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61B3C">
      <w:pPr>
        <w:spacing w:before="101" w:line="225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pacing w:val="10"/>
          <w:sz w:val="31"/>
          <w:szCs w:val="31"/>
          <w:lang w:val="en-US"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10"/>
          <w:sz w:val="31"/>
          <w:szCs w:val="31"/>
          <w:lang w:val="en-US"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河南省水利水电学校专业建设项目 更正公告</w:t>
      </w:r>
    </w:p>
    <w:p w14:paraId="3F4C6DF6">
      <w:pPr>
        <w:pStyle w:val="4"/>
        <w:rPr>
          <w:rFonts w:hint="eastAsia"/>
          <w:lang w:val="en-US" w:eastAsia="zh-CN"/>
        </w:rPr>
      </w:pPr>
    </w:p>
    <w:p w14:paraId="40EDCA3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一、项目基本情况</w:t>
      </w:r>
    </w:p>
    <w:p w14:paraId="6E1DC77A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原公告的采购项目编号：豫财磋商采购-2026-765</w:t>
      </w:r>
    </w:p>
    <w:p w14:paraId="0F351190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原公告的采购项目名称：河南省水利水电学校专业建设项目</w:t>
      </w:r>
    </w:p>
    <w:p w14:paraId="76E73808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首次公告日期及发布媒介：2026年7月21日、《河南省政府采购网》《周口市公共资源交易中心网》</w:t>
      </w:r>
    </w:p>
    <w:p w14:paraId="26DF397A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原招标文件提交截止时间：2026年08月03日10时00分（北京时间）</w:t>
      </w:r>
    </w:p>
    <w:p w14:paraId="315A10E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二、更正信息</w:t>
      </w:r>
    </w:p>
    <w:p w14:paraId="187F634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1、更正事项：采购文件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mc:AlternateContent>
          <mc:Choice Requires="wps">
            <w:drawing>
              <wp:inline distT="0" distB="0" distL="114300" distR="114300">
                <wp:extent cx="635" cy="0"/>
                <wp:effectExtent l="0" t="4445" r="0" b="508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35" cy="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0pt;width:0.05pt;" filled="f" stroked="t" coordsize="21600,21600" o:gfxdata="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GU5CpzgAAAP8AAAAPAAAAAAAAAAEAIAAAACIAAABkcnMvZG93bnJldi54bWxQSwEC&#10;FAAUAAAACACHTuJAJVlVbv4BAAAYBAAADgAAAAAAAAABACAAAAAdAQAAZHJzL2Uyb0RvYy54bWxQ&#10;SwUGAAAAAAYABgBZAQAAjQUAAAAA&#10;">
                <v:fill on="f" focussize="0,0"/>
                <v:stroke color="#000000" joinstyle="miter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</w:p>
    <w:p w14:paraId="49D12AC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ind w:left="1920" w:leftChars="0" w:hanging="1920" w:hangingChars="800"/>
        <w:jc w:val="left"/>
        <w:textAlignment w:val="baseline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更正包号：ZK202607239-3 河南省水利水电学校专业建设项目（实训中心建设）</w:t>
      </w:r>
    </w:p>
    <w:p w14:paraId="45ABEFE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ind w:firstLine="240" w:firstLineChars="100"/>
        <w:jc w:val="left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2、原文件获取时间：2026年07月21日 至 2026年07月28日（北京时间）</w:t>
      </w:r>
    </w:p>
    <w:p w14:paraId="5FE66B35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ind w:leftChars="100" w:firstLine="480" w:firstLineChars="200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文件获取截至时间变更为： 2026年07月28日（北京时间）</w:t>
      </w:r>
    </w:p>
    <w:p w14:paraId="6E4D820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ind w:firstLine="240" w:firstLineChars="100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3、原开标时间：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2026年08月03日10时00分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（北京时间）</w:t>
      </w:r>
    </w:p>
    <w:p w14:paraId="1C0133F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ind w:firstLine="720" w:firstLineChars="300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开标时间变更为：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2026年08月03日10时00分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（北京时间）</w:t>
      </w:r>
    </w:p>
    <w:p w14:paraId="0BFE011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ind w:left="1920" w:leftChars="0" w:hanging="1920" w:hangingChars="800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4、原采购内容为：</w:t>
      </w:r>
      <w:r>
        <w:rPr>
          <w:rFonts w:ascii="宋体" w:hAnsi="宋体" w:eastAsia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或核心产品制造商</w:t>
      </w:r>
      <w:r>
        <w:rPr>
          <w:rFonts w:ascii="宋体" w:hAnsi="宋体" w:eastAsia="宋体"/>
          <w:color w:val="auto"/>
          <w:sz w:val="24"/>
          <w:szCs w:val="24"/>
          <w:highlight w:val="none"/>
        </w:rPr>
        <w:t>2024年1月1日以来（以合同签订时间为准），具有类似实训设备供货业绩的，每提供一份项目业绩得1分，最多得3分，没有不得分。以上合同必须为供应商自身签订的，分包或者转包合同无效，同一项目分签多份合同的按一份计算。</w:t>
      </w:r>
    </w:p>
    <w:p w14:paraId="6D2E0FB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ind w:left="1920" w:leftChars="0" w:hanging="1920" w:hangingChars="800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    现变更为：</w:t>
      </w:r>
      <w:r>
        <w:rPr>
          <w:rFonts w:ascii="宋体" w:hAnsi="宋体" w:eastAsia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或核心产品制造商</w:t>
      </w:r>
      <w:r>
        <w:rPr>
          <w:rFonts w:ascii="宋体" w:hAnsi="宋体" w:eastAsia="宋体"/>
          <w:color w:val="auto"/>
          <w:sz w:val="24"/>
          <w:szCs w:val="24"/>
          <w:highlight w:val="none"/>
        </w:rPr>
        <w:t>2024年1月1日以来（以合同签订时间为准），具有类似实训设备供货业绩的，每提供一份项目业绩得1分，最多得3分，没有不得分。以上合同必须为供应商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或核心产品制造商</w:t>
      </w:r>
      <w:r>
        <w:rPr>
          <w:rFonts w:ascii="宋体" w:hAnsi="宋体" w:eastAsia="宋体"/>
          <w:color w:val="auto"/>
          <w:sz w:val="24"/>
          <w:szCs w:val="24"/>
          <w:highlight w:val="none"/>
        </w:rPr>
        <w:t>签订的，分包或者转包合同无效，同一项目分签多份合同的按一份计算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eastAsia="zh-CN"/>
        </w:rPr>
        <w:t>。</w:t>
      </w:r>
    </w:p>
    <w:p w14:paraId="274ED01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5、更正日期：2026年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7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27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</w:t>
      </w:r>
    </w:p>
    <w:p w14:paraId="73B9EDD5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三、其他补充事宜</w:t>
      </w:r>
    </w:p>
    <w:p w14:paraId="4AF2C58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ind w:leftChars="100" w:firstLine="240" w:firstLineChars="100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无，给潜在供应商带来不便请谅解。</w:t>
      </w:r>
    </w:p>
    <w:p w14:paraId="104F6C2F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6" w:lineRule="auto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四、凡对本次公告内容提出询问，请按以下方式联系</w:t>
      </w:r>
    </w:p>
    <w:p w14:paraId="36B46F8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1.采购人信息</w:t>
      </w:r>
    </w:p>
    <w:p w14:paraId="0D0AAF3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名 称：河南省水利水电学校　　　　　　　　　　　</w:t>
      </w:r>
    </w:p>
    <w:p w14:paraId="2391860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地址：河南省周口市汉阳路北段180号</w:t>
      </w:r>
    </w:p>
    <w:p w14:paraId="5F2637F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项目联系人：董张博  联系方式：0394-8260019　　　　　　　　　　 </w:t>
      </w:r>
    </w:p>
    <w:p w14:paraId="63F4217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2.采购代理机构信息</w:t>
      </w:r>
    </w:p>
    <w:p w14:paraId="08B6F3E6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名 称：周口市公共资源交易中心政府采购中心　　　　　　　　　　　　</w:t>
      </w:r>
    </w:p>
    <w:p w14:paraId="6C302F1D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地址：周口市光明路与政通路交叉口向北100米路东</w:t>
      </w:r>
    </w:p>
    <w:p w14:paraId="550601D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项目联系人：郭战伟   联系方式：0394-8106517、17839489001　　　　</w:t>
      </w:r>
    </w:p>
    <w:p w14:paraId="0B3582F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3、项目联系方式</w:t>
      </w:r>
    </w:p>
    <w:p w14:paraId="15736E6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jc w:val="left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项目联系人：董张博</w:t>
      </w:r>
    </w:p>
    <w:p w14:paraId="430F7AEF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336" w:lineRule="auto"/>
        <w:jc w:val="left"/>
        <w:textAlignment w:val="baseline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联系方式：0394-8260019　</w:t>
      </w:r>
    </w:p>
    <w:sectPr>
      <w:pgSz w:w="11906" w:h="16838"/>
      <w:pgMar w:top="1240" w:right="1286" w:bottom="1098" w:left="13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EB5C90"/>
    <w:multiLevelType w:val="singleLevel"/>
    <w:tmpl w:val="CBEB5C9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41708C"/>
    <w:rsid w:val="337B7240"/>
    <w:rsid w:val="3D24144E"/>
    <w:rsid w:val="40B90E06"/>
    <w:rsid w:val="591C2896"/>
    <w:rsid w:val="733304DF"/>
    <w:rsid w:val="73E775D5"/>
    <w:rsid w:val="7B66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Text1I"/>
    <w:basedOn w:val="5"/>
    <w:qFormat/>
    <w:uiPriority w:val="99"/>
    <w:pPr>
      <w:ind w:firstLine="420" w:firstLineChars="100"/>
    </w:pPr>
  </w:style>
  <w:style w:type="paragraph" w:customStyle="1" w:styleId="5">
    <w:name w:val="BodyText"/>
    <w:basedOn w:val="1"/>
    <w:qFormat/>
    <w:uiPriority w:val="99"/>
    <w:pPr>
      <w:spacing w:after="120"/>
    </w:p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856</Characters>
  <Lines>0</Lines>
  <Paragraphs>0</Paragraphs>
  <TotalTime>0</TotalTime>
  <ScaleCrop>false</ScaleCrop>
  <LinksUpToDate>false</LinksUpToDate>
  <CharactersWithSpaces>928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2025-01-22T02:56:00Z</dcterms:created>
  <dc:creator>81140</dc:creator>
  <cp:lastModifiedBy>秦楠楠</cp:lastModifiedBy>
  <dcterms:modified xsi:type="dcterms:W3CDTF">2026-07-27T04:32:21Z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eyJoZGlkIjoiYmU5NzQ5YWI1Y2YxNzQ5ZTE0Nzc3MTVmYjRmMWE1MjkiLCJ1c2VySWQiOiIzMTA3NjEyMDEifQ==</vt:lpwstr>
  </property>
  <property fmtid="{D5CDD505-2E9C-101B-9397-08002B2CF9AE}" pid="4" name="ICV">
    <vt:lpwstr>7076BA91A4E84187B75BE7F2AD75EE13_12</vt:lpwstr>
  </property>
</Properties>
</file>