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502CB">
      <w:pPr>
        <w:adjustRightInd w:val="0"/>
        <w:snapToGrid w:val="0"/>
        <w:spacing w:line="360" w:lineRule="auto"/>
        <w:ind w:firstLine="0" w:firstLineChars="0"/>
        <w:jc w:val="center"/>
        <w:rPr>
          <w:rFonts w:hint="eastAsia" w:ascii="仿宋" w:hAnsi="仿宋" w:eastAsia="仿宋" w:cs="仿宋"/>
          <w:b/>
          <w:color w:val="auto"/>
          <w:kern w:val="0"/>
          <w:sz w:val="28"/>
          <w:szCs w:val="28"/>
          <w:lang w:val="zh-CN"/>
        </w:rPr>
      </w:pPr>
      <w:r>
        <w:rPr>
          <w:rFonts w:hint="eastAsia" w:ascii="仿宋" w:hAnsi="仿宋" w:eastAsia="仿宋" w:cs="仿宋"/>
          <w:b/>
          <w:color w:val="auto"/>
          <w:kern w:val="0"/>
          <w:sz w:val="28"/>
          <w:szCs w:val="28"/>
          <w:lang w:val="zh-CN"/>
        </w:rPr>
        <w:t>2025年固始县胡族铺镇黑湖村高标准农田排查整改项目</w:t>
      </w:r>
    </w:p>
    <w:p w14:paraId="7B1B4827">
      <w:pPr>
        <w:adjustRightInd w:val="0"/>
        <w:snapToGrid w:val="0"/>
        <w:spacing w:line="360" w:lineRule="auto"/>
        <w:ind w:firstLine="0" w:firstLineChars="0"/>
        <w:jc w:val="center"/>
        <w:rPr>
          <w:rFonts w:hint="eastAsia" w:ascii="仿宋" w:hAnsi="仿宋" w:eastAsia="仿宋" w:cs="仿宋"/>
          <w:b/>
          <w:bCs/>
          <w:color w:val="auto"/>
          <w:kern w:val="0"/>
          <w:sz w:val="28"/>
          <w:szCs w:val="28"/>
        </w:rPr>
      </w:pPr>
      <w:r>
        <w:rPr>
          <w:rFonts w:hint="eastAsia" w:ascii="仿宋" w:hAnsi="仿宋" w:eastAsia="仿宋" w:cs="仿宋"/>
          <w:b/>
          <w:color w:val="auto"/>
          <w:kern w:val="0"/>
          <w:sz w:val="28"/>
          <w:szCs w:val="28"/>
          <w:lang w:val="zh-CN"/>
        </w:rPr>
        <w:t>竞争性</w:t>
      </w:r>
      <w:r>
        <w:rPr>
          <w:rFonts w:hint="eastAsia" w:ascii="仿宋" w:hAnsi="仿宋" w:eastAsia="仿宋" w:cs="仿宋"/>
          <w:b/>
          <w:bCs/>
          <w:color w:val="auto"/>
          <w:kern w:val="0"/>
          <w:sz w:val="28"/>
          <w:szCs w:val="28"/>
        </w:rPr>
        <w:t>磋商公告</w:t>
      </w:r>
    </w:p>
    <w:p w14:paraId="6399794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left="0" w:right="0"/>
        <w:textAlignment w:val="auto"/>
        <w:rPr>
          <w:rFonts w:hint="eastAsia" w:ascii="仿宋" w:hAnsi="仿宋" w:eastAsia="仿宋" w:cs="仿宋"/>
          <w:sz w:val="24"/>
          <w:szCs w:val="24"/>
          <w:highlight w:val="none"/>
        </w:rPr>
      </w:pPr>
      <w:bookmarkStart w:id="0" w:name="OLE_LINK2"/>
      <w:r>
        <w:rPr>
          <w:rFonts w:hint="eastAsia" w:ascii="仿宋" w:hAnsi="仿宋" w:eastAsia="仿宋" w:cs="仿宋"/>
          <w:sz w:val="24"/>
          <w:szCs w:val="24"/>
          <w:highlight w:val="none"/>
        </w:rPr>
        <w:t>项目概况</w:t>
      </w:r>
    </w:p>
    <w:p w14:paraId="02BCD2B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40" w:lineRule="exact"/>
        <w:ind w:left="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2025年固始县胡族铺镇黑湖村高标准农田排查整改项目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应在</w:t>
      </w:r>
      <w:r>
        <w:rPr>
          <w:rFonts w:hint="eastAsia" w:ascii="仿宋" w:hAnsi="仿宋" w:eastAsia="仿宋" w:cs="仿宋"/>
          <w:sz w:val="24"/>
          <w:szCs w:val="24"/>
          <w:highlight w:val="none"/>
          <w:lang w:val="en-US" w:eastAsia="zh-CN"/>
        </w:rPr>
        <w:t>固始县公共资源交易网</w:t>
      </w:r>
      <w:r>
        <w:rPr>
          <w:rFonts w:hint="eastAsia" w:ascii="仿宋" w:hAnsi="仿宋" w:eastAsia="仿宋" w:cs="仿宋"/>
          <w:sz w:val="24"/>
          <w:szCs w:val="24"/>
          <w:highlight w:val="none"/>
        </w:rPr>
        <w:t>（http://ggzyjy.xinyang.gov.cn/gushi/） 网站获取招标文件，并于</w:t>
      </w:r>
      <w:r>
        <w:rPr>
          <w:rFonts w:hint="eastAsia" w:ascii="仿宋" w:hAnsi="仿宋" w:eastAsia="仿宋" w:cs="仿宋"/>
          <w:b/>
          <w:bCs/>
          <w:sz w:val="24"/>
          <w:szCs w:val="24"/>
          <w:highlight w:val="none"/>
          <w:lang w:val="en-US" w:eastAsia="zh-CN"/>
        </w:rPr>
        <w:t>投标文件递交截止时间</w:t>
      </w:r>
      <w:r>
        <w:rPr>
          <w:rFonts w:hint="eastAsia" w:ascii="仿宋" w:hAnsi="仿宋" w:eastAsia="仿宋" w:cs="仿宋"/>
          <w:sz w:val="24"/>
          <w:szCs w:val="24"/>
          <w:highlight w:val="none"/>
        </w:rPr>
        <w:t>前递交响应文件。</w:t>
      </w:r>
    </w:p>
    <w:p w14:paraId="4B11E16A">
      <w:pPr>
        <w:keepNext w:val="0"/>
        <w:keepLines w:val="0"/>
        <w:pageBreakBefore w:val="0"/>
        <w:kinsoku/>
        <w:wordWrap/>
        <w:overflowPunct/>
        <w:topLinePunct w:val="0"/>
        <w:bidi w:val="0"/>
        <w:snapToGrid/>
        <w:spacing w:line="440" w:lineRule="exact"/>
        <w:ind w:left="0" w:right="0"/>
        <w:textAlignment w:val="auto"/>
        <w:rPr>
          <w:rFonts w:hint="eastAsia" w:ascii="仿宋" w:hAnsi="仿宋" w:eastAsia="仿宋" w:cs="仿宋"/>
          <w:sz w:val="24"/>
          <w:szCs w:val="24"/>
          <w:highlight w:val="none"/>
        </w:rPr>
      </w:pPr>
    </w:p>
    <w:p w14:paraId="24163E19">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kern w:val="0"/>
          <w:sz w:val="24"/>
          <w:szCs w:val="24"/>
          <w:highlight w:val="none"/>
        </w:rPr>
      </w:pPr>
      <w:bookmarkStart w:id="1" w:name="_Toc35393790"/>
      <w:bookmarkStart w:id="2" w:name="_Toc28359002"/>
      <w:bookmarkStart w:id="3" w:name="_Toc28359079"/>
      <w:bookmarkStart w:id="4" w:name="_Toc13255"/>
      <w:bookmarkStart w:id="5" w:name="_Toc35393621"/>
      <w:bookmarkStart w:id="6" w:name="_Hlk24379207"/>
      <w:r>
        <w:rPr>
          <w:rFonts w:hint="eastAsia" w:ascii="仿宋" w:hAnsi="仿宋" w:eastAsia="仿宋" w:cs="仿宋"/>
          <w:b/>
          <w:bCs/>
          <w:kern w:val="0"/>
          <w:sz w:val="24"/>
          <w:szCs w:val="24"/>
          <w:highlight w:val="none"/>
        </w:rPr>
        <w:t>一、项目基本情况</w:t>
      </w:r>
      <w:bookmarkEnd w:id="1"/>
      <w:bookmarkEnd w:id="2"/>
      <w:bookmarkEnd w:id="3"/>
      <w:bookmarkEnd w:id="4"/>
      <w:bookmarkEnd w:id="5"/>
    </w:p>
    <w:p w14:paraId="7B7DEA3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项目编号：</w:t>
      </w:r>
      <w:r>
        <w:rPr>
          <w:rFonts w:hint="eastAsia" w:ascii="仿宋" w:hAnsi="仿宋" w:eastAsia="仿宋" w:cs="仿宋"/>
          <w:kern w:val="0"/>
          <w:sz w:val="24"/>
          <w:szCs w:val="24"/>
          <w:highlight w:val="none"/>
          <w:lang w:eastAsia="zh-CN"/>
        </w:rPr>
        <w:t>固财磋商采购-2025-52</w:t>
      </w:r>
    </w:p>
    <w:p w14:paraId="0A43D6C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项目名称：</w:t>
      </w:r>
      <w:bookmarkEnd w:id="6"/>
      <w:r>
        <w:rPr>
          <w:rFonts w:hint="eastAsia" w:ascii="仿宋" w:hAnsi="仿宋" w:eastAsia="仿宋" w:cs="仿宋"/>
          <w:kern w:val="0"/>
          <w:sz w:val="24"/>
          <w:szCs w:val="24"/>
          <w:highlight w:val="none"/>
          <w:lang w:eastAsia="zh-CN"/>
        </w:rPr>
        <w:t>2025年固始县胡族铺镇黑湖村高标准农田排查整改项目</w:t>
      </w:r>
    </w:p>
    <w:p w14:paraId="3D62BE55">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3、采购方式：竞争性磋商</w:t>
      </w:r>
    </w:p>
    <w:p w14:paraId="233607B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预算金额：</w:t>
      </w:r>
      <w:r>
        <w:rPr>
          <w:rFonts w:hint="eastAsia" w:ascii="仿宋" w:hAnsi="仿宋" w:eastAsia="仿宋" w:cs="仿宋"/>
          <w:kern w:val="0"/>
          <w:sz w:val="24"/>
          <w:szCs w:val="24"/>
          <w:highlight w:val="none"/>
          <w:lang w:val="en-US" w:eastAsia="zh-CN"/>
        </w:rPr>
        <w:t>973128.23元</w:t>
      </w:r>
    </w:p>
    <w:p w14:paraId="365B39E5">
      <w:pPr>
        <w:keepNext w:val="0"/>
        <w:keepLines w:val="0"/>
        <w:pageBreakBefore w:val="0"/>
        <w:kinsoku/>
        <w:wordWrap/>
        <w:overflowPunct/>
        <w:topLinePunct w:val="0"/>
        <w:autoSpaceDE w:val="0"/>
        <w:autoSpaceDN w:val="0"/>
        <w:bidi w:val="0"/>
        <w:adjustRightInd w:val="0"/>
        <w:snapToGrid/>
        <w:spacing w:line="440" w:lineRule="exact"/>
        <w:ind w:right="0" w:firstLine="720" w:firstLineChars="3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最高限价：</w:t>
      </w:r>
      <w:r>
        <w:rPr>
          <w:rFonts w:hint="eastAsia" w:ascii="仿宋" w:hAnsi="仿宋" w:eastAsia="仿宋" w:cs="仿宋"/>
          <w:kern w:val="0"/>
          <w:sz w:val="24"/>
          <w:szCs w:val="24"/>
          <w:highlight w:val="none"/>
          <w:lang w:val="en-US" w:eastAsia="zh-CN"/>
        </w:rPr>
        <w:t>973128.23</w:t>
      </w:r>
      <w:r>
        <w:rPr>
          <w:rFonts w:hint="eastAsia" w:ascii="仿宋" w:hAnsi="仿宋" w:eastAsia="仿宋" w:cs="仿宋"/>
          <w:kern w:val="0"/>
          <w:sz w:val="24"/>
          <w:szCs w:val="24"/>
          <w:highlight w:val="none"/>
        </w:rPr>
        <w:t>元</w:t>
      </w:r>
    </w:p>
    <w:tbl>
      <w:tblPr>
        <w:tblStyle w:val="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6"/>
        <w:gridCol w:w="1713"/>
        <w:gridCol w:w="2284"/>
        <w:gridCol w:w="1543"/>
        <w:gridCol w:w="1943"/>
      </w:tblGrid>
      <w:tr w14:paraId="4E969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rPr>
        <w:tc>
          <w:tcPr>
            <w:tcW w:w="502" w:type="pct"/>
            <w:noWrap w:val="0"/>
            <w:vAlign w:val="center"/>
          </w:tcPr>
          <w:p w14:paraId="6DA961A5">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序号</w:t>
            </w:r>
          </w:p>
        </w:tc>
        <w:tc>
          <w:tcPr>
            <w:tcW w:w="1029" w:type="pct"/>
            <w:noWrap w:val="0"/>
            <w:vAlign w:val="center"/>
          </w:tcPr>
          <w:p w14:paraId="463219B8">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包号</w:t>
            </w:r>
          </w:p>
        </w:tc>
        <w:tc>
          <w:tcPr>
            <w:tcW w:w="1372" w:type="pct"/>
            <w:noWrap w:val="0"/>
            <w:vAlign w:val="center"/>
          </w:tcPr>
          <w:p w14:paraId="06695608">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包名称</w:t>
            </w:r>
          </w:p>
        </w:tc>
        <w:tc>
          <w:tcPr>
            <w:tcW w:w="927" w:type="pct"/>
            <w:noWrap w:val="0"/>
            <w:vAlign w:val="center"/>
          </w:tcPr>
          <w:p w14:paraId="44C59921">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包预算（元）</w:t>
            </w:r>
          </w:p>
        </w:tc>
        <w:tc>
          <w:tcPr>
            <w:tcW w:w="1167" w:type="pct"/>
            <w:noWrap w:val="0"/>
            <w:vAlign w:val="center"/>
          </w:tcPr>
          <w:p w14:paraId="6A85E75F">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包最高限价（元）</w:t>
            </w:r>
          </w:p>
        </w:tc>
      </w:tr>
      <w:tr w14:paraId="21E37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76" w:hRule="atLeast"/>
        </w:trPr>
        <w:tc>
          <w:tcPr>
            <w:tcW w:w="502" w:type="pct"/>
            <w:noWrap w:val="0"/>
            <w:vAlign w:val="center"/>
          </w:tcPr>
          <w:p w14:paraId="459D2525">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p>
        </w:tc>
        <w:tc>
          <w:tcPr>
            <w:tcW w:w="1029" w:type="pct"/>
            <w:noWrap w:val="0"/>
            <w:vAlign w:val="center"/>
          </w:tcPr>
          <w:p w14:paraId="1A1D3802">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固财磋商采购-2025-52</w:t>
            </w:r>
            <w:r>
              <w:rPr>
                <w:rFonts w:hint="eastAsia" w:ascii="仿宋" w:hAnsi="仿宋" w:eastAsia="仿宋" w:cs="仿宋"/>
                <w:kern w:val="0"/>
                <w:sz w:val="24"/>
                <w:szCs w:val="24"/>
                <w:highlight w:val="none"/>
                <w:lang w:val="en-US" w:eastAsia="zh-CN"/>
              </w:rPr>
              <w:t>-1</w:t>
            </w:r>
          </w:p>
        </w:tc>
        <w:tc>
          <w:tcPr>
            <w:tcW w:w="1372" w:type="pct"/>
            <w:noWrap w:val="0"/>
            <w:vAlign w:val="center"/>
          </w:tcPr>
          <w:p w14:paraId="7F36E681">
            <w:pPr>
              <w:keepNext w:val="0"/>
              <w:keepLines w:val="0"/>
              <w:pageBreakBefore w:val="0"/>
              <w:kinsoku/>
              <w:wordWrap/>
              <w:overflowPunct/>
              <w:topLinePunct w:val="0"/>
              <w:autoSpaceDE w:val="0"/>
              <w:autoSpaceDN w:val="0"/>
              <w:bidi w:val="0"/>
              <w:adjustRightInd w:val="0"/>
              <w:snapToGrid/>
              <w:spacing w:line="440" w:lineRule="exact"/>
              <w:ind w:left="0" w:leftChars="0" w:right="0" w:firstLine="0" w:firstLineChars="0"/>
              <w:jc w:val="both"/>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2025年固始县胡族铺镇黑湖村高标准农田排查整改项目</w:t>
            </w:r>
          </w:p>
        </w:tc>
        <w:tc>
          <w:tcPr>
            <w:tcW w:w="927" w:type="pct"/>
            <w:noWrap w:val="0"/>
            <w:vAlign w:val="center"/>
          </w:tcPr>
          <w:p w14:paraId="7565BBEE">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lang w:val="en-US"/>
              </w:rPr>
            </w:pPr>
            <w:r>
              <w:rPr>
                <w:rFonts w:hint="eastAsia" w:ascii="仿宋" w:hAnsi="仿宋" w:eastAsia="仿宋" w:cs="仿宋"/>
                <w:kern w:val="0"/>
                <w:sz w:val="24"/>
                <w:szCs w:val="24"/>
                <w:highlight w:val="none"/>
                <w:lang w:val="en-US" w:eastAsia="zh-CN"/>
              </w:rPr>
              <w:t>973128.23</w:t>
            </w:r>
          </w:p>
        </w:tc>
        <w:tc>
          <w:tcPr>
            <w:tcW w:w="1167" w:type="pct"/>
            <w:noWrap w:val="0"/>
            <w:vAlign w:val="center"/>
          </w:tcPr>
          <w:p w14:paraId="1FD2442D">
            <w:pPr>
              <w:keepNext w:val="0"/>
              <w:keepLines w:val="0"/>
              <w:pageBreakBefore w:val="0"/>
              <w:widowControl/>
              <w:suppressLineNumbers w:val="0"/>
              <w:kinsoku/>
              <w:wordWrap/>
              <w:overflowPunct/>
              <w:topLinePunct w:val="0"/>
              <w:bidi w:val="0"/>
              <w:snapToGrid/>
              <w:spacing w:before="0" w:beforeAutospacing="0" w:after="0" w:afterAutospacing="0" w:line="440" w:lineRule="exact"/>
              <w:ind w:left="0" w:leftChars="0" w:right="0" w:firstLine="0" w:firstLineChars="0"/>
              <w:jc w:val="center"/>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973128.23</w:t>
            </w:r>
          </w:p>
        </w:tc>
      </w:tr>
      <w:bookmarkEnd w:id="0"/>
    </w:tbl>
    <w:p w14:paraId="2E4471D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5、采购需求（包括但不限于标的的名称、数量、简要技术需求或服务要求等） </w:t>
      </w:r>
    </w:p>
    <w:p w14:paraId="60997BDF">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5.1采购</w:t>
      </w:r>
      <w:r>
        <w:rPr>
          <w:rFonts w:hint="eastAsia" w:ascii="仿宋" w:hAnsi="仿宋" w:eastAsia="仿宋" w:cs="仿宋"/>
          <w:kern w:val="0"/>
          <w:sz w:val="24"/>
          <w:szCs w:val="24"/>
          <w:highlight w:val="none"/>
          <w:lang w:val="en-US" w:eastAsia="zh-CN"/>
        </w:rPr>
        <w:t>范围</w:t>
      </w:r>
      <w:r>
        <w:rPr>
          <w:rFonts w:hint="eastAsia" w:ascii="仿宋" w:hAnsi="仿宋" w:eastAsia="仿宋" w:cs="仿宋"/>
          <w:kern w:val="0"/>
          <w:sz w:val="24"/>
          <w:szCs w:val="24"/>
          <w:highlight w:val="none"/>
        </w:rPr>
        <w:t>：原3m宽路找平两侧加宽修建4m宽砼路1950m及标志牌一座</w:t>
      </w:r>
      <w:r>
        <w:rPr>
          <w:rFonts w:hint="eastAsia" w:ascii="仿宋" w:hAnsi="仿宋" w:eastAsia="仿宋" w:cs="仿宋"/>
          <w:kern w:val="0"/>
          <w:sz w:val="24"/>
          <w:szCs w:val="24"/>
          <w:highlight w:val="none"/>
          <w:lang w:eastAsia="zh-CN"/>
        </w:rPr>
        <w:t>。</w:t>
      </w:r>
    </w:p>
    <w:p w14:paraId="7C94EFC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val="en-US" w:eastAsia="zh-CN"/>
        </w:rPr>
        <w:t>2资金来源：财政资金</w:t>
      </w:r>
    </w:p>
    <w:p w14:paraId="6873D5E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5.3</w:t>
      </w:r>
      <w:r>
        <w:rPr>
          <w:rFonts w:hint="eastAsia" w:ascii="仿宋" w:hAnsi="仿宋" w:eastAsia="仿宋" w:cs="仿宋"/>
          <w:kern w:val="0"/>
          <w:sz w:val="24"/>
          <w:szCs w:val="24"/>
          <w:highlight w:val="none"/>
        </w:rPr>
        <w:t>质量要求：合格</w:t>
      </w:r>
    </w:p>
    <w:p w14:paraId="355EA2E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 xml:space="preserve">标包划分：本项目共分一个标包。 </w:t>
      </w:r>
    </w:p>
    <w:p w14:paraId="32B6E2F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6、合同履行期限：</w:t>
      </w:r>
      <w:r>
        <w:rPr>
          <w:rFonts w:hint="eastAsia" w:ascii="仿宋" w:hAnsi="仿宋" w:eastAsia="仿宋" w:cs="仿宋"/>
          <w:kern w:val="0"/>
          <w:sz w:val="24"/>
          <w:szCs w:val="24"/>
          <w:highlight w:val="none"/>
          <w:lang w:val="en-US" w:eastAsia="zh-CN"/>
        </w:rPr>
        <w:t>60</w:t>
      </w:r>
      <w:r>
        <w:rPr>
          <w:rFonts w:hint="eastAsia" w:ascii="仿宋" w:hAnsi="仿宋" w:eastAsia="仿宋" w:cs="仿宋"/>
          <w:kern w:val="0"/>
          <w:sz w:val="24"/>
          <w:szCs w:val="24"/>
          <w:highlight w:val="none"/>
        </w:rPr>
        <w:t xml:space="preserve">日历天 </w:t>
      </w:r>
      <w:r>
        <w:rPr>
          <w:rFonts w:hint="eastAsia" w:ascii="仿宋" w:hAnsi="仿宋" w:eastAsia="仿宋" w:cs="仿宋"/>
          <w:kern w:val="0"/>
          <w:sz w:val="24"/>
          <w:szCs w:val="24"/>
          <w:highlight w:val="none"/>
          <w:lang w:val="en-US" w:eastAsia="zh-CN"/>
        </w:rPr>
        <w:t xml:space="preserve">                                                                                                                                                                                                                                         </w:t>
      </w:r>
    </w:p>
    <w:p w14:paraId="6BFE3C4B">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7、本项目是否接受联合体投标：否</w:t>
      </w:r>
    </w:p>
    <w:p w14:paraId="6E6593F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8、是否接受进口产品：否</w:t>
      </w:r>
    </w:p>
    <w:p w14:paraId="7AD43D65">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9、是否专门面向中小企业：是</w:t>
      </w:r>
    </w:p>
    <w:p w14:paraId="3C22D082">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 xml:space="preserve">二、申请人资格要求： </w:t>
      </w:r>
    </w:p>
    <w:p w14:paraId="4AD7222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702780F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2、落实政府采购政策满足的资格要求： 本项目专门面向中小企业采购，本项目落实节约能源、保护环境、扶持不发达地区和少数民族地区、促进中小微企业、监狱企业及残疾人福利性单位发展等政府采购政策；</w:t>
      </w:r>
    </w:p>
    <w:p w14:paraId="659B169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3、本项目的特定资格要求 </w:t>
      </w:r>
    </w:p>
    <w:p w14:paraId="64DF938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3.1供应商须具备公路工程或市政公用工程施工总承包叁级及以上资质和有效的安全生产许可证；</w:t>
      </w:r>
    </w:p>
    <w:p w14:paraId="7C13300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3.2拟派项目经理须具备公路工程或市政公用工程专业贰级及以上注册建造师证书和有效的安全生产考核合格证，且未担任其他在建工程；</w:t>
      </w:r>
    </w:p>
    <w:p w14:paraId="33CCD33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4、其他说明：</w:t>
      </w:r>
    </w:p>
    <w:p w14:paraId="6EB7152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4.1本项目适用信用承诺（详见下述要求）。</w:t>
      </w:r>
    </w:p>
    <w:p w14:paraId="5457641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本项目政府采购活动中，供应商在投标（响应）时，可对照资格要求进行自主核对，确定符合资格要求，按照规定提供相关承诺函（详见投标（响应）文件“资格审查资料”附件），供应商应在资格审查环节提供满足相应条件的书面承诺书，不再需要提供以下证明材料：</w:t>
      </w:r>
    </w:p>
    <w:p w14:paraId="551C072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①供应商须具有独立承担民事责任的能力，提供法人或者其他组织的营业执照等证明文件；</w:t>
      </w:r>
    </w:p>
    <w:p w14:paraId="1940349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②供应商须具有良好的商业信誉和健全的财务会计制度（提供2023年度或2024年度经审计的财务审计报告或提供基本户的开户行开具的银行资信证明）；</w:t>
      </w:r>
    </w:p>
    <w:p w14:paraId="2E986A05">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③供应商须具有履行合同所必需的设备和专业技术能力（提供相关证明材料或承诺函）；</w:t>
      </w:r>
    </w:p>
    <w:p w14:paraId="0EAB578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供应商依法缴纳税收和社会保险的良好记录（提供2025年01月以来任意1个月依法缴纳税收和社会保险的证明，成立不足三个月的提供自成立日以来的依法缴纳税收和社会保险的证明，依法免税和免缴纳社会保障金的须提供依法免缴纳证明）；</w:t>
      </w:r>
    </w:p>
    <w:p w14:paraId="4A6FF04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⑤供应商参加政府采购活动前三年内，在经营活动中没有重大违法记录（提供声明函）；</w:t>
      </w:r>
    </w:p>
    <w:p w14:paraId="4BC91F5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4.2单位负责人为同一人或者存在直接控股、管理关系的不同单位，不得同时参加同一合同项下的政府采购活动（提供承诺函）；</w:t>
      </w:r>
    </w:p>
    <w:p w14:paraId="0F22D814">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4.3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4A0E8AE9">
      <w:pPr>
        <w:keepNext w:val="0"/>
        <w:keepLines w:val="0"/>
        <w:pageBreakBefore w:val="0"/>
        <w:widowControl w:val="0"/>
        <w:kinsoku w:val="0"/>
        <w:wordWrap w:val="0"/>
        <w:overflowPunct/>
        <w:topLinePunct w:val="0"/>
        <w:autoSpaceDE w:val="0"/>
        <w:autoSpaceDN w:val="0"/>
        <w:bidi w:val="0"/>
        <w:adjustRightInd w:val="0"/>
        <w:snapToGrid/>
        <w:spacing w:line="440" w:lineRule="exact"/>
        <w:ind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4.4供应商在中标（成交）后，应将上述由信用承诺函替代的证明材料提交采购人（采购代理机构）核验，经核验无误后，由采购人发出中标（成交）通知书。</w:t>
      </w:r>
    </w:p>
    <w:p w14:paraId="5EF64302">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三、获取采购文件 </w:t>
      </w:r>
    </w:p>
    <w:p w14:paraId="17557205">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1.时间：2025年 10 月 15 日至2025年 10 月 21 日，每天上午08:00至12:00，下午12:00至17:30（北京时间，法定节假日除外。） </w:t>
      </w:r>
    </w:p>
    <w:p w14:paraId="3E8C2956">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2.地点：固始县公共资源交易网（http://ggzyjy.xinyang.gov.cn/gushi/） </w:t>
      </w:r>
    </w:p>
    <w:p w14:paraId="36915124">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方式：供应商凭CA数字证书登陆固始县公共资源交易系统后，即可按网上提示下载磋商文件及资料（操作程序详见固始县公共资源交易中心网站下载中心栏目里供应商操作手册）。磋商文件(*.XYZF格式)下载后需使用“投标文件制作软件”打开（该工具软件可在“固始县公共资源交易网（https://ggzyjy.xinyang.gov.cn/gushi/）”网站下载中心栏目内下载或在磋商文件领取页面下载） </w:t>
      </w:r>
    </w:p>
    <w:p w14:paraId="7532DD48">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4.售价：0元     </w:t>
      </w:r>
    </w:p>
    <w:p w14:paraId="5C408CF1">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四、响应文件提交 </w:t>
      </w:r>
    </w:p>
    <w:p w14:paraId="230025AC">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1.时间：2025年 10 月 28 日08时30分（北京时间） </w:t>
      </w:r>
    </w:p>
    <w:p w14:paraId="2E95E375">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2.地点：固始县公共资源交易中心六楼不见面第 1 开标室，各供应商应在响应文件递交截止时间前通过固始县公共资源交易中心电子招投标系统上传电子响应文件(*.XYTF格式)。上传的电子响应文件应使用供应商CA数字证书认证并加密。加密电子响应文件逾期上传的招标人不予受理； </w:t>
      </w:r>
    </w:p>
    <w:p w14:paraId="3E610C69">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五、响应文件开启 </w:t>
      </w:r>
    </w:p>
    <w:p w14:paraId="710E774D">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1.时间：2025年 10 月 28 日08时30分（北京时间） </w:t>
      </w:r>
    </w:p>
    <w:p w14:paraId="2E4F719D">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2.地点：固始县公共资源交易中心六楼不见面第 1 开标室。</w:t>
      </w:r>
    </w:p>
    <w:p w14:paraId="2E0A4903">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六、发布公告的媒介及招标公告期限 </w:t>
      </w:r>
    </w:p>
    <w:p w14:paraId="61C0EED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本次竞争性磋商公告在《河南省政府采购网》、《</w:t>
      </w:r>
      <w:r>
        <w:rPr>
          <w:rFonts w:hint="eastAsia" w:ascii="仿宋" w:hAnsi="仿宋" w:eastAsia="仿宋" w:cs="仿宋"/>
          <w:sz w:val="24"/>
          <w:szCs w:val="24"/>
          <w:highlight w:val="none"/>
          <w:lang w:val="en-US" w:eastAsia="zh-CN"/>
        </w:rPr>
        <w:t>固始县公共资源交易网</w:t>
      </w:r>
      <w:r>
        <w:rPr>
          <w:rFonts w:hint="eastAsia" w:ascii="仿宋" w:hAnsi="仿宋" w:eastAsia="仿宋" w:cs="仿宋"/>
          <w:sz w:val="24"/>
          <w:szCs w:val="24"/>
          <w:highlight w:val="none"/>
        </w:rPr>
        <w:t>》上发布，磋商公告期限为</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 xml:space="preserve">个工作日 。  </w:t>
      </w:r>
    </w:p>
    <w:p w14:paraId="6FDF51EA">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七、其他补充事宜 </w:t>
      </w:r>
    </w:p>
    <w:p w14:paraId="72C4B308">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各供应商应在响应文件递交截止时间前上传加密的电子响应文件到系统的指定位置。上传的电子响应文件应使用供应商CA数字证书认证并加密。上传时必须得到交易系统“上传成功”的确认回复后方为上传成功。请供应商在上传前务必认真检查上传响应文件是否完整、正确。</w:t>
      </w:r>
    </w:p>
    <w:p w14:paraId="4C028C46">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2、请供应商下载磋商文件后，及时关注系统业务菜单（“答疑澄清文件领取”、“控制价文件领取”）内该项目是否有新的答疑澄清文件或控制价文件。如有请直接下载，不再另行通知。</w:t>
      </w:r>
    </w:p>
    <w:p w14:paraId="36DD1F2F">
      <w:pPr>
        <w:keepNext w:val="0"/>
        <w:keepLines w:val="0"/>
        <w:pageBreakBefore w:val="0"/>
        <w:widowControl w:val="0"/>
        <w:kinsoku w:val="0"/>
        <w:wordWrap w:val="0"/>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本项目采用“不见面开标”交易方式，不见面开标大厅网址为https://ggzyjy.xinyang.gov.cn/BidOpening/bidhall/xinyang/login.html供应商无需寄送和递交非加密的电子响应文件，无需到现场参加开标会议，无需到达现场提交原件资料。</w:t>
      </w:r>
    </w:p>
    <w:p w14:paraId="50D5E9CF">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4、供应商应当在投标截止时间前，登陆不见面开标大厅，在线签到并准时参加开标活动，并在规定时间内完成投标文件解密、答疑澄清等。</w:t>
      </w:r>
    </w:p>
    <w:p w14:paraId="310CC298">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5、逾期解密或者没有准时在线签到参加开标活动导致的一切后果供应商自行承担。</w:t>
      </w:r>
    </w:p>
    <w:p w14:paraId="1EE050EE">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6、不见面开标服务的具体事宜，操作程序详见固始县公共资源交易中心网站下载中心栏目里投标人操作手册。</w:t>
      </w:r>
    </w:p>
    <w:p w14:paraId="5D8BDCBB">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7、本项目为促进公共资源交易中的性别平等，给予女性市场主体适当扶持。（详见招标文件评标办法。）</w:t>
      </w:r>
    </w:p>
    <w:p w14:paraId="68B830FB">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特别提示：供应商在线签到时，应如实准确的填写授权委托人的联系电话，开标当天请务必保证电话畅通，否则引发的后果由供应商自行承担。</w:t>
      </w:r>
    </w:p>
    <w:p w14:paraId="55EC5422">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本项目评标以电子响应文件为依据，未在投标截止时间前上传电子响应文件的供应商，视为自动放弃其投标。 </w:t>
      </w:r>
    </w:p>
    <w:p w14:paraId="6BEB3C71">
      <w:pPr>
        <w:keepNext w:val="0"/>
        <w:keepLines w:val="0"/>
        <w:pageBreakBefore w:val="0"/>
        <w:kinsoku/>
        <w:wordWrap/>
        <w:overflowPunct/>
        <w:topLinePunct w:val="0"/>
        <w:autoSpaceDE w:val="0"/>
        <w:autoSpaceDN w:val="0"/>
        <w:bidi w:val="0"/>
        <w:adjustRightInd w:val="0"/>
        <w:snapToGrid/>
        <w:spacing w:line="440" w:lineRule="exact"/>
        <w:ind w:left="0" w:right="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八、凡对本次招标提出询问，请按照以下方式联系 </w:t>
      </w:r>
    </w:p>
    <w:p w14:paraId="5A9DA52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16CE715A">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固始县农业农村局</w:t>
      </w:r>
      <w:r>
        <w:rPr>
          <w:rFonts w:hint="eastAsia" w:ascii="仿宋" w:hAnsi="仿宋" w:eastAsia="仿宋" w:cs="仿宋"/>
          <w:sz w:val="24"/>
          <w:szCs w:val="24"/>
          <w:highlight w:val="none"/>
        </w:rPr>
        <w:t>　　　　　　　　　</w:t>
      </w:r>
    </w:p>
    <w:p w14:paraId="1654DDF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固始县蓼城大道与幸福路交叉口</w:t>
      </w:r>
      <w:r>
        <w:rPr>
          <w:rFonts w:hint="eastAsia" w:ascii="仿宋" w:hAnsi="仿宋" w:eastAsia="仿宋" w:cs="仿宋"/>
          <w:sz w:val="24"/>
          <w:szCs w:val="24"/>
          <w:highlight w:val="none"/>
        </w:rPr>
        <w:t>　　　　　　　　　　　　</w:t>
      </w:r>
    </w:p>
    <w:p w14:paraId="7110C71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单湛</w:t>
      </w:r>
    </w:p>
    <w:p w14:paraId="1EAE807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联系方式：13837698399</w:t>
      </w:r>
      <w:r>
        <w:rPr>
          <w:rFonts w:hint="eastAsia" w:ascii="仿宋" w:hAnsi="仿宋" w:eastAsia="仿宋" w:cs="仿宋"/>
          <w:sz w:val="24"/>
          <w:szCs w:val="24"/>
          <w:highlight w:val="none"/>
        </w:rPr>
        <w:t xml:space="preserve">　　　　 　　　 </w:t>
      </w:r>
    </w:p>
    <w:p w14:paraId="08EEF82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33A590B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河南中兴盛隆工程管理咨询有限公司</w:t>
      </w:r>
      <w:r>
        <w:rPr>
          <w:rFonts w:hint="eastAsia" w:ascii="仿宋" w:hAnsi="仿宋" w:eastAsia="仿宋" w:cs="仿宋"/>
          <w:sz w:val="24"/>
          <w:szCs w:val="24"/>
          <w:highlight w:val="none"/>
        </w:rPr>
        <w:t>　　　　　　　　　　　　</w:t>
      </w:r>
    </w:p>
    <w:p w14:paraId="06E6E72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固始县成功大道与新红苏路交叉口东南5米</w:t>
      </w:r>
      <w:r>
        <w:rPr>
          <w:rFonts w:hint="eastAsia" w:ascii="仿宋" w:hAnsi="仿宋" w:eastAsia="仿宋" w:cs="仿宋"/>
          <w:sz w:val="24"/>
          <w:szCs w:val="24"/>
          <w:highlight w:val="none"/>
        </w:rPr>
        <w:t>　　　　　　　　　　　　</w:t>
      </w:r>
    </w:p>
    <w:p w14:paraId="673562E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lang w:val="en-US" w:eastAsia="zh-CN"/>
        </w:rPr>
        <w:t>马晓慧</w:t>
      </w:r>
    </w:p>
    <w:p w14:paraId="2BC8EEF1">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联系方式：15290291208  　　</w:t>
      </w:r>
      <w:r>
        <w:rPr>
          <w:rFonts w:hint="eastAsia" w:ascii="仿宋" w:hAnsi="仿宋" w:eastAsia="仿宋" w:cs="仿宋"/>
          <w:sz w:val="24"/>
          <w:szCs w:val="24"/>
          <w:highlight w:val="none"/>
        </w:rPr>
        <w:t>　　　　　　　　　　</w:t>
      </w:r>
    </w:p>
    <w:p w14:paraId="7E7BE454">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409232BF">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联系人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马晓慧</w:t>
      </w:r>
    </w:p>
    <w:p w14:paraId="471763F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联系方式：15290291208 </w:t>
      </w:r>
    </w:p>
    <w:p w14:paraId="6BAE5E9B">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E4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2025-10-14T07:33:42Z</dcterms:created>
  <dc:creator>Administrator</dc:creator>
  <cp:lastModifiedBy>阳@野</cp:lastModifiedBy>
  <dcterms:modified xsi:type="dcterms:W3CDTF">2025-10-14T07:33:50Z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eyJoZGlkIjoiNTljN2JhMGMzMjc2YmIyMjAxM2Q4OGNlODk2NjRkMjEiLCJ1c2VySWQiOiI3NTc0MjM5NzgifQ==</vt:lpwstr>
  </property>
  <property fmtid="{D5CDD505-2E9C-101B-9397-08002B2CF9AE}" pid="4" name="ICV">
    <vt:lpwstr>E94997E8CEFA452884A5E7DE139375EC_12</vt:lpwstr>
  </property>
</Properties>
</file>