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B5F63">
      <w:pPr>
        <w:pStyle w:val="3"/>
        <w:ind w:firstLine="803" w:firstLineChars="200"/>
        <w:jc w:val="center"/>
        <w:rPr>
          <w:rFonts w:hint="eastAsia" w:ascii="宋体" w:hAnsi="宋体" w:eastAsia="宋体" w:cs="宋体"/>
          <w:b/>
          <w:color w:val="auto"/>
          <w:sz w:val="96"/>
          <w:szCs w:val="96"/>
          <w:highlight w:val="none"/>
        </w:rPr>
      </w:pPr>
      <w:r>
        <w:rPr>
          <w:rFonts w:hint="eastAsia" w:hAnsi="宋体" w:cs="宋体"/>
          <w:b/>
          <w:color w:val="auto"/>
          <w:sz w:val="40"/>
          <w:szCs w:val="40"/>
          <w:highlight w:val="none"/>
          <w:lang w:val="en-US" w:eastAsia="zh-CN"/>
        </w:rPr>
        <w:t xml:space="preserve">                                                                                                                                                                                                                                                                                                                                                                                                                                                                                                                                            </w:t>
      </w:r>
      <w:r>
        <w:rPr>
          <w:rFonts w:hint="eastAsia" w:hAnsi="宋体" w:cs="宋体"/>
          <w:b/>
          <w:color w:val="auto"/>
          <w:sz w:val="40"/>
          <w:szCs w:val="40"/>
          <w:highlight w:val="none"/>
          <w:lang w:eastAsia="zh-CN"/>
        </w:rPr>
        <w:t>淅川县应急管理局淅川县防汛抗旱应急物资采购项目</w:t>
      </w:r>
    </w:p>
    <w:p w14:paraId="24561788">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color w:val="auto"/>
          <w:sz w:val="21"/>
          <w:highlight w:val="none"/>
        </w:rPr>
      </w:pPr>
    </w:p>
    <w:p w14:paraId="54D78174">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color w:val="auto"/>
          <w:sz w:val="21"/>
          <w:highlight w:val="none"/>
        </w:rPr>
      </w:pPr>
    </w:p>
    <w:p w14:paraId="63D66470">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color w:val="auto"/>
          <w:sz w:val="21"/>
          <w:highlight w:val="none"/>
        </w:rPr>
      </w:pPr>
    </w:p>
    <w:p w14:paraId="566779F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6"/>
          <w:szCs w:val="36"/>
          <w:highlight w:val="none"/>
        </w:rPr>
      </w:pPr>
    </w:p>
    <w:p w14:paraId="59731428">
      <w:pPr>
        <w:pStyle w:val="2"/>
        <w:rPr>
          <w:rFonts w:hint="eastAsia" w:asciiTheme="minorEastAsia" w:hAnsiTheme="minorEastAsia" w:eastAsiaTheme="minorEastAsia" w:cstheme="minorEastAsia"/>
          <w:b/>
          <w:bCs/>
          <w:color w:val="auto"/>
          <w:spacing w:val="-17"/>
          <w:sz w:val="36"/>
          <w:szCs w:val="36"/>
          <w:highlight w:val="none"/>
        </w:rPr>
      </w:pPr>
    </w:p>
    <w:p w14:paraId="49CED200">
      <w:pPr>
        <w:rPr>
          <w:rFonts w:hint="eastAsia"/>
          <w:color w:val="auto"/>
          <w:highlight w:val="none"/>
        </w:rPr>
      </w:pPr>
    </w:p>
    <w:p w14:paraId="00173C66">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b/>
          <w:bCs/>
          <w:color w:val="auto"/>
          <w:spacing w:val="-17"/>
          <w:sz w:val="52"/>
          <w:szCs w:val="52"/>
          <w:highlight w:val="none"/>
          <w:lang w:val="en-US" w:eastAsia="zh-CN"/>
        </w:rPr>
      </w:pPr>
      <w:r>
        <w:rPr>
          <w:rFonts w:hint="eastAsia" w:asciiTheme="minorEastAsia" w:hAnsiTheme="minorEastAsia" w:eastAsiaTheme="minorEastAsia" w:cstheme="minorEastAsia"/>
          <w:b/>
          <w:bCs/>
          <w:color w:val="auto"/>
          <w:spacing w:val="-17"/>
          <w:sz w:val="52"/>
          <w:szCs w:val="52"/>
          <w:highlight w:val="none"/>
          <w:lang w:val="en-US" w:eastAsia="zh-CN"/>
        </w:rPr>
        <w:t>采 购 文 件</w:t>
      </w:r>
    </w:p>
    <w:p w14:paraId="58C2DEF9">
      <w:pPr>
        <w:pStyle w:val="10"/>
        <w:rPr>
          <w:rFonts w:hint="eastAsia" w:asciiTheme="minorEastAsia" w:hAnsiTheme="minorEastAsia" w:eastAsiaTheme="minorEastAsia" w:cstheme="minorEastAsia"/>
          <w:b/>
          <w:bCs/>
          <w:color w:val="auto"/>
          <w:spacing w:val="-17"/>
          <w:sz w:val="36"/>
          <w:szCs w:val="36"/>
          <w:highlight w:val="none"/>
        </w:rPr>
      </w:pPr>
    </w:p>
    <w:p w14:paraId="1A8562E3">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auto"/>
          <w:spacing w:val="-17"/>
          <w:sz w:val="32"/>
          <w:szCs w:val="32"/>
          <w:highlight w:val="none"/>
        </w:rPr>
      </w:pPr>
    </w:p>
    <w:p w14:paraId="5A054B99">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auto"/>
          <w:spacing w:val="-17"/>
          <w:sz w:val="32"/>
          <w:szCs w:val="32"/>
          <w:highlight w:val="none"/>
        </w:rPr>
      </w:pPr>
    </w:p>
    <w:p w14:paraId="56FCC57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auto"/>
          <w:spacing w:val="-17"/>
          <w:sz w:val="32"/>
          <w:szCs w:val="32"/>
          <w:highlight w:val="none"/>
        </w:rPr>
      </w:pPr>
    </w:p>
    <w:p w14:paraId="36BA5DC2">
      <w:pPr>
        <w:keepNext w:val="0"/>
        <w:keepLines w:val="0"/>
        <w:pageBreakBefore w:val="0"/>
        <w:widowControl/>
        <w:kinsoku/>
        <w:wordWrap w:val="0"/>
        <w:overflowPunct/>
        <w:topLinePunct w:val="0"/>
        <w:autoSpaceDE w:val="0"/>
        <w:autoSpaceDN w:val="0"/>
        <w:bidi w:val="0"/>
        <w:adjustRightInd w:val="0"/>
        <w:snapToGrid w:val="0"/>
        <w:spacing w:line="360" w:lineRule="auto"/>
        <w:ind w:left="2298" w:hanging="2298" w:hangingChars="800"/>
        <w:jc w:val="left"/>
        <w:textAlignment w:val="baseline"/>
        <w:rPr>
          <w:rFonts w:hint="eastAsia" w:asciiTheme="minorEastAsia" w:hAnsiTheme="minorEastAsia" w:eastAsiaTheme="minorEastAsia" w:cstheme="minorEastAsia"/>
          <w:b/>
          <w:bCs/>
          <w:color w:val="auto"/>
          <w:spacing w:val="-17"/>
          <w:sz w:val="32"/>
          <w:szCs w:val="32"/>
          <w:highlight w:val="none"/>
          <w:u w:val="single"/>
          <w:lang w:val="en-US" w:eastAsia="zh-CN"/>
        </w:rPr>
      </w:pPr>
      <w:r>
        <w:rPr>
          <w:rFonts w:hint="eastAsia" w:asciiTheme="minorEastAsia" w:hAnsiTheme="minorEastAsia" w:eastAsiaTheme="minorEastAsia" w:cstheme="minorEastAsia"/>
          <w:b/>
          <w:bCs/>
          <w:color w:val="auto"/>
          <w:spacing w:val="-17"/>
          <w:sz w:val="32"/>
          <w:szCs w:val="32"/>
          <w:highlight w:val="none"/>
        </w:rPr>
        <w:t>项目名称：</w:t>
      </w:r>
      <w:r>
        <w:rPr>
          <w:rFonts w:hint="eastAsia" w:asciiTheme="minorEastAsia" w:hAnsiTheme="minorEastAsia" w:eastAsiaTheme="minorEastAsia" w:cstheme="minorEastAsia"/>
          <w:b/>
          <w:bCs/>
          <w:color w:val="auto"/>
          <w:spacing w:val="-17"/>
          <w:sz w:val="32"/>
          <w:szCs w:val="32"/>
          <w:highlight w:val="none"/>
          <w:u w:val="single"/>
          <w:lang w:val="en-US" w:eastAsia="zh-CN"/>
        </w:rPr>
        <w:t xml:space="preserve"> 淅川县应急管理局淅川县防汛抗旱应急物资采购项目</w:t>
      </w:r>
    </w:p>
    <w:p w14:paraId="5C00C45F">
      <w:pPr>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default" w:asciiTheme="minorEastAsia" w:hAnsiTheme="minorEastAsia" w:eastAsiaTheme="minorEastAsia" w:cstheme="minorEastAsia"/>
          <w:b/>
          <w:bCs/>
          <w:color w:val="auto"/>
          <w:spacing w:val="-17"/>
          <w:sz w:val="32"/>
          <w:szCs w:val="32"/>
          <w:highlight w:val="none"/>
          <w:lang w:val="en-US" w:eastAsia="zh-CN"/>
        </w:rPr>
      </w:pPr>
      <w:r>
        <w:rPr>
          <w:rFonts w:hint="eastAsia" w:asciiTheme="minorEastAsia" w:hAnsiTheme="minorEastAsia" w:eastAsiaTheme="minorEastAsia" w:cstheme="minorEastAsia"/>
          <w:b/>
          <w:bCs/>
          <w:color w:val="auto"/>
          <w:spacing w:val="-17"/>
          <w:sz w:val="32"/>
          <w:szCs w:val="32"/>
          <w:highlight w:val="none"/>
        </w:rPr>
        <w:t>项目编号</w:t>
      </w:r>
      <w:r>
        <w:rPr>
          <w:rFonts w:hint="eastAsia" w:asciiTheme="minorEastAsia" w:hAnsiTheme="minorEastAsia" w:eastAsiaTheme="minorEastAsia" w:cstheme="minorEastAsia"/>
          <w:b/>
          <w:bCs/>
          <w:color w:val="auto"/>
          <w:spacing w:val="-17"/>
          <w:sz w:val="32"/>
          <w:szCs w:val="32"/>
          <w:highlight w:val="none"/>
          <w:lang w:eastAsia="zh-CN"/>
        </w:rPr>
        <w:t>：</w:t>
      </w:r>
      <w:r>
        <w:rPr>
          <w:rFonts w:hint="eastAsia" w:asciiTheme="minorEastAsia" w:hAnsiTheme="minorEastAsia" w:eastAsiaTheme="minorEastAsia" w:cstheme="minorEastAsia"/>
          <w:b/>
          <w:bCs/>
          <w:color w:val="auto"/>
          <w:spacing w:val="-17"/>
          <w:sz w:val="32"/>
          <w:szCs w:val="32"/>
          <w:highlight w:val="none"/>
          <w:u w:val="single"/>
          <w:lang w:eastAsia="zh-CN"/>
        </w:rPr>
        <w:t>淅财招标采购-2024-160</w:t>
      </w:r>
    </w:p>
    <w:p w14:paraId="0824F906">
      <w:pPr>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default" w:asciiTheme="minorEastAsia" w:hAnsiTheme="minorEastAsia" w:eastAsiaTheme="minorEastAsia" w:cstheme="minorEastAsia"/>
          <w:b/>
          <w:bCs/>
          <w:color w:val="auto"/>
          <w:spacing w:val="-17"/>
          <w:sz w:val="32"/>
          <w:szCs w:val="32"/>
          <w:highlight w:val="none"/>
          <w:u w:val="single"/>
          <w:lang w:val="en-US" w:eastAsia="zh-CN"/>
        </w:rPr>
      </w:pPr>
      <w:r>
        <w:rPr>
          <w:rFonts w:hint="eastAsia" w:asciiTheme="minorEastAsia" w:hAnsiTheme="minorEastAsia" w:eastAsiaTheme="minorEastAsia" w:cstheme="minorEastAsia"/>
          <w:b/>
          <w:bCs/>
          <w:color w:val="auto"/>
          <w:spacing w:val="-17"/>
          <w:sz w:val="32"/>
          <w:szCs w:val="32"/>
          <w:highlight w:val="none"/>
        </w:rPr>
        <w:t>采购人：</w:t>
      </w:r>
      <w:r>
        <w:rPr>
          <w:rFonts w:hint="eastAsia" w:asciiTheme="minorEastAsia" w:hAnsiTheme="minorEastAsia" w:eastAsiaTheme="minorEastAsia" w:cstheme="minorEastAsia"/>
          <w:b/>
          <w:bCs/>
          <w:color w:val="auto"/>
          <w:spacing w:val="-17"/>
          <w:sz w:val="32"/>
          <w:szCs w:val="32"/>
          <w:highlight w:val="none"/>
          <w:u w:val="single"/>
          <w:lang w:val="en-US" w:eastAsia="zh-CN"/>
        </w:rPr>
        <w:t>淅川县应急管理局</w:t>
      </w:r>
    </w:p>
    <w:p w14:paraId="331619EF">
      <w:pPr>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b/>
          <w:bCs/>
          <w:color w:val="auto"/>
          <w:spacing w:val="-17"/>
          <w:sz w:val="32"/>
          <w:szCs w:val="32"/>
          <w:highlight w:val="none"/>
          <w:u w:val="single"/>
          <w:lang w:val="en-US" w:eastAsia="zh-CN"/>
        </w:rPr>
      </w:pPr>
      <w:r>
        <w:rPr>
          <w:rFonts w:hint="eastAsia" w:asciiTheme="minorEastAsia" w:hAnsiTheme="minorEastAsia" w:eastAsiaTheme="minorEastAsia" w:cstheme="minorEastAsia"/>
          <w:b/>
          <w:bCs/>
          <w:color w:val="auto"/>
          <w:spacing w:val="-17"/>
          <w:sz w:val="32"/>
          <w:szCs w:val="32"/>
          <w:highlight w:val="none"/>
        </w:rPr>
        <w:t>采购代理机构：</w:t>
      </w:r>
      <w:r>
        <w:rPr>
          <w:rFonts w:hint="eastAsia" w:asciiTheme="minorEastAsia" w:hAnsiTheme="minorEastAsia" w:eastAsiaTheme="minorEastAsia" w:cstheme="minorEastAsia"/>
          <w:b/>
          <w:bCs/>
          <w:color w:val="auto"/>
          <w:spacing w:val="-17"/>
          <w:sz w:val="32"/>
          <w:szCs w:val="32"/>
          <w:highlight w:val="none"/>
          <w:u w:val="single"/>
          <w:lang w:val="en-US" w:eastAsia="zh-CN"/>
        </w:rPr>
        <w:t xml:space="preserve"> 河南诚必信工程管理有限公司</w:t>
      </w:r>
    </w:p>
    <w:p w14:paraId="52AFE093">
      <w:pPr>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default" w:eastAsia="宋体"/>
          <w:b/>
          <w:bCs/>
          <w:color w:val="auto"/>
          <w:lang w:val="en-US"/>
        </w:rPr>
        <w:sectPr>
          <w:pgSz w:w="11852" w:h="16791"/>
          <w:pgMar w:top="1440" w:right="1800" w:bottom="1440" w:left="1800" w:header="0" w:footer="0" w:gutter="0"/>
          <w:cols w:space="720" w:num="1"/>
        </w:sectPr>
      </w:pPr>
      <w:r>
        <w:rPr>
          <w:rFonts w:ascii="宋体" w:hAnsi="宋体" w:eastAsia="宋体" w:cs="宋体"/>
          <w:b/>
          <w:bCs/>
          <w:color w:val="auto"/>
          <w:spacing w:val="-10"/>
          <w:sz w:val="31"/>
          <w:szCs w:val="31"/>
        </w:rPr>
        <w:t>日</w:t>
      </w:r>
      <w:r>
        <w:rPr>
          <w:rFonts w:ascii="宋体" w:hAnsi="宋体" w:eastAsia="宋体" w:cs="宋体"/>
          <w:b/>
          <w:bCs/>
          <w:color w:val="auto"/>
          <w:spacing w:val="-5"/>
          <w:sz w:val="31"/>
          <w:szCs w:val="31"/>
        </w:rPr>
        <w:t>期：</w:t>
      </w:r>
      <w:r>
        <w:rPr>
          <w:rFonts w:ascii="宋体" w:hAnsi="宋体" w:eastAsia="宋体" w:cs="宋体"/>
          <w:b/>
          <w:bCs/>
          <w:color w:val="auto"/>
          <w:spacing w:val="-5"/>
          <w:sz w:val="31"/>
          <w:szCs w:val="31"/>
          <w:u w:val="single"/>
        </w:rPr>
        <w:t>二〇二</w:t>
      </w:r>
      <w:r>
        <w:rPr>
          <w:rFonts w:hint="eastAsia" w:ascii="宋体" w:hAnsi="宋体" w:eastAsia="宋体" w:cs="宋体"/>
          <w:b/>
          <w:bCs/>
          <w:color w:val="auto"/>
          <w:spacing w:val="-5"/>
          <w:sz w:val="31"/>
          <w:szCs w:val="31"/>
          <w:u w:val="single"/>
          <w:lang w:val="en-US" w:eastAsia="zh-CN"/>
        </w:rPr>
        <w:t>四</w:t>
      </w:r>
      <w:r>
        <w:rPr>
          <w:rFonts w:ascii="宋体" w:hAnsi="宋体" w:eastAsia="宋体" w:cs="宋体"/>
          <w:b/>
          <w:bCs/>
          <w:color w:val="auto"/>
          <w:spacing w:val="-5"/>
          <w:sz w:val="31"/>
          <w:szCs w:val="31"/>
          <w:u w:val="single"/>
        </w:rPr>
        <w:t>年</w:t>
      </w:r>
      <w:r>
        <w:rPr>
          <w:rFonts w:hint="eastAsia" w:ascii="宋体" w:hAnsi="宋体" w:eastAsia="宋体" w:cs="宋体"/>
          <w:b/>
          <w:bCs/>
          <w:color w:val="auto"/>
          <w:spacing w:val="-5"/>
          <w:sz w:val="31"/>
          <w:szCs w:val="31"/>
          <w:u w:val="single"/>
          <w:lang w:val="en-US" w:eastAsia="zh-CN"/>
        </w:rPr>
        <w:t>十月</w:t>
      </w:r>
    </w:p>
    <w:p w14:paraId="73F4D6C5">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2"/>
          <w:szCs w:val="32"/>
          <w:highlight w:val="none"/>
        </w:rPr>
      </w:pPr>
    </w:p>
    <w:sdt>
      <w:sdtPr>
        <w:rPr>
          <w:rFonts w:hint="eastAsia" w:asciiTheme="minorEastAsia" w:hAnsiTheme="minorEastAsia" w:eastAsiaTheme="minorEastAsia" w:cstheme="minorEastAsia"/>
          <w:color w:val="auto"/>
          <w:sz w:val="21"/>
          <w:szCs w:val="21"/>
          <w:highlight w:val="none"/>
        </w:rPr>
        <w:id w:val="2"/>
        <w:docPartObj>
          <w:docPartGallery w:val="Table of Contents"/>
          <w:docPartUnique/>
        </w:docPartObj>
      </w:sdtPr>
      <w:sdtEndPr>
        <w:rPr>
          <w:rFonts w:hint="eastAsia" w:asciiTheme="minorEastAsia" w:hAnsiTheme="minorEastAsia" w:eastAsiaTheme="minorEastAsia" w:cstheme="minorEastAsia"/>
          <w:color w:val="auto"/>
          <w:sz w:val="28"/>
          <w:szCs w:val="28"/>
          <w:highlight w:val="none"/>
          <w:lang w:val="en-US"/>
        </w:rPr>
      </w:sdtEndPr>
      <w:sdtContent>
        <w:p w14:paraId="2A9A2945">
          <w:pPr>
            <w:pStyle w:val="2"/>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pacing w:val="-42"/>
              <w:sz w:val="44"/>
              <w:szCs w:val="44"/>
              <w:highlight w:val="none"/>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color w:val="auto"/>
              <w:spacing w:val="-42"/>
              <w:sz w:val="44"/>
              <w:szCs w:val="44"/>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42"/>
              <w:sz w:val="44"/>
              <w:szCs w:val="44"/>
              <w:highlight w:val="none"/>
              <w14:textOutline w14:w="2306" w14:cap="flat" w14:cmpd="sng">
                <w14:solidFill>
                  <w14:srgbClr w14:val="000000"/>
                </w14:solidFill>
                <w14:prstDash w14:val="solid"/>
                <w14:miter w14:val="0"/>
              </w14:textOutline>
            </w:rPr>
            <w:t>录</w:t>
          </w:r>
        </w:p>
        <w:p w14:paraId="5CF10A1D">
          <w:pPr>
            <w:pStyle w:val="2"/>
            <w:keepNext w:val="0"/>
            <w:keepLines w:val="0"/>
            <w:pageBreakBefore w:val="0"/>
            <w:kinsoku/>
            <w:wordWrap w:val="0"/>
            <w:overflowPunct/>
            <w:topLinePunct w:val="0"/>
            <w:bidi w:val="0"/>
            <w:jc w:val="both"/>
            <w:rPr>
              <w:rFonts w:hint="eastAsia"/>
              <w:color w:val="auto"/>
              <w:highlight w:val="none"/>
              <w:shd w:val="clear" w:color="FFFFFF" w:fill="D9D9D9"/>
            </w:rPr>
          </w:pPr>
        </w:p>
        <w:p w14:paraId="721C04C6">
          <w:pPr>
            <w:pStyle w:val="2"/>
            <w:keepNext w:val="0"/>
            <w:keepLines w:val="0"/>
            <w:pageBreakBefore w:val="0"/>
            <w:kinsoku/>
            <w:wordWrap w:val="0"/>
            <w:overflowPunct/>
            <w:topLinePunct w:val="0"/>
            <w:bidi w:val="0"/>
            <w:spacing w:line="360" w:lineRule="auto"/>
            <w:jc w:val="both"/>
            <w:rPr>
              <w:rFonts w:hint="eastAsia"/>
              <w:color w:val="auto"/>
              <w:sz w:val="28"/>
              <w:szCs w:val="28"/>
              <w:highlight w:val="none"/>
              <w:lang w:eastAsia="zh-CN"/>
            </w:rPr>
          </w:pPr>
          <w:r>
            <w:rPr>
              <w:rFonts w:hint="eastAsia"/>
              <w:color w:val="auto"/>
              <w:sz w:val="28"/>
              <w:szCs w:val="28"/>
              <w:highlight w:val="none"/>
            </w:rPr>
            <w:t>第一章</w:t>
          </w:r>
          <w:r>
            <w:rPr>
              <w:rFonts w:hint="eastAsia"/>
              <w:color w:val="auto"/>
              <w:sz w:val="28"/>
              <w:szCs w:val="28"/>
              <w:highlight w:val="none"/>
              <w:lang w:val="en-US" w:eastAsia="zh-CN"/>
            </w:rPr>
            <w:t xml:space="preserve"> </w:t>
          </w:r>
          <w:r>
            <w:rPr>
              <w:rFonts w:hint="eastAsia"/>
              <w:color w:val="auto"/>
              <w:sz w:val="28"/>
              <w:szCs w:val="28"/>
              <w:highlight w:val="none"/>
              <w:lang w:eastAsia="zh-CN"/>
            </w:rPr>
            <w:t>公开招标公告</w:t>
          </w:r>
        </w:p>
        <w:p w14:paraId="7B9D0132">
          <w:pPr>
            <w:pStyle w:val="2"/>
            <w:keepNext w:val="0"/>
            <w:keepLines w:val="0"/>
            <w:pageBreakBefore w:val="0"/>
            <w:kinsoku/>
            <w:wordWrap w:val="0"/>
            <w:overflowPunct/>
            <w:topLinePunct w:val="0"/>
            <w:bidi w:val="0"/>
            <w:spacing w:line="360" w:lineRule="auto"/>
            <w:jc w:val="both"/>
            <w:rPr>
              <w:rFonts w:hint="eastAsia"/>
              <w:color w:val="auto"/>
              <w:sz w:val="28"/>
              <w:szCs w:val="28"/>
              <w:highlight w:val="none"/>
              <w:lang w:eastAsia="zh-CN"/>
            </w:rPr>
          </w:pPr>
          <w:r>
            <w:rPr>
              <w:rFonts w:hint="eastAsia"/>
              <w:color w:val="auto"/>
              <w:sz w:val="28"/>
              <w:szCs w:val="28"/>
              <w:highlight w:val="none"/>
            </w:rPr>
            <w:t>第</w:t>
          </w:r>
          <w:r>
            <w:rPr>
              <w:rFonts w:hint="eastAsia"/>
              <w:color w:val="auto"/>
              <w:sz w:val="28"/>
              <w:szCs w:val="28"/>
              <w:highlight w:val="none"/>
              <w:lang w:val="en-US" w:eastAsia="zh-CN"/>
            </w:rPr>
            <w:t>二</w:t>
          </w:r>
          <w:r>
            <w:rPr>
              <w:rFonts w:hint="eastAsia"/>
              <w:color w:val="auto"/>
              <w:sz w:val="28"/>
              <w:szCs w:val="28"/>
              <w:highlight w:val="none"/>
            </w:rPr>
            <w:t>章</w:t>
          </w:r>
          <w:r>
            <w:rPr>
              <w:rFonts w:hint="eastAsia"/>
              <w:color w:val="auto"/>
              <w:sz w:val="28"/>
              <w:szCs w:val="28"/>
              <w:highlight w:val="none"/>
              <w:lang w:val="en-US" w:eastAsia="zh-CN"/>
            </w:rPr>
            <w:t xml:space="preserve"> </w:t>
          </w:r>
          <w:r>
            <w:rPr>
              <w:rFonts w:hint="eastAsia"/>
              <w:color w:val="auto"/>
              <w:sz w:val="28"/>
              <w:szCs w:val="28"/>
              <w:highlight w:val="none"/>
            </w:rPr>
            <w:t>采购需求</w:t>
          </w:r>
        </w:p>
        <w:p w14:paraId="148AB719">
          <w:pPr>
            <w:pStyle w:val="2"/>
            <w:keepNext w:val="0"/>
            <w:keepLines w:val="0"/>
            <w:pageBreakBefore w:val="0"/>
            <w:kinsoku/>
            <w:wordWrap w:val="0"/>
            <w:overflowPunct/>
            <w:topLinePunct w:val="0"/>
            <w:bidi w:val="0"/>
            <w:spacing w:line="360" w:lineRule="auto"/>
            <w:jc w:val="both"/>
            <w:rPr>
              <w:rFonts w:hint="eastAsia"/>
              <w:color w:val="auto"/>
              <w:sz w:val="28"/>
              <w:szCs w:val="28"/>
              <w:highlight w:val="none"/>
              <w:lang w:eastAsia="zh-CN"/>
            </w:rPr>
          </w:pPr>
          <w:r>
            <w:rPr>
              <w:rFonts w:hint="eastAsia"/>
              <w:color w:val="auto"/>
              <w:sz w:val="28"/>
              <w:szCs w:val="28"/>
              <w:highlight w:val="none"/>
            </w:rPr>
            <w:t>第</w:t>
          </w:r>
          <w:r>
            <w:rPr>
              <w:rFonts w:hint="eastAsia"/>
              <w:color w:val="auto"/>
              <w:sz w:val="28"/>
              <w:szCs w:val="28"/>
              <w:highlight w:val="none"/>
              <w:lang w:val="en-US" w:eastAsia="zh-CN"/>
            </w:rPr>
            <w:t>三</w:t>
          </w:r>
          <w:r>
            <w:rPr>
              <w:rFonts w:hint="eastAsia"/>
              <w:color w:val="auto"/>
              <w:sz w:val="28"/>
              <w:szCs w:val="28"/>
              <w:highlight w:val="none"/>
            </w:rPr>
            <w:t>章</w:t>
          </w:r>
          <w:r>
            <w:rPr>
              <w:rFonts w:hint="eastAsia"/>
              <w:color w:val="auto"/>
              <w:sz w:val="28"/>
              <w:szCs w:val="28"/>
              <w:highlight w:val="none"/>
              <w:lang w:val="en-US" w:eastAsia="zh-CN"/>
            </w:rPr>
            <w:t xml:space="preserve"> </w:t>
          </w:r>
          <w:r>
            <w:rPr>
              <w:rFonts w:hint="eastAsia"/>
              <w:color w:val="auto"/>
              <w:sz w:val="28"/>
              <w:szCs w:val="28"/>
              <w:highlight w:val="none"/>
            </w:rPr>
            <w:t>投标人须知</w:t>
          </w:r>
        </w:p>
        <w:p w14:paraId="495A3562">
          <w:pPr>
            <w:pStyle w:val="2"/>
            <w:keepNext w:val="0"/>
            <w:keepLines w:val="0"/>
            <w:pageBreakBefore w:val="0"/>
            <w:kinsoku/>
            <w:wordWrap w:val="0"/>
            <w:overflowPunct/>
            <w:topLinePunct w:val="0"/>
            <w:bidi w:val="0"/>
            <w:spacing w:line="360" w:lineRule="auto"/>
            <w:jc w:val="both"/>
            <w:rPr>
              <w:rFonts w:hint="eastAsia"/>
              <w:color w:val="auto"/>
              <w:sz w:val="28"/>
              <w:szCs w:val="28"/>
              <w:highlight w:val="none"/>
              <w:lang w:val="en-US" w:eastAsia="zh-CN"/>
            </w:rPr>
          </w:pPr>
          <w:r>
            <w:rPr>
              <w:rFonts w:hint="eastAsia"/>
              <w:color w:val="auto"/>
              <w:sz w:val="28"/>
              <w:szCs w:val="28"/>
              <w:highlight w:val="none"/>
            </w:rPr>
            <w:t>第</w:t>
          </w:r>
          <w:r>
            <w:rPr>
              <w:rFonts w:hint="eastAsia"/>
              <w:color w:val="auto"/>
              <w:sz w:val="28"/>
              <w:szCs w:val="28"/>
              <w:highlight w:val="none"/>
              <w:lang w:val="en-US" w:eastAsia="zh-CN"/>
            </w:rPr>
            <w:t>四</w:t>
          </w:r>
          <w:r>
            <w:rPr>
              <w:rFonts w:hint="eastAsia"/>
              <w:color w:val="auto"/>
              <w:sz w:val="28"/>
              <w:szCs w:val="28"/>
              <w:highlight w:val="none"/>
            </w:rPr>
            <w:t>章</w:t>
          </w:r>
          <w:r>
            <w:rPr>
              <w:rFonts w:hint="eastAsia"/>
              <w:color w:val="auto"/>
              <w:sz w:val="28"/>
              <w:szCs w:val="28"/>
              <w:highlight w:val="none"/>
              <w:lang w:val="en-US" w:eastAsia="zh-CN"/>
            </w:rPr>
            <w:t xml:space="preserve"> 开、</w:t>
          </w:r>
          <w:r>
            <w:rPr>
              <w:rFonts w:hint="eastAsia"/>
              <w:color w:val="auto"/>
              <w:sz w:val="28"/>
              <w:szCs w:val="28"/>
              <w:highlight w:val="none"/>
            </w:rPr>
            <w:t>评标程序、评标方法和评标标准</w:t>
          </w:r>
        </w:p>
        <w:p w14:paraId="7140956C">
          <w:pPr>
            <w:pStyle w:val="2"/>
            <w:keepNext w:val="0"/>
            <w:keepLines w:val="0"/>
            <w:pageBreakBefore w:val="0"/>
            <w:kinsoku/>
            <w:wordWrap w:val="0"/>
            <w:overflowPunct/>
            <w:topLinePunct w:val="0"/>
            <w:bidi w:val="0"/>
            <w:spacing w:line="360" w:lineRule="auto"/>
            <w:jc w:val="both"/>
            <w:rPr>
              <w:rFonts w:hint="eastAsia"/>
              <w:color w:val="auto"/>
              <w:sz w:val="28"/>
              <w:szCs w:val="28"/>
              <w:highlight w:val="none"/>
              <w:lang w:val="en-US" w:eastAsia="zh-CN"/>
            </w:rPr>
          </w:pPr>
          <w:r>
            <w:rPr>
              <w:rFonts w:hint="eastAsia"/>
              <w:color w:val="auto"/>
              <w:sz w:val="28"/>
              <w:szCs w:val="28"/>
              <w:highlight w:val="none"/>
            </w:rPr>
            <w:t>第</w:t>
          </w:r>
          <w:r>
            <w:rPr>
              <w:rFonts w:hint="eastAsia"/>
              <w:color w:val="auto"/>
              <w:sz w:val="28"/>
              <w:szCs w:val="28"/>
              <w:highlight w:val="none"/>
              <w:lang w:val="en-US" w:eastAsia="zh-CN"/>
            </w:rPr>
            <w:t>五</w:t>
          </w:r>
          <w:r>
            <w:rPr>
              <w:rFonts w:hint="eastAsia"/>
              <w:color w:val="auto"/>
              <w:sz w:val="28"/>
              <w:szCs w:val="28"/>
              <w:highlight w:val="none"/>
            </w:rPr>
            <w:t>章</w:t>
          </w:r>
          <w:r>
            <w:rPr>
              <w:rFonts w:hint="eastAsia"/>
              <w:color w:val="auto"/>
              <w:sz w:val="28"/>
              <w:szCs w:val="28"/>
              <w:highlight w:val="none"/>
              <w:lang w:val="en-US" w:eastAsia="zh-CN"/>
            </w:rPr>
            <w:t xml:space="preserve"> </w:t>
          </w:r>
          <w:r>
            <w:rPr>
              <w:rFonts w:hint="eastAsia"/>
              <w:color w:val="auto"/>
              <w:sz w:val="28"/>
              <w:szCs w:val="28"/>
              <w:highlight w:val="none"/>
              <w:lang w:eastAsia="zh-CN"/>
            </w:rPr>
            <w:t>政府采购合同（草案）</w:t>
          </w:r>
        </w:p>
        <w:p w14:paraId="1F8011A7">
          <w:pPr>
            <w:pStyle w:val="2"/>
            <w:keepNext w:val="0"/>
            <w:keepLines w:val="0"/>
            <w:pageBreakBefore w:val="0"/>
            <w:kinsoku/>
            <w:wordWrap w:val="0"/>
            <w:overflowPunct/>
            <w:topLinePunct w:val="0"/>
            <w:bidi w:val="0"/>
            <w:spacing w:line="360" w:lineRule="auto"/>
            <w:jc w:val="both"/>
            <w:rPr>
              <w:rFonts w:hint="eastAsia"/>
              <w:color w:val="auto"/>
              <w:sz w:val="28"/>
              <w:szCs w:val="28"/>
              <w:highlight w:val="none"/>
            </w:rPr>
          </w:pPr>
          <w:r>
            <w:rPr>
              <w:rFonts w:hint="eastAsia"/>
              <w:color w:val="auto"/>
              <w:sz w:val="28"/>
              <w:szCs w:val="28"/>
              <w:highlight w:val="none"/>
            </w:rPr>
            <w:t>第</w:t>
          </w:r>
          <w:r>
            <w:rPr>
              <w:rFonts w:hint="eastAsia"/>
              <w:color w:val="auto"/>
              <w:sz w:val="28"/>
              <w:szCs w:val="28"/>
              <w:highlight w:val="none"/>
              <w:lang w:val="en-US" w:eastAsia="zh-CN"/>
            </w:rPr>
            <w:t>六</w:t>
          </w:r>
          <w:r>
            <w:rPr>
              <w:rFonts w:hint="eastAsia"/>
              <w:color w:val="auto"/>
              <w:sz w:val="28"/>
              <w:szCs w:val="28"/>
              <w:highlight w:val="none"/>
            </w:rPr>
            <w:t>章</w:t>
          </w:r>
          <w:r>
            <w:rPr>
              <w:rFonts w:hint="eastAsia"/>
              <w:color w:val="auto"/>
              <w:sz w:val="28"/>
              <w:szCs w:val="28"/>
              <w:highlight w:val="none"/>
              <w:lang w:val="en-US" w:eastAsia="zh-CN"/>
            </w:rPr>
            <w:t xml:space="preserve"> </w:t>
          </w:r>
          <w:r>
            <w:rPr>
              <w:rFonts w:hint="eastAsia"/>
              <w:color w:val="auto"/>
              <w:sz w:val="28"/>
              <w:szCs w:val="28"/>
              <w:highlight w:val="none"/>
            </w:rPr>
            <w:t>投标文件格式</w:t>
          </w:r>
        </w:p>
      </w:sdtContent>
    </w:sdt>
    <w:p w14:paraId="501EE222">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6588C532">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265A574F">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36FB3B51">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12064BC0">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635BA301">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3F670AE1">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60D28362">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5EA12308">
      <w:pPr>
        <w:pStyle w:val="2"/>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7F89A11A">
      <w:pPr>
        <w:pStyle w:val="2"/>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02138209">
      <w:pPr>
        <w:pStyle w:val="2"/>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6FFD308D">
      <w:pPr>
        <w:pStyle w:val="2"/>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3E45FEDF">
      <w:pPr>
        <w:pStyle w:val="3"/>
        <w:rPr>
          <w:rFonts w:hint="eastAsia"/>
        </w:rPr>
      </w:pPr>
    </w:p>
    <w:p w14:paraId="647A0326">
      <w:pPr>
        <w:pStyle w:val="2"/>
        <w:keepNext w:val="0"/>
        <w:keepLines w:val="0"/>
        <w:pageBreakBefore w:val="0"/>
        <w:kinsoku/>
        <w:wordWrap w:val="0"/>
        <w:overflowPunct/>
        <w:topLinePunct w:val="0"/>
        <w:bidi w:val="0"/>
        <w:spacing w:before="353" w:line="360" w:lineRule="auto"/>
        <w:jc w:val="center"/>
        <w:rPr>
          <w:color w:val="auto"/>
          <w:spacing w:val="-6"/>
          <w:sz w:val="36"/>
          <w:szCs w:val="36"/>
          <w:highlight w:val="no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lang w:eastAsia="zh-CN"/>
          <w14:textOutline w14:w="2306" w14:cap="flat" w14:cmpd="sng">
            <w14:solidFill>
              <w14:srgbClr w14:val="000000"/>
            </w14:solidFill>
            <w14:prstDash w14:val="solid"/>
            <w14:miter w14:val="0"/>
          </w14:textOutline>
        </w:rPr>
        <w:t>公开招标公告</w:t>
      </w:r>
    </w:p>
    <w:p w14:paraId="69F9356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color w:val="auto"/>
          <w:spacing w:val="-6"/>
          <w:sz w:val="24"/>
          <w:szCs w:val="24"/>
          <w:highlight w:val="none"/>
        </w:rPr>
      </w:pPr>
    </w:p>
    <w:p w14:paraId="74C6885A">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淅川县应急管理局淅川县防汛抗旱应急物资采购项目</w:t>
      </w:r>
    </w:p>
    <w:p w14:paraId="6F8ABC7D">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公开招标公告</w:t>
      </w:r>
    </w:p>
    <w:p w14:paraId="0779EAFD">
      <w:pPr>
        <w:pStyle w:val="2"/>
        <w:rPr>
          <w:rFonts w:hint="eastAsia"/>
          <w:color w:val="auto"/>
          <w:sz w:val="32"/>
          <w:szCs w:val="32"/>
          <w:highlight w:val="none"/>
        </w:rPr>
      </w:pPr>
    </w:p>
    <w:p w14:paraId="3C8010D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项目概况</w:t>
      </w:r>
    </w:p>
    <w:p w14:paraId="7D030AA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淅川县应急管理局淅川县防汛抗旱应急物资采购项目招标项目的潜在投标人应在全国公共资源交易平台(河南省·淅川县 ）（http://ggzyjy.xichuan.gov.cn/)获取招标文件，并于2024年</w:t>
      </w:r>
      <w:r>
        <w:rPr>
          <w:rFonts w:hint="eastAsia" w:ascii="宋体" w:hAnsi="宋体" w:cs="宋体"/>
          <w:color w:val="auto"/>
          <w:sz w:val="24"/>
          <w:szCs w:val="24"/>
          <w:highlight w:val="none"/>
          <w:lang w:val="en-US" w:eastAsia="zh-CN"/>
        </w:rPr>
        <w:t xml:space="preserve">11 </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 xml:space="preserve"> 1 </w:t>
      </w:r>
      <w:r>
        <w:rPr>
          <w:rFonts w:hint="eastAsia" w:ascii="宋体" w:hAnsi="宋体" w:cs="宋体"/>
          <w:color w:val="auto"/>
          <w:sz w:val="24"/>
          <w:szCs w:val="24"/>
          <w:highlight w:val="none"/>
          <w:lang w:eastAsia="zh-CN"/>
        </w:rPr>
        <w:t>日09时00分（北京时间）前递交投标文件。</w:t>
      </w:r>
    </w:p>
    <w:p w14:paraId="7EF53C5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一、项目基本情况 </w:t>
      </w:r>
    </w:p>
    <w:p w14:paraId="62FBCF9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1、项目编号：</w:t>
      </w:r>
      <w:r>
        <w:rPr>
          <w:rFonts w:hint="default" w:ascii="宋体" w:hAnsi="宋体" w:eastAsia="宋体" w:cs="宋体"/>
          <w:color w:val="auto"/>
          <w:sz w:val="24"/>
          <w:szCs w:val="24"/>
          <w:highlight w:val="none"/>
          <w:lang w:val="en-US" w:eastAsia="zh-CN"/>
        </w:rPr>
        <w:t>淅财招标采购-2024-160</w:t>
      </w:r>
    </w:p>
    <w:p w14:paraId="1E08040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2、项目名称：淅川县应急管理局淅川县防汛抗旱应急物资采购项目</w:t>
      </w:r>
    </w:p>
    <w:p w14:paraId="32495E7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3、采购方式：公开招标</w:t>
      </w:r>
    </w:p>
    <w:p w14:paraId="784CF3A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4、预算金额：</w:t>
      </w:r>
      <w:r>
        <w:rPr>
          <w:rFonts w:hint="eastAsia" w:ascii="宋体" w:hAnsi="宋体" w:cs="宋体"/>
          <w:color w:val="auto"/>
          <w:sz w:val="24"/>
          <w:szCs w:val="24"/>
          <w:highlight w:val="none"/>
          <w:lang w:val="en-US" w:eastAsia="zh-CN"/>
        </w:rPr>
        <w:t xml:space="preserve"> 980000 </w:t>
      </w:r>
      <w:r>
        <w:rPr>
          <w:rFonts w:hint="eastAsia" w:ascii="宋体" w:hAnsi="宋体" w:cs="宋体"/>
          <w:color w:val="auto"/>
          <w:sz w:val="24"/>
          <w:szCs w:val="24"/>
          <w:highlight w:val="none"/>
          <w:lang w:eastAsia="zh-CN"/>
        </w:rPr>
        <w:t>元</w:t>
      </w:r>
    </w:p>
    <w:p w14:paraId="5327174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color w:val="auto"/>
          <w:highlight w:val="none"/>
        </w:rPr>
      </w:pPr>
      <w:r>
        <w:rPr>
          <w:rFonts w:hint="eastAsia" w:ascii="宋体" w:hAnsi="宋体" w:cs="宋体"/>
          <w:color w:val="auto"/>
          <w:sz w:val="24"/>
          <w:szCs w:val="24"/>
          <w:highlight w:val="none"/>
          <w:lang w:eastAsia="zh-CN"/>
        </w:rPr>
        <w:t>最高限价：</w:t>
      </w:r>
      <w:r>
        <w:rPr>
          <w:rFonts w:hint="eastAsia" w:ascii="宋体" w:hAnsi="宋体" w:cs="宋体"/>
          <w:color w:val="auto"/>
          <w:sz w:val="24"/>
          <w:szCs w:val="24"/>
          <w:highlight w:val="none"/>
          <w:lang w:val="en-US" w:eastAsia="zh-CN"/>
        </w:rPr>
        <w:t xml:space="preserve">980000  </w:t>
      </w:r>
      <w:r>
        <w:rPr>
          <w:rFonts w:hint="eastAsia" w:ascii="宋体" w:hAnsi="宋体" w:cs="宋体"/>
          <w:color w:val="auto"/>
          <w:sz w:val="24"/>
          <w:szCs w:val="24"/>
          <w:highlight w:val="none"/>
          <w:lang w:eastAsia="zh-CN"/>
        </w:rPr>
        <w:t>元</w:t>
      </w:r>
    </w:p>
    <w:tbl>
      <w:tblPr>
        <w:tblStyle w:val="18"/>
        <w:tblW w:w="508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82"/>
        <w:gridCol w:w="2014"/>
        <w:gridCol w:w="3197"/>
        <w:gridCol w:w="1550"/>
        <w:gridCol w:w="1528"/>
      </w:tblGrid>
      <w:tr w14:paraId="21D4B2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1" w:hRule="atLeast"/>
          <w:jc w:val="center"/>
        </w:trPr>
        <w:tc>
          <w:tcPr>
            <w:tcW w:w="431" w:type="pct"/>
            <w:noWrap w:val="0"/>
            <w:vAlign w:val="center"/>
          </w:tcPr>
          <w:p w14:paraId="451CDCC8">
            <w:pPr>
              <w:keepNext w:val="0"/>
              <w:keepLines w:val="0"/>
              <w:pageBreakBefore w:val="0"/>
              <w:widowControl/>
              <w:suppressLineNumbers w:val="0"/>
              <w:kinsoku/>
              <w:wordWrap/>
              <w:overflowPunct/>
              <w:topLinePunct w:val="0"/>
              <w:bidi w:val="0"/>
              <w:spacing w:before="0" w:beforeAutospacing="0" w:after="0" w:afterAutospacing="0" w:line="52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110" w:type="pct"/>
            <w:noWrap w:val="0"/>
            <w:vAlign w:val="center"/>
          </w:tcPr>
          <w:p w14:paraId="0D63415E">
            <w:pPr>
              <w:keepNext w:val="0"/>
              <w:keepLines w:val="0"/>
              <w:pageBreakBefore w:val="0"/>
              <w:widowControl/>
              <w:suppressLineNumbers w:val="0"/>
              <w:kinsoku/>
              <w:wordWrap/>
              <w:overflowPunct/>
              <w:topLinePunct w:val="0"/>
              <w:bidi w:val="0"/>
              <w:spacing w:before="0" w:beforeAutospacing="0" w:after="0" w:afterAutospacing="0" w:line="52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包号</w:t>
            </w:r>
          </w:p>
        </w:tc>
        <w:tc>
          <w:tcPr>
            <w:tcW w:w="1762" w:type="pct"/>
            <w:noWrap w:val="0"/>
            <w:vAlign w:val="center"/>
          </w:tcPr>
          <w:p w14:paraId="1F9BED3B">
            <w:pPr>
              <w:keepNext w:val="0"/>
              <w:keepLines w:val="0"/>
              <w:pageBreakBefore w:val="0"/>
              <w:widowControl/>
              <w:suppressLineNumbers w:val="0"/>
              <w:kinsoku/>
              <w:wordWrap/>
              <w:overflowPunct/>
              <w:topLinePunct w:val="0"/>
              <w:bidi w:val="0"/>
              <w:spacing w:before="0" w:beforeAutospacing="0" w:after="0" w:afterAutospacing="0" w:line="52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包名称</w:t>
            </w:r>
          </w:p>
        </w:tc>
        <w:tc>
          <w:tcPr>
            <w:tcW w:w="854" w:type="pct"/>
            <w:noWrap w:val="0"/>
            <w:vAlign w:val="center"/>
          </w:tcPr>
          <w:p w14:paraId="2DE81334">
            <w:pPr>
              <w:keepNext w:val="0"/>
              <w:keepLines w:val="0"/>
              <w:pageBreakBefore w:val="0"/>
              <w:widowControl/>
              <w:suppressLineNumbers w:val="0"/>
              <w:kinsoku/>
              <w:wordWrap/>
              <w:overflowPunct/>
              <w:topLinePunct w:val="0"/>
              <w:bidi w:val="0"/>
              <w:spacing w:before="0" w:beforeAutospacing="0" w:after="0" w:afterAutospacing="0" w:line="520" w:lineRule="exact"/>
              <w:ind w:left="0" w:leftChars="0" w:right="0" w:rightChars="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包预算</w:t>
            </w:r>
            <w:r>
              <w:rPr>
                <w:rFonts w:hint="eastAsia" w:ascii="宋体" w:hAnsi="宋体" w:eastAsia="宋体" w:cs="宋体"/>
                <w:b w:val="0"/>
                <w:bCs w:val="0"/>
                <w:i w:val="0"/>
                <w:iCs w:val="0"/>
                <w:color w:val="auto"/>
                <w:sz w:val="24"/>
                <w:szCs w:val="24"/>
                <w:highlight w:val="none"/>
              </w:rPr>
              <w:t>（元）</w:t>
            </w:r>
          </w:p>
        </w:tc>
        <w:tc>
          <w:tcPr>
            <w:tcW w:w="842" w:type="pct"/>
            <w:noWrap w:val="0"/>
            <w:vAlign w:val="center"/>
          </w:tcPr>
          <w:p w14:paraId="3BA329F9">
            <w:pPr>
              <w:keepNext w:val="0"/>
              <w:keepLines w:val="0"/>
              <w:pageBreakBefore w:val="0"/>
              <w:widowControl/>
              <w:suppressLineNumbers w:val="0"/>
              <w:kinsoku/>
              <w:wordWrap/>
              <w:overflowPunct/>
              <w:topLinePunct w:val="0"/>
              <w:bidi w:val="0"/>
              <w:spacing w:before="0" w:beforeAutospacing="0" w:after="0" w:afterAutospacing="0" w:line="520" w:lineRule="exact"/>
              <w:ind w:left="0" w:right="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包最高限价</w:t>
            </w:r>
            <w:r>
              <w:rPr>
                <w:rFonts w:hint="eastAsia" w:ascii="宋体" w:hAnsi="宋体" w:eastAsia="宋体" w:cs="宋体"/>
                <w:b w:val="0"/>
                <w:bCs w:val="0"/>
                <w:i w:val="0"/>
                <w:iCs w:val="0"/>
                <w:color w:val="auto"/>
                <w:sz w:val="24"/>
                <w:szCs w:val="24"/>
                <w:highlight w:val="none"/>
              </w:rPr>
              <w:t>（元）</w:t>
            </w:r>
          </w:p>
        </w:tc>
      </w:tr>
      <w:tr w14:paraId="192CCB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97" w:hRule="exact"/>
          <w:jc w:val="center"/>
        </w:trPr>
        <w:tc>
          <w:tcPr>
            <w:tcW w:w="431" w:type="pct"/>
            <w:noWrap w:val="0"/>
            <w:vAlign w:val="center"/>
          </w:tcPr>
          <w:p w14:paraId="358207AF">
            <w:pPr>
              <w:keepNext w:val="0"/>
              <w:keepLines w:val="0"/>
              <w:widowControl/>
              <w:suppressLineNumbers w:val="0"/>
              <w:wordWrap w:val="0"/>
              <w:spacing w:before="0" w:beforeAutospacing="0" w:after="0" w:afterAutospacing="0"/>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i w:val="0"/>
                <w:iCs w:val="0"/>
                <w:color w:val="auto"/>
                <w:kern w:val="0"/>
                <w:sz w:val="24"/>
                <w:szCs w:val="24"/>
                <w:highlight w:val="none"/>
                <w:lang w:val="en-US" w:eastAsia="zh-CN" w:bidi="ar"/>
              </w:rPr>
              <w:t>1</w:t>
            </w:r>
          </w:p>
        </w:tc>
        <w:tc>
          <w:tcPr>
            <w:tcW w:w="1110" w:type="pct"/>
            <w:noWrap w:val="0"/>
            <w:vAlign w:val="center"/>
          </w:tcPr>
          <w:p w14:paraId="7653018D">
            <w:pPr>
              <w:keepNext w:val="0"/>
              <w:keepLines w:val="0"/>
              <w:widowControl/>
              <w:suppressLineNumbers w:val="0"/>
              <w:wordWrap w:val="0"/>
              <w:spacing w:before="0" w:beforeAutospacing="0" w:after="0" w:afterAutospacing="0"/>
              <w:ind w:left="0" w:leftChars="0" w:right="0" w:rightChars="0"/>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淅财招标采购-2024-160</w:t>
            </w:r>
            <w:r>
              <w:rPr>
                <w:rFonts w:hint="eastAsia" w:ascii="宋体" w:hAnsi="宋体" w:eastAsia="宋体" w:cs="宋体"/>
                <w:color w:val="auto"/>
                <w:sz w:val="24"/>
                <w:szCs w:val="24"/>
                <w:highlight w:val="none"/>
                <w:lang w:val="en-US" w:eastAsia="zh-CN"/>
              </w:rPr>
              <w:t>-1</w:t>
            </w:r>
          </w:p>
        </w:tc>
        <w:tc>
          <w:tcPr>
            <w:tcW w:w="1762" w:type="pct"/>
            <w:noWrap w:val="0"/>
            <w:vAlign w:val="center"/>
          </w:tcPr>
          <w:p w14:paraId="2FABF6AC">
            <w:pPr>
              <w:keepNext w:val="0"/>
              <w:keepLines w:val="0"/>
              <w:widowControl/>
              <w:suppressLineNumbers w:val="0"/>
              <w:wordWrap w:val="0"/>
              <w:spacing w:before="0" w:beforeAutospacing="0" w:after="0" w:afterAutospacing="0"/>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i w:val="0"/>
                <w:iCs w:val="0"/>
                <w:color w:val="auto"/>
                <w:kern w:val="0"/>
                <w:sz w:val="24"/>
                <w:szCs w:val="24"/>
                <w:highlight w:val="none"/>
                <w:lang w:val="en-US" w:eastAsia="zh-CN" w:bidi="ar"/>
              </w:rPr>
              <w:t>淅川县应急管理局淅川县防汛抗旱应急物资采购项目第1标段</w:t>
            </w:r>
          </w:p>
        </w:tc>
        <w:tc>
          <w:tcPr>
            <w:tcW w:w="854" w:type="pct"/>
            <w:noWrap w:val="0"/>
            <w:vAlign w:val="center"/>
          </w:tcPr>
          <w:p w14:paraId="31F25B8D">
            <w:pPr>
              <w:keepNext w:val="0"/>
              <w:keepLines w:val="0"/>
              <w:widowControl/>
              <w:suppressLineNumbers w:val="0"/>
              <w:wordWrap w:val="0"/>
              <w:spacing w:before="0" w:beforeAutospacing="0" w:after="0" w:afterAutospacing="0"/>
              <w:ind w:left="0" w:leftChars="0" w:right="0" w:rightChars="0"/>
              <w:jc w:val="center"/>
              <w:rPr>
                <w:rFonts w:hint="default" w:ascii="宋体" w:hAnsi="宋体" w:eastAsia="宋体" w:cs="宋体"/>
                <w:b w:val="0"/>
                <w:bCs w:val="0"/>
                <w:i w:val="0"/>
                <w:iCs w:val="0"/>
                <w:color w:val="auto"/>
                <w:kern w:val="0"/>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980000</w:t>
            </w:r>
          </w:p>
        </w:tc>
        <w:tc>
          <w:tcPr>
            <w:tcW w:w="842" w:type="pct"/>
            <w:noWrap w:val="0"/>
            <w:vAlign w:val="center"/>
          </w:tcPr>
          <w:p w14:paraId="0022EAAB">
            <w:pPr>
              <w:keepNext w:val="0"/>
              <w:keepLines w:val="0"/>
              <w:widowControl/>
              <w:suppressLineNumbers w:val="0"/>
              <w:wordWrap w:val="0"/>
              <w:spacing w:before="0" w:beforeAutospacing="0" w:after="0" w:afterAutospacing="0"/>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980000</w:t>
            </w:r>
          </w:p>
        </w:tc>
      </w:tr>
    </w:tbl>
    <w:p w14:paraId="780F80F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5、采购需求（包括但不限于标的的名称、数量、简要技术需求或服务要求等） </w:t>
      </w:r>
    </w:p>
    <w:p w14:paraId="4FD85647">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水泵、发电机、通风机等</w:t>
      </w:r>
      <w:r>
        <w:rPr>
          <w:rFonts w:hint="eastAsia" w:ascii="宋体" w:hAnsi="宋体" w:eastAsia="宋体" w:cs="宋体"/>
          <w:color w:val="auto"/>
          <w:sz w:val="24"/>
          <w:szCs w:val="24"/>
          <w:highlight w:val="none"/>
        </w:rPr>
        <w:t>（详见采购清单）</w:t>
      </w:r>
    </w:p>
    <w:p w14:paraId="5E31CCD5">
      <w:pPr>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6、合同履行期限：</w:t>
      </w:r>
      <w:r>
        <w:rPr>
          <w:rFonts w:hint="eastAsia" w:ascii="宋体" w:hAnsi="宋体" w:eastAsia="宋体" w:cs="宋体"/>
          <w:color w:val="auto"/>
          <w:sz w:val="24"/>
          <w:szCs w:val="24"/>
          <w:highlight w:val="none"/>
          <w:lang w:val="en-US" w:eastAsia="zh-CN"/>
        </w:rPr>
        <w:t>同服务期</w:t>
      </w:r>
    </w:p>
    <w:p w14:paraId="29E16C8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7、本项目是否接受联合体投标：否</w:t>
      </w:r>
    </w:p>
    <w:p w14:paraId="7169D59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8、是否接受进口产品：否</w:t>
      </w:r>
    </w:p>
    <w:p w14:paraId="7DCC7F55">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9、是否专门面向中小企业：</w:t>
      </w:r>
      <w:r>
        <w:rPr>
          <w:rFonts w:hint="eastAsia" w:ascii="宋体" w:hAnsi="宋体" w:eastAsia="宋体" w:cs="宋体"/>
          <w:color w:val="auto"/>
          <w:sz w:val="24"/>
          <w:szCs w:val="24"/>
          <w:highlight w:val="none"/>
          <w:lang w:val="en-US" w:eastAsia="zh-CN"/>
        </w:rPr>
        <w:t>是</w:t>
      </w:r>
    </w:p>
    <w:p w14:paraId="123AAF4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二、申请人资格要求： </w:t>
      </w:r>
    </w:p>
    <w:p w14:paraId="476178D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1、满足《中华人民共和国政府采购法》第二十二条规定； </w:t>
      </w:r>
    </w:p>
    <w:p w14:paraId="515F686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2、落实政府采购政策满足的资格要求： </w:t>
      </w:r>
    </w:p>
    <w:p w14:paraId="2B5F84B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本项目执行节能、环保、自主创新政策、政府采购合同融资政策、促进中小微企业、监狱企业及残疾人福利性单位发展等政府采购政策。 </w:t>
      </w:r>
    </w:p>
    <w:p w14:paraId="6A4EB87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3、本项目的特定资格要求 </w:t>
      </w:r>
    </w:p>
    <w:p w14:paraId="6BBCAF1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411266F1">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（2）具有良好的商业信誉和健全的财务会计制度；</w:t>
      </w:r>
      <w:r>
        <w:rPr>
          <w:rFonts w:hint="eastAsia" w:ascii="宋体" w:hAnsi="宋体" w:eastAsia="宋体" w:cs="宋体"/>
          <w:color w:val="auto"/>
          <w:sz w:val="24"/>
          <w:szCs w:val="24"/>
          <w:highlight w:val="none"/>
          <w:lang w:val="en-US" w:eastAsia="zh-CN"/>
        </w:rPr>
        <w:t>提供近三年内(2021、2022年、2023年)任意一年经会计师事务所出具的审计报告或本公司出具的财务报表或提供银行出具的证明文件。银行出具的证明文件应能说明该投标人与银行之间业务往来正常，企业信誉良好等；</w:t>
      </w:r>
    </w:p>
    <w:p w14:paraId="77AAFCC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（3）具有履行合同所必需的设备和专业技术能力，提供承诺或证明材料；</w:t>
      </w:r>
    </w:p>
    <w:p w14:paraId="19A237C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（4）具有依法缴纳税收和社会保障资金的良好记录；（(提供近</w:t>
      </w:r>
      <w:r>
        <w:rPr>
          <w:rFonts w:hint="eastAsia" w:ascii="宋体" w:hAnsi="宋体" w:eastAsia="宋体" w:cs="宋体"/>
          <w:color w:val="auto"/>
          <w:sz w:val="24"/>
          <w:szCs w:val="24"/>
          <w:highlight w:val="none"/>
          <w:lang w:val="en-US" w:eastAsia="zh-CN"/>
        </w:rPr>
        <w:t>2024年</w:t>
      </w:r>
      <w:r>
        <w:rPr>
          <w:rFonts w:hint="eastAsia" w:ascii="宋体" w:hAnsi="宋体" w:eastAsia="宋体" w:cs="宋体"/>
          <w:color w:val="auto"/>
          <w:sz w:val="24"/>
          <w:szCs w:val="24"/>
          <w:highlight w:val="none"/>
        </w:rPr>
        <w:t>任意三个月的有效凭证)（新成立公司以成立时间为准），依法免税或不需要缴纳社会保障资金的供应商，应提供能够证明其依法免税或不需要缴纳社会保障资金的证明资料）</w:t>
      </w:r>
    </w:p>
    <w:p w14:paraId="7548D52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（5）参加政府采购活动前三年内，在经营活动中没有重大违法记录；（提供承诺书）</w:t>
      </w:r>
    </w:p>
    <w:p w14:paraId="0FB0677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5EFAB6A5">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根据《关于在政府采购活动中查询及使用信用记录有关问题的通知》(财库</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2977C7D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供应商需提供无行贿犯罪记录承诺函（承诺对象包括：供应商、法定代表人、授权委托人）,并对其真实性负责，若承诺不实，造成的后果由供应商自行负责。经公检法司、纪检监察、行政监督部门查证“以向招标人或者评标委员会成员行贿的手段谋取中标的”投标企业不得参与本项目投标。</w:t>
      </w:r>
    </w:p>
    <w:p w14:paraId="3EE40A2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3.3本项目不接受联合体投标，不得分包转包。</w:t>
      </w:r>
    </w:p>
    <w:p w14:paraId="5BC2E91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本项目实行资格后审，审查内容以投标截止时间24小时前填报上传的企业诚信库信息为准，过期更改的诚信库信息不作为本项目评审依据。诚信库上传信息必须内容齐全，真实有效，原件扫描件清晰可辨。否则，由此造成应得分而未得分或资格审查不合格等情况的，由供应商自行承担责任；</w:t>
      </w:r>
    </w:p>
    <w:p w14:paraId="79FB98D1">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3.5本项目中标/成交结果公示时，同时公示中标/成交人诚信库信息，接受社会监督</w:t>
      </w:r>
    </w:p>
    <w:p w14:paraId="484A622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三、获取招标文件 </w:t>
      </w:r>
    </w:p>
    <w:p w14:paraId="7F8FFFC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1.时间：2024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10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12 </w:t>
      </w:r>
      <w:r>
        <w:rPr>
          <w:rFonts w:hint="eastAsia" w:ascii="宋体" w:hAnsi="宋体" w:eastAsia="宋体" w:cs="宋体"/>
          <w:color w:val="auto"/>
          <w:sz w:val="24"/>
          <w:szCs w:val="24"/>
          <w:highlight w:val="none"/>
        </w:rPr>
        <w:t>日 至 2024年</w:t>
      </w:r>
      <w:r>
        <w:rPr>
          <w:rFonts w:hint="eastAsia" w:ascii="宋体" w:hAnsi="宋体" w:eastAsia="宋体" w:cs="宋体"/>
          <w:color w:val="auto"/>
          <w:sz w:val="24"/>
          <w:szCs w:val="24"/>
          <w:highlight w:val="none"/>
          <w:lang w:val="en-US" w:eastAsia="zh-CN"/>
        </w:rPr>
        <w:t xml:space="preserve"> 10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31</w:t>
      </w:r>
      <w:r>
        <w:rPr>
          <w:rFonts w:hint="eastAsia" w:ascii="宋体" w:hAnsi="宋体" w:eastAsia="宋体" w:cs="宋体"/>
          <w:color w:val="auto"/>
          <w:sz w:val="24"/>
          <w:szCs w:val="24"/>
          <w:highlight w:val="none"/>
        </w:rPr>
        <w:t>日，每天上午09:00至</w:t>
      </w:r>
      <w:r>
        <w:rPr>
          <w:rFonts w:hint="eastAsia" w:ascii="宋体" w:hAnsi="宋体" w:eastAsia="宋体" w:cs="宋体"/>
          <w:color w:val="auto"/>
          <w:sz w:val="24"/>
          <w:szCs w:val="24"/>
          <w:highlight w:val="none"/>
          <w:lang w:val="en-US" w:eastAsia="zh-CN"/>
        </w:rPr>
        <w:t>12:00</w:t>
      </w:r>
      <w:r>
        <w:rPr>
          <w:rFonts w:hint="eastAsia" w:ascii="宋体" w:hAnsi="宋体" w:eastAsia="宋体" w:cs="宋体"/>
          <w:color w:val="auto"/>
          <w:sz w:val="24"/>
          <w:szCs w:val="24"/>
          <w:highlight w:val="none"/>
        </w:rPr>
        <w:t>，下午12:00至1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:00（北京时间，法定节假日除外。） </w:t>
      </w:r>
    </w:p>
    <w:p w14:paraId="4FF68C8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2.地点：全国公共资源交易平台(河南省·淅川县 )（http://ggzyjy.xichuan.gov.cn/） </w:t>
      </w:r>
    </w:p>
    <w:p w14:paraId="4CC1C16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3.方式：潜在投标人登录全国公共资源交易平台(河南省·淅川县 )（http://ggzyjy.xichuan.gov.cn/）参与招标项目，可直接下载采购文件。 </w:t>
      </w:r>
    </w:p>
    <w:p w14:paraId="12F5E8C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4.售价：0元 </w:t>
      </w:r>
    </w:p>
    <w:p w14:paraId="30CF1BB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四、投标截止时间及地点 </w:t>
      </w:r>
    </w:p>
    <w:p w14:paraId="29ED748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1.时间：2024年</w:t>
      </w:r>
      <w:r>
        <w:rPr>
          <w:rFonts w:hint="eastAsia" w:ascii="宋体" w:hAnsi="宋体" w:eastAsia="宋体" w:cs="宋体"/>
          <w:color w:val="auto"/>
          <w:sz w:val="24"/>
          <w:szCs w:val="24"/>
          <w:highlight w:val="none"/>
          <w:lang w:val="en-US" w:eastAsia="zh-CN"/>
        </w:rPr>
        <w:t xml:space="preserve">11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1 </w:t>
      </w:r>
      <w:r>
        <w:rPr>
          <w:rFonts w:hint="eastAsia" w:ascii="宋体" w:hAnsi="宋体" w:eastAsia="宋体" w:cs="宋体"/>
          <w:color w:val="auto"/>
          <w:sz w:val="24"/>
          <w:szCs w:val="24"/>
          <w:highlight w:val="none"/>
        </w:rPr>
        <w:t>日09</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时00分（北京时间） </w:t>
      </w:r>
    </w:p>
    <w:p w14:paraId="683CFF1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2.地点：全国公共资源交易平台(河南省·淅川县 )（http://ggzyjy.xichuan.gov.cn/） </w:t>
      </w:r>
    </w:p>
    <w:p w14:paraId="2794BB3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五、开标时间及地点 </w:t>
      </w:r>
    </w:p>
    <w:p w14:paraId="075C276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1.时间：2024年</w:t>
      </w:r>
      <w:r>
        <w:rPr>
          <w:rFonts w:hint="eastAsia" w:ascii="宋体" w:hAnsi="宋体" w:eastAsia="宋体" w:cs="宋体"/>
          <w:color w:val="auto"/>
          <w:sz w:val="24"/>
          <w:szCs w:val="24"/>
          <w:highlight w:val="none"/>
          <w:lang w:val="en-US" w:eastAsia="zh-CN"/>
        </w:rPr>
        <w:t xml:space="preserve"> 11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1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09</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时00分（北京时间） </w:t>
      </w:r>
    </w:p>
    <w:p w14:paraId="79A97C9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2.地点：该项目需要使用不见面开标，告知投标人无需前往现场来参与投标。而是各投标人根据手册要求，提前做好相关准备工作。 </w:t>
      </w:r>
    </w:p>
    <w:p w14:paraId="36087C3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六、发布公告的媒介及招标公告期限 </w:t>
      </w:r>
    </w:p>
    <w:p w14:paraId="6C114AF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本次招标公告在《河南省政府采购网》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《中国招标投标公共服务平台》、《河南省电子招标投标公共服务平台》、《淅川县公共资源交易中心》上发布，招标公告期限为五个工作日。</w:t>
      </w:r>
    </w:p>
    <w:p w14:paraId="1399523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七、其他补充事宜 </w:t>
      </w:r>
    </w:p>
    <w:p w14:paraId="020D322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监督部门：淅川县财政局</w:t>
      </w:r>
    </w:p>
    <w:p w14:paraId="640CAFB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组织机构代码：11411326006042033B</w:t>
      </w:r>
    </w:p>
    <w:p w14:paraId="169595A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 系 人：陈先生 </w:t>
      </w:r>
    </w:p>
    <w:p w14:paraId="1E3B674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址：淅川县金河镇</w:t>
      </w:r>
    </w:p>
    <w:p w14:paraId="0650EEA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联系电话：0377-60668835 </w:t>
      </w:r>
    </w:p>
    <w:p w14:paraId="0922B59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八、凡对本次招标提出询问，请按照以下方式联系 </w:t>
      </w:r>
    </w:p>
    <w:p w14:paraId="2AFFDC3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采购人信息 </w:t>
      </w:r>
    </w:p>
    <w:p w14:paraId="61F6F9B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淅川县</w:t>
      </w:r>
      <w:r>
        <w:rPr>
          <w:rFonts w:hint="eastAsia" w:ascii="宋体" w:hAnsi="宋体" w:eastAsia="宋体" w:cs="宋体"/>
          <w:color w:val="auto"/>
          <w:sz w:val="24"/>
          <w:szCs w:val="24"/>
          <w:highlight w:val="none"/>
          <w:lang w:val="en-US" w:eastAsia="zh-CN"/>
        </w:rPr>
        <w:t>应急管理局</w:t>
      </w:r>
      <w:r>
        <w:rPr>
          <w:rFonts w:hint="eastAsia" w:ascii="宋体" w:hAnsi="宋体" w:eastAsia="宋体" w:cs="宋体"/>
          <w:color w:val="auto"/>
          <w:sz w:val="24"/>
          <w:szCs w:val="24"/>
          <w:highlight w:val="none"/>
        </w:rPr>
        <w:t xml:space="preserve"> </w:t>
      </w:r>
    </w:p>
    <w:p w14:paraId="79C40CF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地址：淅川县政务服务大厅3号楼 </w:t>
      </w:r>
    </w:p>
    <w:p w14:paraId="1F0D152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薛女士</w:t>
      </w:r>
      <w:r>
        <w:rPr>
          <w:rFonts w:hint="eastAsia" w:ascii="宋体" w:hAnsi="宋体" w:eastAsia="宋体" w:cs="宋体"/>
          <w:color w:val="auto"/>
          <w:sz w:val="24"/>
          <w:szCs w:val="24"/>
          <w:highlight w:val="none"/>
        </w:rPr>
        <w:t xml:space="preserve"> </w:t>
      </w:r>
    </w:p>
    <w:p w14:paraId="6115216D">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18339292619</w:t>
      </w:r>
    </w:p>
    <w:p w14:paraId="7DC38D2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2.采购代理机构信息（如有） </w:t>
      </w:r>
    </w:p>
    <w:p w14:paraId="6A78BAC7">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河南诚必信工程管理限公司</w:t>
      </w:r>
    </w:p>
    <w:p w14:paraId="3751EF3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地址：河南省南阳市卧龙区七一街道卧龙医院北200米车站南路987号</w:t>
      </w:r>
    </w:p>
    <w:p w14:paraId="177447E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王先生</w:t>
      </w:r>
      <w:r>
        <w:rPr>
          <w:rFonts w:hint="eastAsia" w:ascii="宋体" w:hAnsi="宋体" w:eastAsia="宋体" w:cs="宋体"/>
          <w:color w:val="auto"/>
          <w:sz w:val="24"/>
          <w:szCs w:val="24"/>
          <w:highlight w:val="none"/>
        </w:rPr>
        <w:t xml:space="preserve"> </w:t>
      </w:r>
    </w:p>
    <w:p w14:paraId="5459BD7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192126569685</w:t>
      </w:r>
    </w:p>
    <w:p w14:paraId="2E77EA6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3.项目联系方式 </w:t>
      </w:r>
    </w:p>
    <w:p w14:paraId="0DC5FCC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val="en-US" w:eastAsia="zh-CN"/>
        </w:rPr>
        <w:t>王先生</w:t>
      </w:r>
      <w:r>
        <w:rPr>
          <w:rFonts w:hint="eastAsia" w:ascii="宋体" w:hAnsi="宋体" w:eastAsia="宋体" w:cs="宋体"/>
          <w:color w:val="auto"/>
          <w:sz w:val="24"/>
          <w:szCs w:val="24"/>
          <w:highlight w:val="none"/>
        </w:rPr>
        <w:t xml:space="preserve"> </w:t>
      </w:r>
    </w:p>
    <w:p w14:paraId="3136BC4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192126569685</w:t>
      </w:r>
      <w:r>
        <w:rPr>
          <w:rFonts w:hint="eastAsia" w:ascii="宋体" w:hAnsi="宋体" w:eastAsia="宋体" w:cs="宋体"/>
          <w:color w:val="auto"/>
          <w:sz w:val="24"/>
          <w:szCs w:val="24"/>
          <w:highlight w:val="none"/>
        </w:rPr>
        <w:t xml:space="preserve"> </w:t>
      </w:r>
    </w:p>
    <w:p w14:paraId="1E9CDB37">
      <w:pPr>
        <w:rPr>
          <w:rFonts w:hint="eastAsia" w:ascii="宋体" w:hAnsi="宋体" w:eastAsia="宋体" w:cs="宋体"/>
          <w:color w:val="auto"/>
          <w:sz w:val="24"/>
          <w:szCs w:val="24"/>
          <w:highlight w:val="none"/>
        </w:rPr>
      </w:pPr>
    </w:p>
    <w:p w14:paraId="14A0244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6444" w:firstLineChars="1800"/>
        <w:jc w:val="both"/>
        <w:textAlignment w:val="baseline"/>
        <w:outlineLvl w:val="1"/>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sectPr>
          <w:footerReference r:id="rId5" w:type="default"/>
          <w:pgSz w:w="11906" w:h="16838"/>
          <w:pgMar w:top="2098" w:right="1418" w:bottom="1985" w:left="1588" w:header="851" w:footer="992" w:gutter="0"/>
          <w:pgNumType w:fmt="decimal" w:start="1"/>
          <w:cols w:space="720" w:num="1"/>
          <w:docGrid w:type="lines" w:linePitch="312" w:charSpace="0"/>
        </w:sectPr>
      </w:pPr>
    </w:p>
    <w:p w14:paraId="7C04AFA2">
      <w:pPr>
        <w:pStyle w:val="2"/>
        <w:keepNext w:val="0"/>
        <w:keepLines w:val="0"/>
        <w:pageBreakBefore w:val="0"/>
        <w:widowControl/>
        <w:numPr>
          <w:ilvl w:val="0"/>
          <w:numId w:val="1"/>
        </w:numPr>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采购需求</w:t>
      </w:r>
    </w:p>
    <w:p w14:paraId="32190298">
      <w:pPr>
        <w:numPr>
          <w:ilvl w:val="0"/>
          <w:numId w:val="2"/>
        </w:numPr>
        <w:spacing w:line="480" w:lineRule="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color w:val="auto"/>
          <w:sz w:val="24"/>
          <w:szCs w:val="24"/>
          <w:highlight w:val="none"/>
          <w:lang w:val="en-US" w:eastAsia="zh-CN"/>
        </w:rPr>
        <w:t>采购内容及要求：</w:t>
      </w:r>
    </w:p>
    <w:p w14:paraId="77124D73">
      <w:pPr>
        <w:numPr>
          <w:ilvl w:val="0"/>
          <w:numId w:val="0"/>
        </w:numPr>
        <w:spacing w:line="480" w:lineRule="auto"/>
        <w:ind w:firstLine="480" w:firstLineChars="200"/>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1.采购需求:通过政府采购程序择优选择施工企业。</w:t>
      </w:r>
    </w:p>
    <w:p w14:paraId="155D7B0E">
      <w:pPr>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zh-CN" w:eastAsia="zh-CN" w:bidi="ar-SA"/>
        </w:rPr>
        <w:t>项目内容：</w:t>
      </w:r>
      <w:r>
        <w:rPr>
          <w:rFonts w:hint="eastAsia" w:ascii="宋体" w:hAnsi="宋体" w:eastAsia="宋体" w:cs="宋体"/>
          <w:color w:val="auto"/>
          <w:sz w:val="24"/>
          <w:szCs w:val="24"/>
          <w:highlight w:val="none"/>
          <w:lang w:val="en-US" w:eastAsia="zh-CN"/>
        </w:rPr>
        <w:t>水泵、发电机、通风机等</w:t>
      </w:r>
      <w:r>
        <w:rPr>
          <w:rFonts w:hint="eastAsia" w:ascii="宋体" w:hAnsi="宋体" w:eastAsia="宋体" w:cs="宋体"/>
          <w:color w:val="auto"/>
          <w:sz w:val="24"/>
          <w:szCs w:val="24"/>
          <w:highlight w:val="none"/>
        </w:rPr>
        <w:t>（详见采购清单）</w:t>
      </w:r>
    </w:p>
    <w:p w14:paraId="59CC2F12">
      <w:pPr>
        <w:pStyle w:val="2"/>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采购清单为：</w:t>
      </w:r>
    </w:p>
    <w:p w14:paraId="4FA47290">
      <w:pPr>
        <w:pStyle w:val="2"/>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val="0"/>
          <w:color w:val="auto"/>
          <w:kern w:val="0"/>
          <w:sz w:val="24"/>
          <w:szCs w:val="24"/>
          <w:highlight w:val="none"/>
          <w:lang w:val="zh-CN" w:eastAsia="zh-CN" w:bidi="ar-SA"/>
        </w:rPr>
      </w:pPr>
    </w:p>
    <w:tbl>
      <w:tblPr>
        <w:tblStyle w:val="34"/>
        <w:tblW w:w="88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1088"/>
        <w:gridCol w:w="2701"/>
        <w:gridCol w:w="1249"/>
        <w:gridCol w:w="1401"/>
        <w:gridCol w:w="1401"/>
      </w:tblGrid>
      <w:tr w14:paraId="79CC3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trPr>
        <w:tc>
          <w:tcPr>
            <w:tcW w:w="1057" w:type="dxa"/>
            <w:vAlign w:val="top"/>
          </w:tcPr>
          <w:p w14:paraId="2735315C">
            <w:pPr>
              <w:pStyle w:val="35"/>
              <w:spacing w:line="358" w:lineRule="auto"/>
              <w:rPr>
                <w:rFonts w:hint="eastAsia" w:ascii="宋体" w:hAnsi="宋体" w:eastAsia="宋体" w:cs="宋体"/>
                <w:snapToGrid w:val="0"/>
                <w:color w:val="000000"/>
                <w:spacing w:val="4"/>
                <w:kern w:val="0"/>
                <w:sz w:val="28"/>
                <w:szCs w:val="28"/>
                <w:lang w:val="en-US" w:eastAsia="zh-CN" w:bidi="ar-SA"/>
              </w:rPr>
            </w:pPr>
          </w:p>
          <w:p w14:paraId="54093A7D">
            <w:pPr>
              <w:pStyle w:val="35"/>
              <w:spacing w:line="358" w:lineRule="auto"/>
              <w:rPr>
                <w:rFonts w:hint="eastAsia" w:ascii="宋体" w:hAnsi="宋体" w:eastAsia="宋体" w:cs="宋体"/>
                <w:snapToGrid w:val="0"/>
                <w:color w:val="000000"/>
                <w:spacing w:val="4"/>
                <w:kern w:val="0"/>
                <w:sz w:val="28"/>
                <w:szCs w:val="28"/>
                <w:lang w:val="en-US" w:eastAsia="zh-CN" w:bidi="ar-SA"/>
              </w:rPr>
            </w:pPr>
          </w:p>
          <w:p w14:paraId="1BFA5F7D">
            <w:pPr>
              <w:spacing w:before="104" w:line="221" w:lineRule="auto"/>
              <w:ind w:left="309" w:leftChars="0"/>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000000"/>
                <w:spacing w:val="4"/>
                <w:kern w:val="0"/>
                <w:sz w:val="28"/>
                <w:szCs w:val="28"/>
                <w:lang w:val="en-US" w:eastAsia="zh-CN" w:bidi="ar-SA"/>
              </w:rPr>
              <w:t>物资</w:t>
            </w:r>
          </w:p>
        </w:tc>
        <w:tc>
          <w:tcPr>
            <w:tcW w:w="1088" w:type="dxa"/>
            <w:vAlign w:val="top"/>
          </w:tcPr>
          <w:p w14:paraId="288500B2">
            <w:pPr>
              <w:pStyle w:val="35"/>
              <w:spacing w:line="356" w:lineRule="auto"/>
              <w:rPr>
                <w:rFonts w:hint="eastAsia" w:ascii="宋体" w:hAnsi="宋体" w:eastAsia="宋体" w:cs="宋体"/>
                <w:snapToGrid w:val="0"/>
                <w:color w:val="000000"/>
                <w:spacing w:val="4"/>
                <w:kern w:val="0"/>
                <w:sz w:val="28"/>
                <w:szCs w:val="28"/>
                <w:lang w:val="en-US" w:eastAsia="zh-CN" w:bidi="ar-SA"/>
              </w:rPr>
            </w:pPr>
          </w:p>
          <w:p w14:paraId="0FA4B850">
            <w:pPr>
              <w:pStyle w:val="35"/>
              <w:spacing w:line="357" w:lineRule="auto"/>
              <w:rPr>
                <w:rFonts w:hint="eastAsia" w:ascii="宋体" w:hAnsi="宋体" w:eastAsia="宋体" w:cs="宋体"/>
                <w:snapToGrid w:val="0"/>
                <w:color w:val="000000"/>
                <w:spacing w:val="4"/>
                <w:kern w:val="0"/>
                <w:sz w:val="28"/>
                <w:szCs w:val="28"/>
                <w:lang w:val="en-US" w:eastAsia="zh-CN" w:bidi="ar-SA"/>
              </w:rPr>
            </w:pPr>
          </w:p>
          <w:p w14:paraId="207B303F">
            <w:pPr>
              <w:spacing w:before="104" w:line="219" w:lineRule="auto"/>
              <w:ind w:left="166" w:leftChars="0"/>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000000"/>
                <w:spacing w:val="4"/>
                <w:kern w:val="0"/>
                <w:sz w:val="28"/>
                <w:szCs w:val="28"/>
                <w:lang w:val="en-US" w:eastAsia="zh-CN" w:bidi="ar-SA"/>
              </w:rPr>
              <w:t>采购量</w:t>
            </w:r>
          </w:p>
        </w:tc>
        <w:tc>
          <w:tcPr>
            <w:tcW w:w="2701" w:type="dxa"/>
            <w:vAlign w:val="top"/>
          </w:tcPr>
          <w:p w14:paraId="2F6D6E99">
            <w:pPr>
              <w:pStyle w:val="35"/>
              <w:spacing w:line="356" w:lineRule="auto"/>
              <w:rPr>
                <w:rFonts w:hint="eastAsia" w:ascii="宋体" w:hAnsi="宋体" w:eastAsia="宋体" w:cs="宋体"/>
                <w:snapToGrid w:val="0"/>
                <w:color w:val="000000"/>
                <w:spacing w:val="4"/>
                <w:kern w:val="0"/>
                <w:sz w:val="28"/>
                <w:szCs w:val="28"/>
                <w:lang w:val="en-US" w:eastAsia="zh-CN" w:bidi="ar-SA"/>
              </w:rPr>
            </w:pPr>
          </w:p>
          <w:p w14:paraId="67A4477D">
            <w:pPr>
              <w:pStyle w:val="35"/>
              <w:spacing w:line="357" w:lineRule="auto"/>
              <w:rPr>
                <w:rFonts w:hint="eastAsia" w:ascii="宋体" w:hAnsi="宋体" w:eastAsia="宋体" w:cs="宋体"/>
                <w:snapToGrid w:val="0"/>
                <w:color w:val="000000"/>
                <w:spacing w:val="4"/>
                <w:kern w:val="0"/>
                <w:sz w:val="28"/>
                <w:szCs w:val="28"/>
                <w:lang w:val="en-US" w:eastAsia="zh-CN" w:bidi="ar-SA"/>
              </w:rPr>
            </w:pPr>
          </w:p>
          <w:p w14:paraId="09C592EB">
            <w:pPr>
              <w:spacing w:before="104" w:line="219" w:lineRule="auto"/>
              <w:ind w:left="367" w:leftChars="0"/>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000000"/>
                <w:spacing w:val="4"/>
                <w:kern w:val="0"/>
                <w:sz w:val="28"/>
                <w:szCs w:val="28"/>
                <w:lang w:val="en-US" w:eastAsia="zh-CN" w:bidi="ar-SA"/>
              </w:rPr>
              <w:t>拟采购规格型号</w:t>
            </w:r>
          </w:p>
        </w:tc>
        <w:tc>
          <w:tcPr>
            <w:tcW w:w="1249" w:type="dxa"/>
            <w:vAlign w:val="top"/>
          </w:tcPr>
          <w:p w14:paraId="11962420">
            <w:pPr>
              <w:spacing w:before="104" w:line="219" w:lineRule="auto"/>
              <w:ind w:left="367"/>
              <w:rPr>
                <w:rFonts w:hint="eastAsia" w:ascii="宋体" w:hAnsi="宋体" w:eastAsia="宋体" w:cs="宋体"/>
                <w:snapToGrid w:val="0"/>
                <w:color w:val="000000"/>
                <w:spacing w:val="4"/>
                <w:kern w:val="0"/>
                <w:sz w:val="28"/>
                <w:szCs w:val="28"/>
                <w:lang w:val="en-US" w:eastAsia="zh-CN" w:bidi="ar-SA"/>
              </w:rPr>
            </w:pPr>
          </w:p>
          <w:p w14:paraId="20F912F7">
            <w:pPr>
              <w:spacing w:before="104" w:line="219" w:lineRule="auto"/>
              <w:ind w:left="367"/>
              <w:rPr>
                <w:rFonts w:hint="eastAsia" w:ascii="宋体" w:hAnsi="宋体" w:eastAsia="宋体" w:cs="宋体"/>
                <w:snapToGrid w:val="0"/>
                <w:color w:val="000000"/>
                <w:spacing w:val="4"/>
                <w:kern w:val="0"/>
                <w:sz w:val="28"/>
                <w:szCs w:val="28"/>
                <w:lang w:val="en-US" w:eastAsia="zh-CN" w:bidi="ar-SA"/>
              </w:rPr>
            </w:pPr>
          </w:p>
          <w:p w14:paraId="7291983E">
            <w:pPr>
              <w:spacing w:before="104" w:line="219" w:lineRule="auto"/>
              <w:ind w:firstLine="288" w:firstLineChars="100"/>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000000"/>
                <w:spacing w:val="4"/>
                <w:kern w:val="0"/>
                <w:sz w:val="28"/>
                <w:szCs w:val="28"/>
                <w:lang w:val="en-US" w:eastAsia="zh-CN" w:bidi="ar-SA"/>
              </w:rPr>
              <w:t>详细参数</w:t>
            </w:r>
          </w:p>
        </w:tc>
        <w:tc>
          <w:tcPr>
            <w:tcW w:w="1401" w:type="dxa"/>
            <w:vAlign w:val="top"/>
          </w:tcPr>
          <w:p w14:paraId="3A1BFE3C">
            <w:pPr>
              <w:pStyle w:val="35"/>
              <w:spacing w:line="374" w:lineRule="auto"/>
              <w:rPr>
                <w:rFonts w:hint="eastAsia" w:ascii="宋体" w:hAnsi="宋体" w:eastAsia="宋体" w:cs="宋体"/>
                <w:snapToGrid w:val="0"/>
                <w:color w:val="000000"/>
                <w:spacing w:val="4"/>
                <w:kern w:val="0"/>
                <w:sz w:val="28"/>
                <w:szCs w:val="28"/>
                <w:lang w:val="en-US" w:eastAsia="zh-CN" w:bidi="ar-SA"/>
              </w:rPr>
            </w:pPr>
          </w:p>
          <w:p w14:paraId="3A28D115">
            <w:pPr>
              <w:spacing w:before="104" w:line="218" w:lineRule="auto"/>
              <w:ind w:left="540"/>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单价</w:t>
            </w:r>
          </w:p>
          <w:p w14:paraId="5E05C627">
            <w:pPr>
              <w:spacing w:before="286" w:line="220" w:lineRule="auto"/>
              <w:ind w:left="220" w:leftChars="0"/>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000000"/>
                <w:spacing w:val="4"/>
                <w:kern w:val="0"/>
                <w:sz w:val="28"/>
                <w:szCs w:val="28"/>
                <w:lang w:val="en-US" w:eastAsia="zh-CN" w:bidi="ar-SA"/>
              </w:rPr>
              <w:t>(单位元)</w:t>
            </w:r>
          </w:p>
        </w:tc>
        <w:tc>
          <w:tcPr>
            <w:tcW w:w="1401" w:type="dxa"/>
            <w:vAlign w:val="top"/>
          </w:tcPr>
          <w:p w14:paraId="2FAC6825">
            <w:pPr>
              <w:spacing w:before="104" w:line="218" w:lineRule="auto"/>
              <w:ind w:left="512"/>
              <w:rPr>
                <w:rFonts w:hint="eastAsia" w:ascii="宋体" w:hAnsi="宋体" w:eastAsia="宋体" w:cs="宋体"/>
                <w:snapToGrid w:val="0"/>
                <w:color w:val="000000"/>
                <w:spacing w:val="4"/>
                <w:kern w:val="0"/>
                <w:sz w:val="28"/>
                <w:szCs w:val="28"/>
                <w:lang w:val="en-US" w:eastAsia="zh-CN" w:bidi="ar-SA"/>
              </w:rPr>
            </w:pPr>
          </w:p>
          <w:p w14:paraId="54C3E0FE">
            <w:pPr>
              <w:spacing w:before="104" w:line="218" w:lineRule="auto"/>
              <w:ind w:left="512"/>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总价</w:t>
            </w:r>
          </w:p>
          <w:p w14:paraId="35B80209">
            <w:pPr>
              <w:spacing w:before="286" w:line="220" w:lineRule="auto"/>
              <w:ind w:left="220" w:leftChars="0"/>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(单位元）</w:t>
            </w:r>
          </w:p>
        </w:tc>
      </w:tr>
      <w:tr w14:paraId="309B4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5" w:hRule="atLeast"/>
        </w:trPr>
        <w:tc>
          <w:tcPr>
            <w:tcW w:w="1057" w:type="dxa"/>
            <w:vAlign w:val="top"/>
          </w:tcPr>
          <w:p w14:paraId="60C8EB56">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250CD69A">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37AE4EA9">
            <w:pPr>
              <w:spacing w:before="210" w:line="219" w:lineRule="auto"/>
              <w:ind w:firstLine="248" w:firstLineChars="100"/>
              <w:jc w:val="both"/>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000000"/>
                <w:spacing w:val="4"/>
                <w:kern w:val="0"/>
                <w:sz w:val="24"/>
                <w:szCs w:val="24"/>
                <w:lang w:val="en-US" w:eastAsia="zh-CN" w:bidi="ar-SA"/>
              </w:rPr>
              <w:t>水泵</w:t>
            </w:r>
          </w:p>
        </w:tc>
        <w:tc>
          <w:tcPr>
            <w:tcW w:w="1088" w:type="dxa"/>
            <w:vAlign w:val="top"/>
          </w:tcPr>
          <w:p w14:paraId="6F744D1F">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436F4D61">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1460071C">
            <w:pPr>
              <w:spacing w:before="210" w:line="219" w:lineRule="auto"/>
              <w:ind w:firstLine="248" w:firstLineChars="100"/>
              <w:jc w:val="both"/>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000000"/>
                <w:spacing w:val="4"/>
                <w:kern w:val="0"/>
                <w:sz w:val="24"/>
                <w:szCs w:val="24"/>
                <w:lang w:val="en-US" w:eastAsia="zh-CN" w:bidi="ar-SA"/>
              </w:rPr>
              <w:t>392</w:t>
            </w:r>
          </w:p>
        </w:tc>
        <w:tc>
          <w:tcPr>
            <w:tcW w:w="2701" w:type="dxa"/>
            <w:vAlign w:val="top"/>
          </w:tcPr>
          <w:p w14:paraId="04A18209">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745F7CB6">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手拉发动，汽油机，</w:t>
            </w:r>
          </w:p>
          <w:p w14:paraId="7E34C51F">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3寸口径，配齐进出</w:t>
            </w:r>
          </w:p>
          <w:p w14:paraId="68AF1A0E">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水管、接头、卡箍、</w:t>
            </w:r>
          </w:p>
          <w:p w14:paraId="0F5955C4">
            <w:pPr>
              <w:spacing w:before="210" w:line="219" w:lineRule="auto"/>
              <w:jc w:val="center"/>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000000"/>
                <w:spacing w:val="4"/>
                <w:kern w:val="0"/>
                <w:sz w:val="24"/>
                <w:szCs w:val="24"/>
                <w:lang w:val="en-US" w:eastAsia="zh-CN" w:bidi="ar-SA"/>
              </w:rPr>
              <w:t>进水口滤网等配件</w:t>
            </w:r>
          </w:p>
        </w:tc>
        <w:tc>
          <w:tcPr>
            <w:tcW w:w="1249" w:type="dxa"/>
            <w:vAlign w:val="top"/>
          </w:tcPr>
          <w:p w14:paraId="01161075">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出水口径80mm（3”）</w:t>
            </w:r>
          </w:p>
          <w:p w14:paraId="6071694B">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进水口径80mm3（”）</w:t>
            </w:r>
          </w:p>
          <w:p w14:paraId="367AE1F4">
            <w:pPr>
              <w:spacing w:before="210" w:line="219" w:lineRule="auto"/>
              <w:jc w:val="center"/>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000000"/>
                <w:spacing w:val="4"/>
                <w:kern w:val="0"/>
                <w:sz w:val="24"/>
                <w:szCs w:val="24"/>
                <w:lang w:val="en-US" w:eastAsia="zh-CN" w:bidi="ar-SA"/>
              </w:rPr>
              <w:t>扬程28m、吸程8m、流量1000L/min</w:t>
            </w:r>
          </w:p>
        </w:tc>
        <w:tc>
          <w:tcPr>
            <w:tcW w:w="1401" w:type="dxa"/>
            <w:vAlign w:val="top"/>
          </w:tcPr>
          <w:p w14:paraId="2A947772">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190AFB96">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7F5B5C6E">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3C574350">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5A184D35">
            <w:pPr>
              <w:spacing w:before="210" w:line="219" w:lineRule="auto"/>
              <w:jc w:val="center"/>
              <w:rPr>
                <w:rFonts w:hint="eastAsia" w:ascii="宋体" w:hAnsi="宋体" w:eastAsia="宋体" w:cs="宋体"/>
                <w:snapToGrid w:val="0"/>
                <w:color w:val="auto"/>
                <w:kern w:val="0"/>
                <w:sz w:val="24"/>
                <w:szCs w:val="24"/>
                <w:highlight w:val="none"/>
                <w:lang w:val="zh-CN" w:eastAsia="zh-CN" w:bidi="ar-SA"/>
              </w:rPr>
            </w:pPr>
          </w:p>
        </w:tc>
        <w:tc>
          <w:tcPr>
            <w:tcW w:w="1401" w:type="dxa"/>
            <w:vAlign w:val="top"/>
          </w:tcPr>
          <w:p w14:paraId="0D54DFCE">
            <w:pPr>
              <w:spacing w:before="210" w:line="219" w:lineRule="auto"/>
              <w:jc w:val="center"/>
              <w:rPr>
                <w:rFonts w:hint="eastAsia" w:ascii="宋体" w:hAnsi="宋体" w:eastAsia="宋体" w:cs="宋体"/>
                <w:snapToGrid w:val="0"/>
                <w:color w:val="auto"/>
                <w:kern w:val="0"/>
                <w:sz w:val="24"/>
                <w:szCs w:val="24"/>
                <w:highlight w:val="none"/>
                <w:lang w:val="zh-CN" w:eastAsia="zh-CN" w:bidi="ar-SA"/>
              </w:rPr>
            </w:pPr>
          </w:p>
        </w:tc>
      </w:tr>
      <w:tr w14:paraId="6CC41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6" w:hRule="atLeast"/>
        </w:trPr>
        <w:tc>
          <w:tcPr>
            <w:tcW w:w="1057" w:type="dxa"/>
            <w:vAlign w:val="top"/>
          </w:tcPr>
          <w:p w14:paraId="4A5C1D46">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347D5DA8">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104E9D4F">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60978C40">
            <w:pPr>
              <w:spacing w:before="210" w:line="219" w:lineRule="auto"/>
              <w:jc w:val="both"/>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000000"/>
                <w:spacing w:val="4"/>
                <w:kern w:val="0"/>
                <w:sz w:val="24"/>
                <w:szCs w:val="24"/>
                <w:lang w:val="en-US" w:eastAsia="zh-CN" w:bidi="ar-SA"/>
              </w:rPr>
              <w:t>发电机</w:t>
            </w:r>
          </w:p>
        </w:tc>
        <w:tc>
          <w:tcPr>
            <w:tcW w:w="1088" w:type="dxa"/>
            <w:vAlign w:val="top"/>
          </w:tcPr>
          <w:p w14:paraId="3D4E0A94">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628C7F67">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111906E6">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3CD4D949">
            <w:pPr>
              <w:spacing w:before="210" w:line="219" w:lineRule="auto"/>
              <w:ind w:firstLine="248" w:firstLineChars="100"/>
              <w:jc w:val="both"/>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000000"/>
                <w:spacing w:val="4"/>
                <w:kern w:val="0"/>
                <w:sz w:val="24"/>
                <w:szCs w:val="24"/>
                <w:lang w:val="en-US" w:eastAsia="zh-CN" w:bidi="ar-SA"/>
              </w:rPr>
              <w:t>392</w:t>
            </w:r>
          </w:p>
        </w:tc>
        <w:tc>
          <w:tcPr>
            <w:tcW w:w="2701" w:type="dxa"/>
            <w:vAlign w:val="top"/>
          </w:tcPr>
          <w:p w14:paraId="595FDD49">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48729D5B">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12B38AB8">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3000W手拉启动，</w:t>
            </w:r>
          </w:p>
          <w:p w14:paraId="4E6D13D7">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220v输出电压，汽</w:t>
            </w:r>
          </w:p>
          <w:p w14:paraId="6622173D">
            <w:pPr>
              <w:spacing w:before="210" w:line="219" w:lineRule="auto"/>
              <w:jc w:val="center"/>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000000"/>
                <w:spacing w:val="4"/>
                <w:kern w:val="0"/>
                <w:sz w:val="24"/>
                <w:szCs w:val="24"/>
                <w:lang w:val="en-US" w:eastAsia="zh-CN" w:bidi="ar-SA"/>
              </w:rPr>
              <w:t>油</w:t>
            </w:r>
          </w:p>
        </w:tc>
        <w:tc>
          <w:tcPr>
            <w:tcW w:w="1249" w:type="dxa"/>
            <w:vAlign w:val="top"/>
          </w:tcPr>
          <w:p w14:paraId="5BFF4C88">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额定电压220V</w:t>
            </w:r>
          </w:p>
          <w:p w14:paraId="3AADC06D">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频率50Hz</w:t>
            </w:r>
          </w:p>
          <w:p w14:paraId="4BD7AAAD">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额定功率2.8kW</w:t>
            </w:r>
          </w:p>
          <w:p w14:paraId="7F1E2F66">
            <w:pPr>
              <w:spacing w:before="210" w:line="219" w:lineRule="auto"/>
              <w:jc w:val="center"/>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000000"/>
                <w:spacing w:val="4"/>
                <w:kern w:val="0"/>
                <w:sz w:val="24"/>
                <w:szCs w:val="24"/>
                <w:lang w:val="en-US" w:eastAsia="zh-CN" w:bidi="ar-SA"/>
              </w:rPr>
              <w:t>最大功率3.2kW</w:t>
            </w:r>
          </w:p>
        </w:tc>
        <w:tc>
          <w:tcPr>
            <w:tcW w:w="1401" w:type="dxa"/>
            <w:vAlign w:val="top"/>
          </w:tcPr>
          <w:p w14:paraId="64D9EA60">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77BE4121">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167442CC">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19470239">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2B589050">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1CE96D2B">
            <w:pPr>
              <w:spacing w:before="210" w:line="219" w:lineRule="auto"/>
              <w:jc w:val="center"/>
              <w:rPr>
                <w:rFonts w:hint="eastAsia" w:ascii="宋体" w:hAnsi="宋体" w:eastAsia="宋体" w:cs="宋体"/>
                <w:snapToGrid w:val="0"/>
                <w:color w:val="auto"/>
                <w:kern w:val="0"/>
                <w:sz w:val="24"/>
                <w:szCs w:val="24"/>
                <w:highlight w:val="none"/>
                <w:lang w:val="zh-CN" w:eastAsia="zh-CN" w:bidi="ar-SA"/>
              </w:rPr>
            </w:pPr>
          </w:p>
        </w:tc>
        <w:tc>
          <w:tcPr>
            <w:tcW w:w="1401" w:type="dxa"/>
            <w:vAlign w:val="top"/>
          </w:tcPr>
          <w:p w14:paraId="5BB6892F">
            <w:pPr>
              <w:spacing w:before="210" w:line="219" w:lineRule="auto"/>
              <w:jc w:val="center"/>
              <w:rPr>
                <w:rFonts w:hint="eastAsia" w:ascii="宋体" w:hAnsi="宋体" w:eastAsia="宋体" w:cs="宋体"/>
                <w:snapToGrid w:val="0"/>
                <w:color w:val="auto"/>
                <w:kern w:val="0"/>
                <w:sz w:val="24"/>
                <w:szCs w:val="24"/>
                <w:highlight w:val="none"/>
                <w:lang w:val="zh-CN" w:eastAsia="zh-CN" w:bidi="ar-SA"/>
              </w:rPr>
            </w:pPr>
          </w:p>
        </w:tc>
      </w:tr>
      <w:tr w14:paraId="61E78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8" w:hRule="atLeast"/>
        </w:trPr>
        <w:tc>
          <w:tcPr>
            <w:tcW w:w="1057" w:type="dxa"/>
            <w:vAlign w:val="top"/>
          </w:tcPr>
          <w:p w14:paraId="7A5B269C">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7589DC8B">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314569BE">
            <w:pPr>
              <w:spacing w:before="210" w:line="219" w:lineRule="auto"/>
              <w:jc w:val="both"/>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000000"/>
                <w:spacing w:val="4"/>
                <w:kern w:val="0"/>
                <w:sz w:val="24"/>
                <w:szCs w:val="24"/>
                <w:lang w:val="en-US" w:eastAsia="zh-CN" w:bidi="ar-SA"/>
              </w:rPr>
              <w:t>通风机</w:t>
            </w:r>
          </w:p>
        </w:tc>
        <w:tc>
          <w:tcPr>
            <w:tcW w:w="1088" w:type="dxa"/>
            <w:vAlign w:val="top"/>
          </w:tcPr>
          <w:p w14:paraId="187BF5EF">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0BAD461D">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731650E2">
            <w:pPr>
              <w:spacing w:before="210" w:line="219" w:lineRule="auto"/>
              <w:ind w:firstLine="248" w:firstLineChars="100"/>
              <w:jc w:val="both"/>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000000"/>
                <w:spacing w:val="4"/>
                <w:kern w:val="0"/>
                <w:sz w:val="24"/>
                <w:szCs w:val="24"/>
                <w:lang w:val="en-US" w:eastAsia="zh-CN" w:bidi="ar-SA"/>
              </w:rPr>
              <w:t>392</w:t>
            </w:r>
          </w:p>
        </w:tc>
        <w:tc>
          <w:tcPr>
            <w:tcW w:w="2701" w:type="dxa"/>
            <w:vAlign w:val="top"/>
          </w:tcPr>
          <w:p w14:paraId="41BFAD5B">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6694B6A1">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69FCDBF5">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轴流风机220V趴地</w:t>
            </w:r>
          </w:p>
          <w:p w14:paraId="43E379AC">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式管道风机、工业排</w:t>
            </w:r>
          </w:p>
          <w:p w14:paraId="1DEDD50D">
            <w:pPr>
              <w:spacing w:before="210" w:line="219" w:lineRule="auto"/>
              <w:jc w:val="center"/>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000000"/>
                <w:spacing w:val="4"/>
                <w:kern w:val="0"/>
                <w:sz w:val="24"/>
                <w:szCs w:val="24"/>
                <w:lang w:val="en-US" w:eastAsia="zh-CN" w:bidi="ar-SA"/>
              </w:rPr>
              <w:t>风扇</w:t>
            </w:r>
          </w:p>
        </w:tc>
        <w:tc>
          <w:tcPr>
            <w:tcW w:w="1249" w:type="dxa"/>
            <w:vAlign w:val="top"/>
          </w:tcPr>
          <w:p w14:paraId="05A3BE5F">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功率0.18kW/220V</w:t>
            </w:r>
          </w:p>
          <w:p w14:paraId="0AAE82F0">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流量600-940m³/h</w:t>
            </w:r>
          </w:p>
          <w:p w14:paraId="0F4F48B0">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规格200mm、转速2800r/min</w:t>
            </w:r>
          </w:p>
          <w:p w14:paraId="2A7555AD">
            <w:pPr>
              <w:spacing w:before="210" w:line="219" w:lineRule="auto"/>
              <w:jc w:val="center"/>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000000"/>
                <w:spacing w:val="4"/>
                <w:kern w:val="0"/>
                <w:sz w:val="24"/>
                <w:szCs w:val="24"/>
                <w:lang w:val="en-US" w:eastAsia="zh-CN" w:bidi="ar-SA"/>
              </w:rPr>
              <w:t>全压80-60pa</w:t>
            </w:r>
          </w:p>
        </w:tc>
        <w:tc>
          <w:tcPr>
            <w:tcW w:w="1401" w:type="dxa"/>
            <w:vAlign w:val="top"/>
          </w:tcPr>
          <w:p w14:paraId="1BA835D3">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22FFA60A">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32B0CDC8">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7DD7EAFD">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7416AD04">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52CB5591">
            <w:pPr>
              <w:spacing w:before="210" w:line="219" w:lineRule="auto"/>
              <w:jc w:val="center"/>
              <w:rPr>
                <w:rFonts w:hint="eastAsia" w:ascii="宋体" w:hAnsi="宋体" w:eastAsia="宋体" w:cs="宋体"/>
                <w:snapToGrid w:val="0"/>
                <w:color w:val="auto"/>
                <w:kern w:val="0"/>
                <w:sz w:val="24"/>
                <w:szCs w:val="24"/>
                <w:highlight w:val="none"/>
                <w:lang w:val="zh-CN" w:eastAsia="zh-CN" w:bidi="ar-SA"/>
              </w:rPr>
            </w:pPr>
            <w:bookmarkStart w:id="0" w:name="_GoBack"/>
            <w:bookmarkEnd w:id="0"/>
          </w:p>
        </w:tc>
        <w:tc>
          <w:tcPr>
            <w:tcW w:w="1401" w:type="dxa"/>
            <w:vAlign w:val="top"/>
          </w:tcPr>
          <w:p w14:paraId="1320494A">
            <w:pPr>
              <w:spacing w:before="210" w:line="219" w:lineRule="auto"/>
              <w:jc w:val="center"/>
              <w:rPr>
                <w:rFonts w:hint="eastAsia" w:ascii="宋体" w:hAnsi="宋体" w:eastAsia="宋体" w:cs="宋体"/>
                <w:snapToGrid w:val="0"/>
                <w:color w:val="auto"/>
                <w:kern w:val="0"/>
                <w:sz w:val="24"/>
                <w:szCs w:val="24"/>
                <w:highlight w:val="none"/>
                <w:lang w:val="zh-CN" w:eastAsia="zh-CN" w:bidi="ar-SA"/>
              </w:rPr>
            </w:pPr>
          </w:p>
        </w:tc>
      </w:tr>
      <w:tr w14:paraId="3BD19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4846" w:type="dxa"/>
            <w:gridSpan w:val="3"/>
            <w:vAlign w:val="top"/>
          </w:tcPr>
          <w:p w14:paraId="4E1E91DA">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4FE4A2F8">
            <w:pPr>
              <w:spacing w:before="210" w:line="219" w:lineRule="auto"/>
              <w:jc w:val="center"/>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000000"/>
                <w:spacing w:val="4"/>
                <w:kern w:val="0"/>
                <w:sz w:val="24"/>
                <w:szCs w:val="24"/>
                <w:lang w:val="en-US" w:eastAsia="zh-CN" w:bidi="ar-SA"/>
              </w:rPr>
              <w:t>合计</w:t>
            </w:r>
          </w:p>
        </w:tc>
        <w:tc>
          <w:tcPr>
            <w:tcW w:w="1249" w:type="dxa"/>
            <w:vAlign w:val="top"/>
          </w:tcPr>
          <w:p w14:paraId="79299737">
            <w:pPr>
              <w:spacing w:before="210" w:line="219" w:lineRule="auto"/>
              <w:jc w:val="center"/>
              <w:rPr>
                <w:rFonts w:hint="eastAsia" w:ascii="宋体" w:hAnsi="宋体" w:eastAsia="宋体" w:cs="宋体"/>
                <w:snapToGrid w:val="0"/>
                <w:color w:val="auto"/>
                <w:kern w:val="0"/>
                <w:sz w:val="24"/>
                <w:szCs w:val="24"/>
                <w:highlight w:val="none"/>
                <w:lang w:val="zh-CN" w:eastAsia="zh-CN" w:bidi="ar-SA"/>
              </w:rPr>
            </w:pPr>
          </w:p>
        </w:tc>
        <w:tc>
          <w:tcPr>
            <w:tcW w:w="1401" w:type="dxa"/>
            <w:vAlign w:val="top"/>
          </w:tcPr>
          <w:p w14:paraId="6688F3FB">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6D8CE921">
            <w:pPr>
              <w:spacing w:before="210" w:line="219" w:lineRule="auto"/>
              <w:jc w:val="center"/>
              <w:rPr>
                <w:rFonts w:hint="eastAsia" w:ascii="宋体" w:hAnsi="宋体" w:eastAsia="宋体" w:cs="宋体"/>
                <w:snapToGrid w:val="0"/>
                <w:color w:val="auto"/>
                <w:kern w:val="0"/>
                <w:sz w:val="24"/>
                <w:szCs w:val="24"/>
                <w:highlight w:val="none"/>
                <w:lang w:val="zh-CN" w:eastAsia="zh-CN" w:bidi="ar-SA"/>
              </w:rPr>
            </w:pPr>
          </w:p>
        </w:tc>
        <w:tc>
          <w:tcPr>
            <w:tcW w:w="1401" w:type="dxa"/>
            <w:vAlign w:val="top"/>
          </w:tcPr>
          <w:p w14:paraId="3A2DE971">
            <w:pPr>
              <w:spacing w:before="210" w:line="219" w:lineRule="auto"/>
              <w:jc w:val="center"/>
              <w:rPr>
                <w:rFonts w:hint="eastAsia" w:ascii="宋体" w:hAnsi="宋体" w:eastAsia="宋体" w:cs="宋体"/>
                <w:snapToGrid w:val="0"/>
                <w:color w:val="auto"/>
                <w:kern w:val="0"/>
                <w:sz w:val="24"/>
                <w:szCs w:val="24"/>
                <w:highlight w:val="none"/>
                <w:lang w:val="zh-CN" w:eastAsia="zh-CN" w:bidi="ar-SA"/>
              </w:rPr>
            </w:pPr>
          </w:p>
        </w:tc>
      </w:tr>
    </w:tbl>
    <w:p w14:paraId="4B18DC5F">
      <w:pPr>
        <w:pStyle w:val="2"/>
        <w:keepNext w:val="0"/>
        <w:keepLines w:val="0"/>
        <w:pageBreakBefore w:val="0"/>
        <w:widowControl w:val="0"/>
        <w:kinsoku/>
        <w:wordWrap w:val="0"/>
        <w:overflowPunct/>
        <w:topLinePunct w:val="0"/>
        <w:autoSpaceDE/>
        <w:autoSpaceDN/>
        <w:bidi w:val="0"/>
        <w:adjustRightInd/>
        <w:snapToGrid/>
        <w:spacing w:line="460" w:lineRule="exact"/>
        <w:ind w:firstLine="620" w:firstLineChars="200"/>
        <w:jc w:val="both"/>
        <w:textAlignment w:val="auto"/>
        <w:rPr>
          <w:rFonts w:hint="eastAsia"/>
          <w:lang w:val="en-US" w:eastAsia="zh-CN"/>
        </w:rPr>
      </w:pPr>
    </w:p>
    <w:p w14:paraId="43DC8C1F">
      <w:pPr>
        <w:rPr>
          <w:rFonts w:hint="eastAsia"/>
          <w:lang w:val="en-US" w:eastAsia="zh-CN"/>
        </w:rPr>
      </w:pPr>
    </w:p>
    <w:p w14:paraId="521F0BAC">
      <w:pPr>
        <w:rPr>
          <w:rFonts w:hint="default"/>
          <w:lang w:val="en-US" w:eastAsia="zh-CN"/>
        </w:rPr>
      </w:pPr>
    </w:p>
    <w:p w14:paraId="54AAF824">
      <w:pPr>
        <w:rPr>
          <w:rFonts w:hint="eastAsia"/>
          <w:lang w:val="zh-CN" w:eastAsia="zh-CN"/>
        </w:rPr>
      </w:pPr>
    </w:p>
    <w:p w14:paraId="5D92F730">
      <w:pPr>
        <w:rPr>
          <w:rFonts w:hint="eastAsia"/>
          <w:color w:val="auto"/>
          <w:highlight w:val="none"/>
        </w:rPr>
      </w:pPr>
    </w:p>
    <w:p w14:paraId="3AE318E2">
      <w:pPr>
        <w:spacing w:line="48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二、项目商务要求 </w:t>
      </w:r>
    </w:p>
    <w:p w14:paraId="010F637E">
      <w:pPr>
        <w:spacing w:line="48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1.交货时间：合同签订后30日历天内供货安装完毕。</w:t>
      </w:r>
    </w:p>
    <w:p w14:paraId="00BD8078">
      <w:pPr>
        <w:spacing w:line="48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2.供货地点：</w:t>
      </w:r>
      <w:r>
        <w:rPr>
          <w:rFonts w:hint="eastAsia" w:ascii="宋体" w:hAnsi="宋体" w:cs="宋体"/>
          <w:color w:val="auto"/>
          <w:sz w:val="24"/>
          <w:szCs w:val="24"/>
          <w:highlight w:val="none"/>
          <w:lang w:eastAsia="zh-CN"/>
        </w:rPr>
        <w:t>淅川县</w:t>
      </w:r>
      <w:r>
        <w:rPr>
          <w:rFonts w:hint="eastAsia" w:ascii="宋体" w:hAnsi="宋体" w:cs="宋体"/>
          <w:color w:val="auto"/>
          <w:sz w:val="24"/>
          <w:szCs w:val="24"/>
          <w:highlight w:val="none"/>
          <w:lang w:val="en-US" w:eastAsia="zh-CN"/>
        </w:rPr>
        <w:t>淅川县</w:t>
      </w:r>
    </w:p>
    <w:p w14:paraId="58A3A5BD">
      <w:pPr>
        <w:spacing w:line="48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3.付款方式：</w:t>
      </w:r>
      <w:r>
        <w:rPr>
          <w:rFonts w:hint="eastAsia" w:ascii="宋体" w:hAnsi="宋体" w:eastAsia="宋体" w:cs="宋体"/>
          <w:color w:val="auto"/>
          <w:kern w:val="2"/>
          <w:sz w:val="24"/>
          <w:szCs w:val="24"/>
          <w:highlight w:val="none"/>
          <w:lang w:val="zh-CN" w:eastAsia="zh-CN" w:bidi="ar"/>
        </w:rPr>
        <w:t>双方</w:t>
      </w:r>
      <w:r>
        <w:rPr>
          <w:rFonts w:hint="eastAsia" w:cs="宋体"/>
          <w:color w:val="auto"/>
          <w:kern w:val="2"/>
          <w:sz w:val="24"/>
          <w:szCs w:val="24"/>
          <w:highlight w:val="none"/>
          <w:lang w:val="en-US" w:eastAsia="zh-CN" w:bidi="ar"/>
        </w:rPr>
        <w:t>在合同中自行</w:t>
      </w:r>
      <w:r>
        <w:rPr>
          <w:rFonts w:hint="eastAsia" w:ascii="宋体" w:hAnsi="宋体" w:eastAsia="宋体" w:cs="宋体"/>
          <w:color w:val="auto"/>
          <w:kern w:val="2"/>
          <w:sz w:val="24"/>
          <w:szCs w:val="24"/>
          <w:highlight w:val="none"/>
          <w:lang w:val="zh-CN" w:eastAsia="zh-CN" w:bidi="ar"/>
        </w:rPr>
        <w:t>商</w:t>
      </w:r>
      <w:r>
        <w:rPr>
          <w:rFonts w:hint="eastAsia" w:cs="宋体"/>
          <w:color w:val="auto"/>
          <w:kern w:val="2"/>
          <w:sz w:val="24"/>
          <w:szCs w:val="24"/>
          <w:highlight w:val="none"/>
          <w:lang w:val="en-US" w:eastAsia="zh-CN" w:bidi="ar"/>
        </w:rPr>
        <w:t>定</w:t>
      </w:r>
      <w:r>
        <w:rPr>
          <w:rFonts w:hint="eastAsia" w:ascii="宋体" w:hAnsi="宋体" w:eastAsia="宋体" w:cs="宋体"/>
          <w:color w:val="auto"/>
          <w:sz w:val="24"/>
          <w:szCs w:val="24"/>
          <w:highlight w:val="none"/>
          <w:lang w:val="en-US" w:eastAsia="zh-CN"/>
        </w:rPr>
        <w:t>。</w:t>
      </w:r>
    </w:p>
    <w:p w14:paraId="1D8C57CC">
      <w:pPr>
        <w:spacing w:line="48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4.质保期：一年。</w:t>
      </w:r>
    </w:p>
    <w:p w14:paraId="2AF6B963">
      <w:pPr>
        <w:spacing w:line="48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5.关于强制节能产品的要求：无</w:t>
      </w:r>
    </w:p>
    <w:p w14:paraId="733A9684">
      <w:pPr>
        <w:spacing w:line="48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6.验收标准及方式： </w:t>
      </w:r>
    </w:p>
    <w:p w14:paraId="3C880AED">
      <w:pPr>
        <w:spacing w:line="48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6.1 验收标准：中标人在验收活动中必须遵守采购人的有关规定。依照国家有关规定以及招标文件、投标文件、中标承诺和合同约定的标准等要求进行验收,经采购人完全确认后，完成验收。</w:t>
      </w:r>
    </w:p>
    <w:p w14:paraId="777AC500">
      <w:pPr>
        <w:spacing w:line="48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6.2验收方式：现场验收</w:t>
      </w:r>
    </w:p>
    <w:p w14:paraId="1BB9AA9D">
      <w:pPr>
        <w:spacing w:line="48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7.□有样品，样品提供要求、方式、摆放时间及地点 </w:t>
      </w:r>
    </w:p>
    <w:p w14:paraId="0A7E2E19">
      <w:pPr>
        <w:spacing w:line="48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☑无样品。</w:t>
      </w:r>
    </w:p>
    <w:p w14:paraId="1AA5EFC0">
      <w:pPr>
        <w:spacing w:line="48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8.□有演示，演示要求、内容、方式及地点。鼓励使用不见面演示。</w:t>
      </w:r>
    </w:p>
    <w:p w14:paraId="6B1E0FE4">
      <w:pPr>
        <w:spacing w:line="48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☑无演示。</w:t>
      </w:r>
    </w:p>
    <w:p w14:paraId="3AC04A9D">
      <w:pPr>
        <w:spacing w:line="48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9.质量要求：合格，达到国家相关规范标准并保证通过验收。</w:t>
      </w:r>
    </w:p>
    <w:p w14:paraId="01B7B2D7">
      <w:pPr>
        <w:pStyle w:val="13"/>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7FF4934B">
      <w:pP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sectPr>
          <w:headerReference r:id="rId6" w:type="default"/>
          <w:footerReference r:id="rId7" w:type="default"/>
          <w:pgSz w:w="11907" w:h="16840"/>
          <w:pgMar w:top="1440" w:right="1800" w:bottom="1440" w:left="1800" w:header="878" w:footer="886" w:gutter="0"/>
          <w:pgNumType w:fmt="decimal"/>
          <w:cols w:space="720" w:num="1"/>
        </w:sectPr>
      </w:pPr>
    </w:p>
    <w:p w14:paraId="605E899F">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color w:val="auto"/>
          <w:spacing w:val="-1"/>
          <w:position w:val="24"/>
          <w:sz w:val="36"/>
          <w:szCs w:val="36"/>
          <w:highlight w:val="none"/>
          <w14:textOutline w14:w="2306" w14:cap="flat" w14:cmpd="sng">
            <w14:solidFill>
              <w14:srgbClr w14:val="000000"/>
            </w14:solidFill>
            <w14:prstDash w14:val="solid"/>
            <w14:miter w14:val="0"/>
          </w14:textOutline>
        </w:rPr>
        <w:t>投标人须知</w:t>
      </w:r>
    </w:p>
    <w:p w14:paraId="73A2CDAF">
      <w:pPr>
        <w:pStyle w:val="2"/>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t>投标人须知表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677D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2AB7D82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条款</w:t>
            </w:r>
            <w:r>
              <w:rPr>
                <w:rFonts w:hint="eastAsia" w:asciiTheme="minorEastAsia" w:hAnsiTheme="minorEastAsia" w:eastAsiaTheme="minorEastAsia" w:cstheme="minorEastAsia"/>
                <w:color w:val="auto"/>
                <w:sz w:val="24"/>
                <w:szCs w:val="24"/>
                <w:highlight w:val="none"/>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6CB56D1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内容</w:t>
            </w:r>
          </w:p>
        </w:tc>
      </w:tr>
      <w:tr w14:paraId="2A84DF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2DA3DA5">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987B791">
            <w:pPr>
              <w:pStyle w:val="35"/>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lang w:eastAsia="zh-CN"/>
              </w:rPr>
              <w:t>□</w:t>
            </w:r>
            <w:r>
              <w:rPr>
                <w:rFonts w:hint="eastAsia" w:asciiTheme="minorEastAsia" w:hAnsiTheme="minorEastAsia" w:eastAsiaTheme="minorEastAsia" w:cstheme="minorEastAsia"/>
                <w:color w:val="auto"/>
                <w:spacing w:val="19"/>
                <w:sz w:val="24"/>
                <w:szCs w:val="24"/>
                <w:highlight w:val="none"/>
              </w:rPr>
              <w:t>服务</w:t>
            </w:r>
          </w:p>
          <w:p w14:paraId="789BA633">
            <w:pPr>
              <w:pStyle w:val="35"/>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19"/>
                <w:sz w:val="24"/>
                <w:szCs w:val="24"/>
                <w:highlight w:val="none"/>
                <w:lang w:eastAsia="zh-CN"/>
              </w:rPr>
              <w:t>☑</w:t>
            </w:r>
            <w:r>
              <w:rPr>
                <w:rFonts w:hint="eastAsia" w:asciiTheme="minorEastAsia" w:hAnsiTheme="minorEastAsia" w:eastAsiaTheme="minorEastAsia" w:cstheme="minorEastAsia"/>
                <w:color w:val="auto"/>
                <w:spacing w:val="19"/>
                <w:sz w:val="24"/>
                <w:szCs w:val="24"/>
                <w:highlight w:val="none"/>
              </w:rPr>
              <w:t>货物</w:t>
            </w:r>
          </w:p>
        </w:tc>
      </w:tr>
      <w:tr w14:paraId="4E3D8A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1918E49">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F4A76B4">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是否属于科研仪器设备采购项目：</w:t>
            </w:r>
          </w:p>
          <w:p w14:paraId="1BC625E1">
            <w:pPr>
              <w:pStyle w:val="35"/>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9"/>
                <w:sz w:val="24"/>
                <w:szCs w:val="24"/>
                <w:highlight w:val="none"/>
              </w:rPr>
              <w:t>□是</w:t>
            </w:r>
          </w:p>
          <w:p w14:paraId="102F0419">
            <w:pPr>
              <w:pStyle w:val="35"/>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rPr>
              <w:t>否</w:t>
            </w:r>
          </w:p>
        </w:tc>
      </w:tr>
      <w:tr w14:paraId="2DCC2B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44F5D812">
            <w:pPr>
              <w:pStyle w:val="3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highlight w:val="none"/>
              </w:rPr>
            </w:pPr>
          </w:p>
          <w:p w14:paraId="1E6BF419">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EF6FC1C">
            <w:pPr>
              <w:pStyle w:val="35"/>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rPr>
              <w:t>不组织</w:t>
            </w:r>
          </w:p>
          <w:p w14:paraId="61402DD5">
            <w:pPr>
              <w:pStyle w:val="3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□组织，考察时间：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分</w:t>
            </w:r>
          </w:p>
          <w:p w14:paraId="716CD366">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25"/>
                <w:sz w:val="24"/>
                <w:szCs w:val="24"/>
                <w:highlight w:val="none"/>
              </w:rPr>
              <w:t>考察地点：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25"/>
                <w:sz w:val="24"/>
                <w:szCs w:val="24"/>
                <w:highlight w:val="none"/>
              </w:rPr>
              <w:t>。</w:t>
            </w:r>
          </w:p>
        </w:tc>
      </w:tr>
      <w:tr w14:paraId="38276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A45A8AB">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en-US" w:bidi="ar-SA"/>
              </w:rPr>
            </w:pPr>
            <w:r>
              <w:rPr>
                <w:rFonts w:hint="eastAsia" w:asciiTheme="minorEastAsia" w:hAnsiTheme="minorEastAsia" w:eastAsiaTheme="minorEastAsia" w:cstheme="minorEastAsia"/>
                <w:color w:val="auto"/>
                <w:spacing w:val="-2"/>
                <w:sz w:val="24"/>
                <w:szCs w:val="24"/>
                <w:highlight w:val="none"/>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BBA8D87">
            <w:pPr>
              <w:pStyle w:val="3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rPr>
              <w:t>不召开</w:t>
            </w:r>
          </w:p>
          <w:p w14:paraId="04C32415">
            <w:pPr>
              <w:pStyle w:val="3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□召开，召开时间：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分</w:t>
            </w:r>
          </w:p>
          <w:p w14:paraId="6D5575C1">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pacing w:val="-26"/>
                <w:sz w:val="24"/>
                <w:szCs w:val="24"/>
                <w:highlight w:val="none"/>
              </w:rPr>
              <w:t>召开地点：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25"/>
                <w:sz w:val="24"/>
                <w:szCs w:val="24"/>
                <w:highlight w:val="none"/>
              </w:rPr>
              <w:t>。</w:t>
            </w:r>
          </w:p>
        </w:tc>
      </w:tr>
      <w:tr w14:paraId="06F129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FDAB25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4468C9D">
            <w:pPr>
              <w:pStyle w:val="35"/>
              <w:keepNext w:val="0"/>
              <w:keepLines w:val="0"/>
              <w:pageBreakBefore w:val="0"/>
              <w:widowControl/>
              <w:numPr>
                <w:ilvl w:val="0"/>
                <w:numId w:val="3"/>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本项目采购标的按照中小企业划分标准属于：</w:t>
            </w:r>
            <w:r>
              <w:rPr>
                <w:rFonts w:hint="eastAsia" w:asciiTheme="minorEastAsia" w:hAnsiTheme="minorEastAsia" w:eastAsiaTheme="minorEastAsia" w:cstheme="minorEastAsia"/>
                <w:snapToGrid w:val="0"/>
                <w:color w:val="auto"/>
                <w:spacing w:val="29"/>
                <w:kern w:val="0"/>
                <w:sz w:val="24"/>
                <w:szCs w:val="24"/>
                <w:highlight w:val="none"/>
                <w:u w:val="single"/>
                <w:lang w:val="en-US" w:eastAsia="zh-CN" w:bidi="ar-SA"/>
              </w:rPr>
              <w:t xml:space="preserve"> 工业 </w:t>
            </w:r>
          </w:p>
          <w:p w14:paraId="5A36F175">
            <w:pPr>
              <w:pStyle w:val="35"/>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☑本项目专门面向中小企业采购。</w:t>
            </w:r>
          </w:p>
          <w:p w14:paraId="79C59382">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color w:val="auto"/>
                <w:spacing w:val="-13"/>
                <w:sz w:val="24"/>
                <w:szCs w:val="24"/>
                <w:highlight w:val="none"/>
                <w:lang w:eastAsia="zh-CN"/>
              </w:rPr>
              <w:t>□</w:t>
            </w:r>
            <w:r>
              <w:rPr>
                <w:rFonts w:hint="eastAsia" w:asciiTheme="minorEastAsia" w:hAnsiTheme="minorEastAsia" w:eastAsiaTheme="minorEastAsia" w:cstheme="minorEastAsia"/>
                <w:snapToGrid w:val="0"/>
                <w:color w:val="auto"/>
                <w:spacing w:val="29"/>
                <w:kern w:val="0"/>
                <w:sz w:val="24"/>
                <w:szCs w:val="24"/>
                <w:highlight w:val="none"/>
                <w:lang w:val="en-US" w:eastAsia="zh-CN" w:bidi="ar-SA"/>
              </w:rPr>
              <w:t>本项目小微企业价格折扣比例</w:t>
            </w:r>
            <w:r>
              <w:rPr>
                <w:rFonts w:hint="eastAsia" w:asciiTheme="minorEastAsia" w:hAnsiTheme="minorEastAsia" w:eastAsiaTheme="minorEastAsia" w:cstheme="minorEastAsia"/>
                <w:snapToGrid w:val="0"/>
                <w:color w:val="auto"/>
                <w:spacing w:val="29"/>
                <w:kern w:val="0"/>
                <w:sz w:val="24"/>
                <w:szCs w:val="24"/>
                <w:highlight w:val="none"/>
                <w:u w:val="single"/>
                <w:lang w:val="en-US" w:eastAsia="zh-CN" w:bidi="ar-SA"/>
              </w:rPr>
              <w:t xml:space="preserve"> 15 </w:t>
            </w:r>
            <w:r>
              <w:rPr>
                <w:rFonts w:hint="eastAsia" w:asciiTheme="minorEastAsia" w:hAnsiTheme="minorEastAsia" w:eastAsiaTheme="minorEastAsia" w:cstheme="minorEastAsia"/>
                <w:snapToGrid w:val="0"/>
                <w:color w:val="auto"/>
                <w:spacing w:val="29"/>
                <w:kern w:val="0"/>
                <w:sz w:val="24"/>
                <w:szCs w:val="24"/>
                <w:highlight w:val="none"/>
                <w:lang w:val="en-US" w:eastAsia="zh-CN" w:bidi="ar-SA"/>
              </w:rPr>
              <w:t>%。</w:t>
            </w:r>
          </w:p>
          <w:p w14:paraId="01E2F55B">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07972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18497247">
            <w:pPr>
              <w:pStyle w:val="3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color w:val="auto"/>
                <w:highlight w:val="none"/>
              </w:rPr>
            </w:pPr>
          </w:p>
          <w:p w14:paraId="0F7E8985">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2CD7B8A">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投标报价的特殊规定：</w:t>
            </w:r>
          </w:p>
          <w:p w14:paraId="49FA52A3">
            <w:pPr>
              <w:pStyle w:val="35"/>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rPr>
              <w:t>无</w:t>
            </w:r>
          </w:p>
          <w:p w14:paraId="0FE23640">
            <w:pPr>
              <w:pStyle w:val="35"/>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3"/>
                <w:sz w:val="24"/>
                <w:szCs w:val="24"/>
                <w:highlight w:val="none"/>
              </w:rPr>
              <w:t>□有，具体情形：</w:t>
            </w:r>
          </w:p>
          <w:p w14:paraId="551346B9">
            <w:pPr>
              <w:pStyle w:val="35"/>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1"/>
                <w:position w:val="5"/>
                <w:sz w:val="24"/>
                <w:szCs w:val="24"/>
                <w:highlight w:val="none"/>
              </w:rPr>
              <w:t>_____</w:t>
            </w:r>
          </w:p>
        </w:tc>
      </w:tr>
      <w:tr w14:paraId="6A13C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52514CC">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招标控制价</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1C95551">
            <w:pPr>
              <w:keepNext w:val="0"/>
              <w:keepLines w:val="0"/>
              <w:pageBreakBefore w:val="0"/>
              <w:kinsoku/>
              <w:wordWrap w:val="0"/>
              <w:overflowPunct/>
              <w:topLinePunct w:val="0"/>
              <w:autoSpaceDE/>
              <w:autoSpaceDN/>
              <w:bidi w:val="0"/>
              <w:spacing w:after="0"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本项目招标控制价总价为：980000元；</w:t>
            </w:r>
          </w:p>
          <w:p w14:paraId="5A363C8B">
            <w:pPr>
              <w:pStyle w:val="10"/>
              <w:spacing w:line="240" w:lineRule="auto"/>
              <w:ind w:left="0" w:leftChars="0" w:firstLine="0" w:firstLineChars="0"/>
              <w:rPr>
                <w:rFonts w:hint="eastAsia"/>
                <w:color w:val="auto"/>
                <w:highlight w:val="none"/>
                <w:lang w:eastAsia="zh-CN"/>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超出该控制价的投标人报价为无效报价，做无效标处理。</w:t>
            </w:r>
          </w:p>
        </w:tc>
      </w:tr>
      <w:tr w14:paraId="244F47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5EF7E8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73112C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开标之日起</w:t>
            </w:r>
            <w:r>
              <w:rPr>
                <w:rFonts w:hint="eastAsia" w:asciiTheme="minorEastAsia" w:hAnsiTheme="minorEastAsia" w:eastAsiaTheme="minorEastAsia" w:cstheme="minorEastAsia"/>
                <w:color w:val="auto"/>
                <w:sz w:val="24"/>
                <w:szCs w:val="24"/>
                <w:highlight w:val="none"/>
                <w:lang w:eastAsia="zh-CN"/>
              </w:rPr>
              <w:t>60</w:t>
            </w:r>
            <w:r>
              <w:rPr>
                <w:rFonts w:hint="eastAsia" w:asciiTheme="minorEastAsia" w:hAnsiTheme="minorEastAsia" w:eastAsiaTheme="minorEastAsia" w:cstheme="minorEastAsia"/>
                <w:color w:val="auto"/>
                <w:sz w:val="24"/>
                <w:szCs w:val="24"/>
                <w:highlight w:val="none"/>
              </w:rPr>
              <w:t>日历日</w:t>
            </w:r>
          </w:p>
        </w:tc>
      </w:tr>
      <w:tr w14:paraId="4EA3B6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5523E5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投标文件</w:t>
            </w:r>
            <w:r>
              <w:rPr>
                <w:rFonts w:hint="eastAsia" w:asciiTheme="minorEastAsia" w:hAnsiTheme="minorEastAsia" w:eastAsiaTheme="minorEastAsia" w:cstheme="minorEastAsia"/>
                <w:color w:val="auto"/>
                <w:sz w:val="24"/>
                <w:szCs w:val="24"/>
                <w:highlight w:val="none"/>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6ECEA6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电子投标文件：1份</w:t>
            </w:r>
          </w:p>
        </w:tc>
      </w:tr>
      <w:tr w14:paraId="2C91A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0F8F45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F52BA2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2024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11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1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（北京时间）</w:t>
            </w:r>
          </w:p>
        </w:tc>
      </w:tr>
      <w:tr w14:paraId="7B0962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5D11EC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011694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2024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11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1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（北京时间）</w:t>
            </w:r>
          </w:p>
        </w:tc>
      </w:tr>
      <w:tr w14:paraId="19631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34199C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核心产品</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9081B93">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p>
        </w:tc>
      </w:tr>
      <w:tr w14:paraId="5893A4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6FD8C2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AE1386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color w:val="auto"/>
                <w:sz w:val="24"/>
                <w:szCs w:val="24"/>
                <w:highlight w:val="none"/>
                <w:lang w:eastAsia="zh-CN"/>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综合评分法</w:t>
            </w: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最低评标价法</w:t>
            </w:r>
          </w:p>
        </w:tc>
      </w:tr>
      <w:tr w14:paraId="2678F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8BEF4B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1E5D70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pacing w:val="14"/>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lang w:eastAsia="zh-CN"/>
              </w:rPr>
              <w:t>是否委托评标委员会直接确定中标人：</w:t>
            </w: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是</w:t>
            </w: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lang w:val="en-US" w:eastAsia="zh-CN"/>
              </w:rPr>
              <w:t>否</w:t>
            </w:r>
          </w:p>
          <w:p w14:paraId="03E1E8DD">
            <w:pPr>
              <w:pStyle w:val="10"/>
              <w:ind w:left="0" w:leftChars="0" w:firstLine="0" w:firstLineChars="0"/>
              <w:rPr>
                <w:rFonts w:hint="default"/>
                <w:color w:val="auto"/>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bidi="ar-SA"/>
              </w:rPr>
              <w:t>推荐3名中标候选人</w:t>
            </w:r>
          </w:p>
        </w:tc>
      </w:tr>
      <w:tr w14:paraId="0D652C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75D56F2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7F02C7DE">
            <w:pPr>
              <w:pStyle w:val="35"/>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9"/>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集中采购机构不收费</w:t>
            </w:r>
          </w:p>
          <w:p w14:paraId="75873837">
            <w:pPr>
              <w:pStyle w:val="35"/>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color w:val="auto"/>
                <w:spacing w:val="-13"/>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收费对象：</w:t>
            </w:r>
            <w:r>
              <w:rPr>
                <w:rFonts w:hint="eastAsia" w:asciiTheme="minorEastAsia" w:hAnsiTheme="minorEastAsia" w:eastAsiaTheme="minorEastAsia" w:cstheme="minorEastAsia"/>
                <w:color w:val="auto"/>
                <w:spacing w:val="29"/>
                <w:sz w:val="24"/>
                <w:szCs w:val="24"/>
                <w:highlight w:val="none"/>
              </w:rPr>
              <w:t>□</w:t>
            </w:r>
            <w:r>
              <w:rPr>
                <w:rFonts w:hint="eastAsia" w:asciiTheme="minorEastAsia" w:hAnsiTheme="minorEastAsia" w:eastAsiaTheme="minorEastAsia" w:cstheme="minorEastAsia"/>
                <w:color w:val="auto"/>
                <w:spacing w:val="29"/>
                <w:sz w:val="24"/>
                <w:szCs w:val="24"/>
                <w:highlight w:val="none"/>
                <w:lang w:val="en-US" w:eastAsia="zh-CN"/>
              </w:rPr>
              <w:t>采购人</w:t>
            </w:r>
            <w:r>
              <w:rPr>
                <w:rFonts w:hint="eastAsia" w:asciiTheme="minorEastAsia" w:hAnsiTheme="minorEastAsia" w:eastAsiaTheme="minorEastAsia" w:cstheme="minorEastAsia"/>
                <w:color w:val="auto"/>
                <w:spacing w:val="-13"/>
                <w:sz w:val="24"/>
                <w:szCs w:val="24"/>
                <w:highlight w:val="none"/>
                <w:lang w:eastAsia="zh-CN"/>
              </w:rPr>
              <w:t>☑</w:t>
            </w:r>
            <w:r>
              <w:rPr>
                <w:rFonts w:hint="eastAsia" w:asciiTheme="minorEastAsia" w:hAnsiTheme="minorEastAsia" w:eastAsiaTheme="minorEastAsia" w:cstheme="minorEastAsia"/>
                <w:color w:val="auto"/>
                <w:spacing w:val="-13"/>
                <w:sz w:val="24"/>
                <w:szCs w:val="24"/>
                <w:highlight w:val="none"/>
                <w:lang w:val="en-US" w:eastAsia="zh-CN"/>
              </w:rPr>
              <w:t>中标人</w:t>
            </w:r>
          </w:p>
          <w:p w14:paraId="6069CBCE">
            <w:pPr>
              <w:pStyle w:val="35"/>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color w:val="auto"/>
                <w:spacing w:val="-13"/>
                <w:sz w:val="24"/>
                <w:szCs w:val="24"/>
                <w:highlight w:val="none"/>
                <w:lang w:val="en-US" w:eastAsia="zh-CN"/>
              </w:rPr>
            </w:pPr>
            <w:r>
              <w:rPr>
                <w:rFonts w:hint="eastAsia" w:asciiTheme="minorEastAsia" w:hAnsiTheme="minorEastAsia" w:eastAsiaTheme="minorEastAsia" w:cstheme="minorEastAsia"/>
                <w:color w:val="auto"/>
                <w:spacing w:val="-13"/>
                <w:sz w:val="24"/>
                <w:szCs w:val="24"/>
                <w:highlight w:val="none"/>
                <w:lang w:val="en-US" w:eastAsia="zh-CN"/>
              </w:rPr>
              <w:t>收费标准：本项目代理服务费参照《河南省招标代理服务收费指导意见》豫招协[2023]002号文规定向中标人收取,由中标人在领取成交通知书时向本采购代理机构支付（并计入投标总报价），请响应人充分考虑这一因素。</w:t>
            </w:r>
          </w:p>
        </w:tc>
      </w:tr>
    </w:tbl>
    <w:p w14:paraId="49278E12">
      <w:pPr>
        <w:pStyle w:val="2"/>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color w:val="auto"/>
          <w:spacing w:val="-2"/>
          <w:sz w:val="28"/>
          <w:szCs w:val="28"/>
          <w:highlight w:val="none"/>
          <w14:textOutline w14:w="1800" w14:cap="flat" w14:cmpd="sng">
            <w14:solidFill>
              <w14:srgbClr w14:val="000000"/>
            </w14:solidFill>
            <w14:prstDash w14:val="solid"/>
            <w14:miter w14:val="0"/>
          </w14:textOutline>
        </w:rPr>
      </w:pPr>
    </w:p>
    <w:p w14:paraId="2B3E8ADA">
      <w:pPr>
        <w:pStyle w:val="2"/>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color w:val="auto"/>
          <w:spacing w:val="-2"/>
          <w:sz w:val="28"/>
          <w:szCs w:val="28"/>
          <w:highlight w:val="none"/>
          <w14:textOutline w14:w="1800" w14:cap="flat" w14:cmpd="sng">
            <w14:solidFill>
              <w14:srgbClr w14:val="000000"/>
            </w14:solidFill>
            <w14:prstDash w14:val="solid"/>
            <w14:miter w14:val="0"/>
          </w14:textOutline>
        </w:rPr>
      </w:pPr>
    </w:p>
    <w:p w14:paraId="475AD0FD">
      <w:pPr>
        <w:pStyle w:val="2"/>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
          <w:sz w:val="28"/>
          <w:szCs w:val="28"/>
          <w:highlight w:val="none"/>
          <w14:textOutline w14:w="1800" w14:cap="flat" w14:cmpd="sng">
            <w14:solidFill>
              <w14:srgbClr w14:val="000000"/>
            </w14:solidFill>
            <w14:prstDash w14:val="solid"/>
            <w14:miter w14:val="0"/>
          </w14:textOutline>
        </w:rPr>
        <w:t>投标人须知</w:t>
      </w:r>
    </w:p>
    <w:p w14:paraId="1041B51D">
      <w:pPr>
        <w:pStyle w:val="2"/>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color w:val="auto"/>
          <w:spacing w:val="-10"/>
          <w:sz w:val="24"/>
          <w:szCs w:val="24"/>
          <w:highlight w:val="none"/>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color w:val="auto"/>
          <w:spacing w:val="-10"/>
          <w:sz w:val="24"/>
          <w:szCs w:val="24"/>
          <w:highlight w:val="none"/>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10"/>
          <w:sz w:val="24"/>
          <w:szCs w:val="24"/>
          <w:highlight w:val="none"/>
          <w14:textOutline w14:w="1800" w14:cap="flat" w14:cmpd="sng">
            <w14:solidFill>
              <w14:srgbClr w14:val="000000"/>
            </w14:solidFill>
            <w14:prstDash w14:val="solid"/>
            <w14:miter w14:val="0"/>
          </w14:textOutline>
        </w:rPr>
        <w:t>说明</w:t>
      </w:r>
    </w:p>
    <w:p w14:paraId="3E769BB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1</w:t>
      </w:r>
      <w:r>
        <w:rPr>
          <w:rFonts w:hint="eastAsia" w:asciiTheme="minorEastAsia" w:hAnsiTheme="minorEastAsia" w:eastAsiaTheme="minorEastAsia" w:cstheme="minorEastAsia"/>
          <w:b/>
          <w:bCs/>
          <w:color w:val="auto"/>
          <w:spacing w:val="-1"/>
          <w:sz w:val="24"/>
          <w:szCs w:val="24"/>
          <w:highlight w:val="none"/>
          <w:lang w:val="en-US" w:eastAsia="zh-CN"/>
        </w:rPr>
        <w:t>.</w:t>
      </w:r>
      <w:r>
        <w:rPr>
          <w:rFonts w:hint="eastAsia" w:asciiTheme="minorEastAsia" w:hAnsiTheme="minorEastAsia" w:eastAsiaTheme="minorEastAsia" w:cstheme="minorEastAsia"/>
          <w:b/>
          <w:bCs/>
          <w:color w:val="auto"/>
          <w:spacing w:val="-1"/>
          <w:sz w:val="24"/>
          <w:szCs w:val="24"/>
          <w:highlight w:val="none"/>
        </w:rPr>
        <w:t>采购人、采购代理机构、投标人、联合体</w:t>
      </w:r>
    </w:p>
    <w:p w14:paraId="24910B8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color w:val="auto"/>
          <w:spacing w:val="2"/>
          <w:sz w:val="24"/>
          <w:szCs w:val="24"/>
          <w:highlight w:val="none"/>
          <w:lang w:eastAsia="zh-CN"/>
        </w:rPr>
        <w:t>公开招标公告</w:t>
      </w:r>
      <w:r>
        <w:rPr>
          <w:rFonts w:hint="eastAsia" w:asciiTheme="minorEastAsia" w:hAnsiTheme="minorEastAsia" w:eastAsiaTheme="minorEastAsia" w:cstheme="minorEastAsia"/>
          <w:color w:val="auto"/>
          <w:spacing w:val="2"/>
          <w:sz w:val="24"/>
          <w:szCs w:val="24"/>
          <w:highlight w:val="none"/>
        </w:rPr>
        <w:t>》。</w:t>
      </w:r>
    </w:p>
    <w:p w14:paraId="14EE80A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1.2</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投标人（也称供应商、申请人）：指向采购人</w:t>
      </w:r>
      <w:r>
        <w:rPr>
          <w:rFonts w:hint="eastAsia" w:asciiTheme="minorEastAsia" w:hAnsiTheme="minorEastAsia" w:eastAsiaTheme="minorEastAsia" w:cstheme="minorEastAsia"/>
          <w:color w:val="auto"/>
          <w:spacing w:val="2"/>
          <w:sz w:val="24"/>
          <w:szCs w:val="24"/>
          <w:highlight w:val="none"/>
          <w:lang w:val="en-US" w:eastAsia="zh-CN"/>
        </w:rPr>
        <w:t>提</w:t>
      </w:r>
      <w:r>
        <w:rPr>
          <w:rFonts w:hint="eastAsia" w:asciiTheme="minorEastAsia" w:hAnsiTheme="minorEastAsia" w:eastAsiaTheme="minorEastAsia" w:cstheme="minorEastAsia"/>
          <w:color w:val="auto"/>
          <w:spacing w:val="2"/>
          <w:sz w:val="24"/>
          <w:szCs w:val="24"/>
          <w:highlight w:val="none"/>
        </w:rPr>
        <w:t>供货物、工程或者服务的法人、其他组织或者自然人。</w:t>
      </w:r>
    </w:p>
    <w:p w14:paraId="433894D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1.3</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联合体：指两个以上的自然人、法人或者其他组织组成一个联合体，以一个供应商的身份共同参加政府采购。</w:t>
      </w:r>
    </w:p>
    <w:p w14:paraId="7449649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2</w:t>
      </w:r>
      <w:r>
        <w:rPr>
          <w:rFonts w:hint="eastAsia" w:asciiTheme="minorEastAsia" w:hAnsiTheme="minorEastAsia" w:eastAsiaTheme="minorEastAsia" w:cstheme="minorEastAsia"/>
          <w:b/>
          <w:bCs/>
          <w:color w:val="auto"/>
          <w:spacing w:val="-1"/>
          <w:sz w:val="24"/>
          <w:szCs w:val="24"/>
          <w:highlight w:val="none"/>
          <w:lang w:val="en-US" w:eastAsia="zh-CN"/>
        </w:rPr>
        <w:t>.</w:t>
      </w:r>
      <w:r>
        <w:rPr>
          <w:rFonts w:hint="eastAsia" w:asciiTheme="minorEastAsia" w:hAnsiTheme="minorEastAsia" w:eastAsiaTheme="minorEastAsia" w:cstheme="minorEastAsia"/>
          <w:b/>
          <w:bCs/>
          <w:color w:val="auto"/>
          <w:spacing w:val="-1"/>
          <w:sz w:val="24"/>
          <w:szCs w:val="24"/>
          <w:highlight w:val="none"/>
        </w:rPr>
        <w:t>资金来源、项目属性、科研仪器设备采购、核心产品</w:t>
      </w:r>
    </w:p>
    <w:p w14:paraId="55B9913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2.1</w:t>
      </w:r>
      <w:r>
        <w:rPr>
          <w:rFonts w:hint="eastAsia" w:asciiTheme="minorEastAsia" w:hAnsiTheme="minorEastAsia" w:eastAsiaTheme="minorEastAsia" w:cstheme="minorEastAsia"/>
          <w:color w:val="auto"/>
          <w:spacing w:val="7"/>
          <w:sz w:val="24"/>
          <w:szCs w:val="24"/>
          <w:highlight w:val="none"/>
          <w:lang w:val="en-US" w:eastAsia="zh-CN"/>
        </w:rPr>
        <w:t xml:space="preserve"> </w:t>
      </w:r>
      <w:r>
        <w:rPr>
          <w:rFonts w:hint="eastAsia" w:asciiTheme="minorEastAsia" w:hAnsiTheme="minorEastAsia" w:eastAsiaTheme="minorEastAsia" w:cstheme="minorEastAsia"/>
          <w:color w:val="auto"/>
          <w:spacing w:val="7"/>
          <w:sz w:val="24"/>
          <w:szCs w:val="24"/>
          <w:highlight w:val="none"/>
        </w:rPr>
        <w:t>资金来源为财政性资金</w:t>
      </w:r>
      <w:r>
        <w:rPr>
          <w:rFonts w:hint="eastAsia" w:asciiTheme="minorEastAsia" w:hAnsiTheme="minorEastAsia" w:eastAsiaTheme="minorEastAsia" w:cstheme="minorEastAsia"/>
          <w:color w:val="auto"/>
          <w:spacing w:val="7"/>
          <w:sz w:val="24"/>
          <w:szCs w:val="24"/>
          <w:highlight w:val="none"/>
          <w:lang w:val="en-US" w:eastAsia="zh-CN"/>
        </w:rPr>
        <w:t xml:space="preserve"> </w:t>
      </w:r>
      <w:r>
        <w:rPr>
          <w:rFonts w:hint="eastAsia" w:asciiTheme="minorEastAsia" w:hAnsiTheme="minorEastAsia" w:eastAsiaTheme="minorEastAsia" w:cstheme="minorEastAsia"/>
          <w:color w:val="auto"/>
          <w:spacing w:val="7"/>
          <w:sz w:val="24"/>
          <w:szCs w:val="24"/>
          <w:highlight w:val="none"/>
          <w:u w:val="single"/>
          <w:lang w:val="en-US" w:eastAsia="zh-CN"/>
        </w:rPr>
        <w:t>98</w:t>
      </w:r>
      <w:r>
        <w:rPr>
          <w:rFonts w:hint="eastAsia" w:asciiTheme="minorEastAsia" w:hAnsiTheme="minorEastAsia" w:eastAsiaTheme="minorEastAsia" w:cstheme="minorEastAsia"/>
          <w:color w:val="auto"/>
          <w:spacing w:val="7"/>
          <w:sz w:val="24"/>
          <w:szCs w:val="24"/>
          <w:highlight w:val="none"/>
          <w:u w:val="none"/>
          <w:lang w:val="en-US" w:eastAsia="zh-CN"/>
        </w:rPr>
        <w:t>万元</w:t>
      </w:r>
      <w:r>
        <w:rPr>
          <w:rFonts w:hint="eastAsia" w:asciiTheme="minorEastAsia" w:hAnsiTheme="minorEastAsia" w:eastAsiaTheme="minorEastAsia" w:cstheme="minorEastAsia"/>
          <w:color w:val="auto"/>
          <w:spacing w:val="-9"/>
          <w:sz w:val="24"/>
          <w:szCs w:val="24"/>
          <w:highlight w:val="none"/>
        </w:rPr>
        <w:t>。</w:t>
      </w:r>
    </w:p>
    <w:p w14:paraId="2099569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2.2</w:t>
      </w:r>
      <w:r>
        <w:rPr>
          <w:rFonts w:hint="eastAsia" w:asciiTheme="minorEastAsia" w:hAnsiTheme="minorEastAsia" w:eastAsiaTheme="minorEastAsia" w:cstheme="minorEastAsia"/>
          <w:color w:val="auto"/>
          <w:spacing w:val="7"/>
          <w:sz w:val="24"/>
          <w:szCs w:val="24"/>
          <w:highlight w:val="none"/>
          <w:lang w:val="en-US" w:eastAsia="zh-CN"/>
        </w:rPr>
        <w:t xml:space="preserve"> </w:t>
      </w:r>
      <w:r>
        <w:rPr>
          <w:rFonts w:hint="eastAsia" w:asciiTheme="minorEastAsia" w:hAnsiTheme="minorEastAsia" w:eastAsiaTheme="minorEastAsia" w:cstheme="minorEastAsia"/>
          <w:color w:val="auto"/>
          <w:spacing w:val="7"/>
          <w:sz w:val="24"/>
          <w:szCs w:val="24"/>
          <w:highlight w:val="none"/>
        </w:rPr>
        <w:t>项目属性见《</w:t>
      </w:r>
      <w:r>
        <w:rPr>
          <w:rFonts w:hint="eastAsia" w:asciiTheme="minorEastAsia" w:hAnsiTheme="minorEastAsia" w:eastAsiaTheme="minorEastAsia" w:cstheme="minorEastAsia"/>
          <w:color w:val="auto"/>
          <w:spacing w:val="7"/>
          <w:sz w:val="24"/>
          <w:szCs w:val="24"/>
          <w:highlight w:val="none"/>
          <w:lang w:eastAsia="zh-CN"/>
        </w:rPr>
        <w:t>投标人须知表</w:t>
      </w:r>
      <w:r>
        <w:rPr>
          <w:rFonts w:hint="eastAsia" w:asciiTheme="minorEastAsia" w:hAnsiTheme="minorEastAsia" w:eastAsiaTheme="minorEastAsia" w:cstheme="minorEastAsia"/>
          <w:color w:val="auto"/>
          <w:spacing w:val="7"/>
          <w:sz w:val="24"/>
          <w:szCs w:val="24"/>
          <w:highlight w:val="none"/>
        </w:rPr>
        <w:t>》。</w:t>
      </w:r>
    </w:p>
    <w:p w14:paraId="3C566E5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rPr>
        <w:t>2.3</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rPr>
        <w:t>是否属于科研仪器设备采购见《</w:t>
      </w:r>
      <w:r>
        <w:rPr>
          <w:rFonts w:hint="eastAsia" w:asciiTheme="minorEastAsia" w:hAnsiTheme="minorEastAsia" w:eastAsiaTheme="minorEastAsia" w:cstheme="minorEastAsia"/>
          <w:color w:val="auto"/>
          <w:spacing w:val="-3"/>
          <w:sz w:val="24"/>
          <w:szCs w:val="24"/>
          <w:highlight w:val="none"/>
          <w:lang w:eastAsia="zh-CN"/>
        </w:rPr>
        <w:t>投标人须知表</w:t>
      </w: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pacing w:val="-3"/>
          <w:sz w:val="24"/>
          <w:szCs w:val="24"/>
          <w:highlight w:val="none"/>
          <w:lang w:val="en-US" w:eastAsia="zh-CN"/>
        </w:rPr>
        <w:t xml:space="preserve"> </w:t>
      </w:r>
    </w:p>
    <w:p w14:paraId="58BCA39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position w:val="17"/>
          <w:sz w:val="24"/>
          <w:szCs w:val="24"/>
          <w:highlight w:val="none"/>
        </w:rPr>
        <w:t>2.4</w:t>
      </w:r>
      <w:r>
        <w:rPr>
          <w:rFonts w:hint="eastAsia" w:asciiTheme="minorEastAsia" w:hAnsiTheme="minorEastAsia" w:eastAsiaTheme="minorEastAsia" w:cstheme="minorEastAsia"/>
          <w:color w:val="auto"/>
          <w:spacing w:val="-4"/>
          <w:position w:val="17"/>
          <w:sz w:val="24"/>
          <w:szCs w:val="24"/>
          <w:highlight w:val="none"/>
          <w:lang w:val="en-US" w:eastAsia="zh-CN"/>
        </w:rPr>
        <w:t xml:space="preserve"> </w:t>
      </w:r>
      <w:r>
        <w:rPr>
          <w:rFonts w:hint="eastAsia" w:asciiTheme="minorEastAsia" w:hAnsiTheme="minorEastAsia" w:eastAsiaTheme="minorEastAsia" w:cstheme="minorEastAsia"/>
          <w:color w:val="auto"/>
          <w:spacing w:val="-4"/>
          <w:position w:val="17"/>
          <w:sz w:val="24"/>
          <w:szCs w:val="24"/>
          <w:highlight w:val="none"/>
        </w:rPr>
        <w:t>核心产品见《</w:t>
      </w:r>
      <w:r>
        <w:rPr>
          <w:rFonts w:hint="eastAsia" w:asciiTheme="minorEastAsia" w:hAnsiTheme="minorEastAsia" w:eastAsiaTheme="minorEastAsia" w:cstheme="minorEastAsia"/>
          <w:color w:val="auto"/>
          <w:spacing w:val="-4"/>
          <w:position w:val="17"/>
          <w:sz w:val="24"/>
          <w:szCs w:val="24"/>
          <w:highlight w:val="none"/>
          <w:lang w:eastAsia="zh-CN"/>
        </w:rPr>
        <w:t>投标人须知表</w:t>
      </w:r>
      <w:r>
        <w:rPr>
          <w:rFonts w:hint="eastAsia" w:asciiTheme="minorEastAsia" w:hAnsiTheme="minorEastAsia" w:eastAsiaTheme="minorEastAsia" w:cstheme="minorEastAsia"/>
          <w:color w:val="auto"/>
          <w:spacing w:val="-4"/>
          <w:position w:val="17"/>
          <w:sz w:val="24"/>
          <w:szCs w:val="24"/>
          <w:highlight w:val="none"/>
        </w:rPr>
        <w:t>》。</w:t>
      </w:r>
    </w:p>
    <w:p w14:paraId="514628A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现场考察、开标前答疑会</w:t>
      </w:r>
    </w:p>
    <w:p w14:paraId="1A8D8B4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3.1</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rPr>
        <w:t>若《</w:t>
      </w:r>
      <w:r>
        <w:rPr>
          <w:rFonts w:hint="eastAsia" w:asciiTheme="minorEastAsia" w:hAnsiTheme="minorEastAsia" w:eastAsiaTheme="minorEastAsia" w:cstheme="minorEastAsia"/>
          <w:color w:val="auto"/>
          <w:spacing w:val="3"/>
          <w:sz w:val="24"/>
          <w:szCs w:val="24"/>
          <w:highlight w:val="none"/>
          <w:lang w:eastAsia="zh-CN"/>
        </w:rPr>
        <w:t>投标人须知表</w:t>
      </w:r>
      <w:r>
        <w:rPr>
          <w:rFonts w:hint="eastAsia" w:asciiTheme="minorEastAsia" w:hAnsiTheme="minorEastAsia" w:eastAsiaTheme="minorEastAsia" w:cstheme="minorEastAsia"/>
          <w:color w:val="auto"/>
          <w:spacing w:val="3"/>
          <w:sz w:val="24"/>
          <w:szCs w:val="24"/>
          <w:highlight w:val="none"/>
        </w:rPr>
        <w:t>》中规定了组</w:t>
      </w:r>
      <w:r>
        <w:rPr>
          <w:rFonts w:hint="eastAsia" w:asciiTheme="minorEastAsia" w:hAnsiTheme="minorEastAsia" w:eastAsiaTheme="minorEastAsia" w:cstheme="minorEastAsia"/>
          <w:color w:val="auto"/>
          <w:spacing w:val="2"/>
          <w:sz w:val="24"/>
          <w:szCs w:val="24"/>
          <w:highlight w:val="none"/>
        </w:rPr>
        <w:t>织现场考察、召开开标前答疑会，则投</w:t>
      </w:r>
      <w:r>
        <w:rPr>
          <w:rFonts w:hint="eastAsia" w:asciiTheme="minorEastAsia" w:hAnsiTheme="minorEastAsia" w:eastAsiaTheme="minorEastAsia" w:cstheme="minorEastAsia"/>
          <w:color w:val="auto"/>
          <w:spacing w:val="-3"/>
          <w:sz w:val="24"/>
          <w:szCs w:val="24"/>
          <w:highlight w:val="none"/>
        </w:rPr>
        <w:t>标人应按要求在规定的时间和地点参加。</w:t>
      </w:r>
    </w:p>
    <w:p w14:paraId="665118A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3.2</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由于未参加现场考察或开标前答疑会而导致对项目实际情况不了解，影响投标文件编制、投标报价准确性、综合因素响应不全面等问题的，由投标人自行承担不利评审后果。</w:t>
      </w:r>
    </w:p>
    <w:p w14:paraId="3BC53C5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position w:val="17"/>
          <w:sz w:val="24"/>
          <w:szCs w:val="24"/>
          <w:highlight w:val="none"/>
          <w:lang w:val="en-US" w:eastAsia="zh-CN"/>
        </w:rPr>
        <w:t>4.</w:t>
      </w:r>
      <w:r>
        <w:rPr>
          <w:rFonts w:hint="eastAsia" w:asciiTheme="minorEastAsia" w:hAnsiTheme="minorEastAsia" w:eastAsiaTheme="minorEastAsia" w:cstheme="minorEastAsia"/>
          <w:b/>
          <w:bCs/>
          <w:color w:val="auto"/>
          <w:spacing w:val="-1"/>
          <w:position w:val="17"/>
          <w:sz w:val="24"/>
          <w:szCs w:val="24"/>
          <w:highlight w:val="none"/>
        </w:rPr>
        <w:t>政府采购政策（包括但不限于下列具体政策要求）</w:t>
      </w:r>
    </w:p>
    <w:p w14:paraId="6670F54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采购本国货物、工程和服务</w:t>
      </w:r>
    </w:p>
    <w:p w14:paraId="598EF82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.1.1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政府采购应当采购本国货物、工程和服务。但有《中华人民共和国政府采购法》第十条规定情形的除外。</w:t>
      </w:r>
    </w:p>
    <w:p w14:paraId="5E8D5ED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.1.2</w:t>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本项目如接受非本国货</w:t>
      </w:r>
      <w:r>
        <w:rPr>
          <w:rFonts w:hint="eastAsia" w:asciiTheme="minorEastAsia" w:hAnsiTheme="minorEastAsia" w:eastAsiaTheme="minorEastAsia" w:cstheme="minorEastAsia"/>
          <w:color w:val="auto"/>
          <w:spacing w:val="-5"/>
          <w:sz w:val="24"/>
          <w:szCs w:val="24"/>
          <w:highlight w:val="none"/>
        </w:rPr>
        <w:t>物、工程、服务参与投标，则具体要求见第</w:t>
      </w:r>
      <w:r>
        <w:rPr>
          <w:rFonts w:hint="eastAsia" w:asciiTheme="minorEastAsia" w:hAnsiTheme="minorEastAsia" w:eastAsiaTheme="minorEastAsia" w:cstheme="minorEastAsia"/>
          <w:color w:val="auto"/>
          <w:spacing w:val="-5"/>
          <w:sz w:val="24"/>
          <w:szCs w:val="24"/>
          <w:highlight w:val="none"/>
          <w:lang w:val="en-US" w:eastAsia="zh-CN"/>
        </w:rPr>
        <w:t>二</w:t>
      </w:r>
      <w:r>
        <w:rPr>
          <w:rFonts w:hint="eastAsia" w:asciiTheme="minorEastAsia" w:hAnsiTheme="minorEastAsia" w:eastAsiaTheme="minorEastAsia" w:cstheme="minorEastAsia"/>
          <w:color w:val="auto"/>
          <w:spacing w:val="-19"/>
          <w:sz w:val="24"/>
          <w:szCs w:val="24"/>
          <w:highlight w:val="none"/>
        </w:rPr>
        <w:t>章《采购需求》。</w:t>
      </w:r>
    </w:p>
    <w:p w14:paraId="2362477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lang w:val="en-US" w:eastAsia="zh-CN"/>
        </w:rPr>
        <w:t>4</w:t>
      </w:r>
      <w:r>
        <w:rPr>
          <w:rFonts w:hint="eastAsia" w:asciiTheme="minorEastAsia" w:hAnsiTheme="minorEastAsia" w:eastAsiaTheme="minorEastAsia" w:cstheme="minorEastAsia"/>
          <w:color w:val="auto"/>
          <w:spacing w:val="6"/>
          <w:sz w:val="24"/>
          <w:szCs w:val="24"/>
          <w:highlight w:val="none"/>
        </w:rPr>
        <w:t>.1.3</w:t>
      </w:r>
      <w:r>
        <w:rPr>
          <w:rFonts w:hint="eastAsia" w:asciiTheme="minorEastAsia" w:hAnsiTheme="minorEastAsia" w:eastAsiaTheme="minorEastAsia" w:cstheme="minorEastAsia"/>
          <w:color w:val="auto"/>
          <w:spacing w:val="6"/>
          <w:sz w:val="24"/>
          <w:szCs w:val="24"/>
          <w:highlight w:val="none"/>
          <w:lang w:val="en-US" w:eastAsia="zh-CN"/>
        </w:rPr>
        <w:t xml:space="preserve"> </w:t>
      </w:r>
      <w:r>
        <w:rPr>
          <w:rFonts w:hint="eastAsia" w:asciiTheme="minorEastAsia" w:hAnsiTheme="minorEastAsia" w:eastAsiaTheme="minorEastAsia" w:cstheme="minorEastAsia"/>
          <w:color w:val="auto"/>
          <w:spacing w:val="6"/>
          <w:sz w:val="24"/>
          <w:szCs w:val="24"/>
          <w:highlight w:val="none"/>
        </w:rPr>
        <w:t>进口产品指通过中国海关</w:t>
      </w:r>
      <w:r>
        <w:rPr>
          <w:rFonts w:hint="eastAsia" w:asciiTheme="minorEastAsia" w:hAnsiTheme="minorEastAsia" w:eastAsiaTheme="minorEastAsia" w:cstheme="minorEastAsia"/>
          <w:color w:val="auto"/>
          <w:spacing w:val="5"/>
          <w:sz w:val="24"/>
          <w:szCs w:val="24"/>
          <w:highlight w:val="none"/>
        </w:rPr>
        <w:t>报关验放进入中国境内且产自关境外的产</w:t>
      </w:r>
      <w:r>
        <w:rPr>
          <w:rFonts w:hint="eastAsia" w:asciiTheme="minorEastAsia" w:hAnsiTheme="minorEastAsia" w:eastAsiaTheme="minorEastAsia" w:cstheme="minorEastAsia"/>
          <w:color w:val="auto"/>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color w:val="auto"/>
          <w:spacing w:val="5"/>
          <w:sz w:val="24"/>
          <w:szCs w:val="24"/>
          <w:highlight w:val="none"/>
        </w:rPr>
        <w:t>于政府采购进口产品管理有关问题的通知》（财办库〔</w:t>
      </w:r>
      <w:r>
        <w:rPr>
          <w:rFonts w:hint="eastAsia" w:asciiTheme="minorEastAsia" w:hAnsiTheme="minorEastAsia" w:eastAsiaTheme="minorEastAsia" w:cstheme="minorEastAsia"/>
          <w:color w:val="auto"/>
          <w:spacing w:val="4"/>
          <w:sz w:val="24"/>
          <w:szCs w:val="24"/>
          <w:highlight w:val="none"/>
        </w:rPr>
        <w:t>2008〕248</w:t>
      </w:r>
      <w:r>
        <w:rPr>
          <w:rFonts w:hint="eastAsia" w:asciiTheme="minorEastAsia" w:hAnsiTheme="minorEastAsia" w:eastAsiaTheme="minorEastAsia" w:cstheme="minorEastAsia"/>
          <w:color w:val="auto"/>
          <w:spacing w:val="-38"/>
          <w:sz w:val="24"/>
          <w:szCs w:val="24"/>
          <w:highlight w:val="none"/>
        </w:rPr>
        <w:t>号文）</w:t>
      </w:r>
      <w:r>
        <w:rPr>
          <w:rFonts w:hint="eastAsia" w:asciiTheme="minorEastAsia" w:hAnsiTheme="minorEastAsia" w:eastAsiaTheme="minorEastAsia" w:cstheme="minorEastAsia"/>
          <w:color w:val="auto"/>
          <w:spacing w:val="-5"/>
          <w:sz w:val="24"/>
          <w:szCs w:val="24"/>
          <w:highlight w:val="none"/>
        </w:rPr>
        <w:t>法》（财库〔2007〕119号文）、《关</w:t>
      </w:r>
      <w:r>
        <w:rPr>
          <w:rFonts w:hint="eastAsia" w:asciiTheme="minorEastAsia" w:hAnsiTheme="minorEastAsia" w:eastAsiaTheme="minorEastAsia" w:cstheme="minorEastAsia"/>
          <w:color w:val="auto"/>
          <w:spacing w:val="5"/>
          <w:sz w:val="24"/>
          <w:szCs w:val="24"/>
          <w:highlight w:val="none"/>
        </w:rPr>
        <w:t>于政府采购进口产品管理有关问题的通知》（财办库〔</w:t>
      </w:r>
      <w:r>
        <w:rPr>
          <w:rFonts w:hint="eastAsia" w:asciiTheme="minorEastAsia" w:hAnsiTheme="minorEastAsia" w:eastAsiaTheme="minorEastAsia" w:cstheme="minorEastAsia"/>
          <w:color w:val="auto"/>
          <w:spacing w:val="4"/>
          <w:sz w:val="24"/>
          <w:szCs w:val="24"/>
          <w:highlight w:val="none"/>
        </w:rPr>
        <w:t>2008〕248</w:t>
      </w:r>
      <w:r>
        <w:rPr>
          <w:rFonts w:hint="eastAsia" w:asciiTheme="minorEastAsia" w:hAnsiTheme="minorEastAsia" w:eastAsiaTheme="minorEastAsia" w:cstheme="minorEastAsia"/>
          <w:color w:val="auto"/>
          <w:spacing w:val="5"/>
          <w:sz w:val="24"/>
          <w:szCs w:val="24"/>
          <w:highlight w:val="none"/>
        </w:rPr>
        <w:t>号文）</w:t>
      </w:r>
      <w:r>
        <w:rPr>
          <w:rFonts w:hint="eastAsia" w:asciiTheme="minorEastAsia" w:hAnsiTheme="minorEastAsia" w:eastAsiaTheme="minorEastAsia" w:cstheme="minorEastAsia"/>
          <w:color w:val="auto"/>
          <w:spacing w:val="5"/>
          <w:sz w:val="24"/>
          <w:szCs w:val="24"/>
          <w:highlight w:val="none"/>
          <w:lang w:val="en-US" w:eastAsia="zh-CN"/>
        </w:rPr>
        <w:t>以及南阳市财政局的具体规定</w:t>
      </w:r>
      <w:r>
        <w:rPr>
          <w:rFonts w:hint="eastAsia" w:asciiTheme="minorEastAsia" w:hAnsiTheme="minorEastAsia" w:eastAsiaTheme="minorEastAsia" w:cstheme="minorEastAsia"/>
          <w:color w:val="auto"/>
          <w:spacing w:val="5"/>
          <w:sz w:val="24"/>
          <w:szCs w:val="24"/>
          <w:highlight w:val="none"/>
        </w:rPr>
        <w:t>。</w:t>
      </w:r>
    </w:p>
    <w:p w14:paraId="43A4AB8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.2</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中小企业、监狱企业及残疾人福利性单位</w:t>
      </w:r>
    </w:p>
    <w:p w14:paraId="17B52EE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.2.1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中小企业定义：</w:t>
      </w:r>
    </w:p>
    <w:p w14:paraId="711333A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color w:val="auto"/>
          <w:spacing w:val="-4"/>
          <w:sz w:val="24"/>
          <w:szCs w:val="24"/>
          <w:highlight w:val="none"/>
          <w:lang w:val="en-US" w:eastAsia="zh-CN"/>
        </w:rPr>
        <w:t>执行</w:t>
      </w:r>
      <w:r>
        <w:rPr>
          <w:rFonts w:hint="eastAsia" w:asciiTheme="minorEastAsia" w:hAnsiTheme="minorEastAsia" w:eastAsiaTheme="minorEastAsia" w:cstheme="minorEastAsia"/>
          <w:color w:val="auto"/>
          <w:spacing w:val="-4"/>
          <w:sz w:val="24"/>
          <w:szCs w:val="24"/>
          <w:highlight w:val="none"/>
        </w:rPr>
        <w:t>。</w:t>
      </w:r>
    </w:p>
    <w:p w14:paraId="3F955BF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供应商</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供的货物、工程或者服务符合下列情形的，享受中小企业扶持政策：</w:t>
      </w:r>
    </w:p>
    <w:p w14:paraId="387A2C6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（1）在货物采购项目中，货物由中小企业制造，即货物由中小企业生产且使用该中小企业商号或者注册商标；</w:t>
      </w:r>
    </w:p>
    <w:p w14:paraId="1980003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（2）在工程采购项目中，工程由中小企业承建，即工程施工单位为中小企业；</w:t>
      </w:r>
    </w:p>
    <w:p w14:paraId="6E102CB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（3）在服务采购项目中，服务由中小企业承接，即</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供服务的人员为中小企业依照《中华人民共和国劳动合同法》订立劳动合同的从业人员。</w:t>
      </w:r>
    </w:p>
    <w:p w14:paraId="59A09FA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在货物采购项目中，供应商</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供的货物既有中小企业制造货物，也有大型企业制造货物的，不享受中小企业扶持政策。</w:t>
      </w:r>
    </w:p>
    <w:p w14:paraId="6E2D265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以联合体形式参加政府采购活动，联合体各方均为中小企业的，联合体视同中小企业。其中，联合体各方均为小微企业的，联合体视同小微企业。</w:t>
      </w:r>
    </w:p>
    <w:p w14:paraId="48473CA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.2.2</w:t>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color w:val="auto"/>
          <w:spacing w:val="-6"/>
          <w:sz w:val="24"/>
          <w:szCs w:val="24"/>
          <w:highlight w:val="none"/>
        </w:rPr>
        <w:t>企业定义：是指由司法部认定的为罪犯、戒</w:t>
      </w:r>
      <w:r>
        <w:rPr>
          <w:rFonts w:hint="eastAsia" w:asciiTheme="minorEastAsia" w:hAnsiTheme="minorEastAsia" w:eastAsiaTheme="minorEastAsia" w:cstheme="minorEastAsia"/>
          <w:color w:val="auto"/>
          <w:spacing w:val="-7"/>
          <w:sz w:val="24"/>
          <w:szCs w:val="24"/>
          <w:highlight w:val="none"/>
        </w:rPr>
        <w:t>毒人员</w:t>
      </w:r>
      <w:r>
        <w:rPr>
          <w:rFonts w:hint="eastAsia" w:asciiTheme="minorEastAsia" w:hAnsiTheme="minorEastAsia" w:eastAsiaTheme="minorEastAsia" w:cstheme="minorEastAsia"/>
          <w:color w:val="auto"/>
          <w:spacing w:val="-7"/>
          <w:sz w:val="24"/>
          <w:szCs w:val="24"/>
          <w:highlight w:val="none"/>
          <w:lang w:val="en-US" w:eastAsia="zh-CN"/>
        </w:rPr>
        <w:t>提</w:t>
      </w:r>
      <w:r>
        <w:rPr>
          <w:rFonts w:hint="eastAsia" w:asciiTheme="minorEastAsia" w:hAnsiTheme="minorEastAsia" w:eastAsiaTheme="minorEastAsia" w:cstheme="minorEastAsia"/>
          <w:color w:val="auto"/>
          <w:spacing w:val="-7"/>
          <w:sz w:val="24"/>
          <w:szCs w:val="24"/>
          <w:highlight w:val="none"/>
        </w:rPr>
        <w:t>供生产项目和劳</w:t>
      </w:r>
      <w:r>
        <w:rPr>
          <w:rFonts w:hint="eastAsia" w:asciiTheme="minorEastAsia" w:hAnsiTheme="minorEastAsia" w:eastAsiaTheme="minorEastAsia" w:cstheme="minorEastAsia"/>
          <w:color w:val="auto"/>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color w:val="auto"/>
          <w:spacing w:val="-13"/>
          <w:sz w:val="24"/>
          <w:szCs w:val="24"/>
          <w:highlight w:val="none"/>
        </w:rPr>
        <w:t>管理局，各省、自治区、直辖市监狱管理</w:t>
      </w:r>
      <w:r>
        <w:rPr>
          <w:rFonts w:hint="eastAsia" w:asciiTheme="minorEastAsia" w:hAnsiTheme="minorEastAsia" w:eastAsiaTheme="minorEastAsia" w:cstheme="minorEastAsia"/>
          <w:color w:val="auto"/>
          <w:spacing w:val="-14"/>
          <w:sz w:val="24"/>
          <w:szCs w:val="24"/>
          <w:highlight w:val="none"/>
        </w:rPr>
        <w:t>局、戒毒管理局，各地（设</w:t>
      </w:r>
      <w:r>
        <w:rPr>
          <w:rFonts w:hint="eastAsia" w:asciiTheme="minorEastAsia" w:hAnsiTheme="minorEastAsia" w:eastAsiaTheme="minorEastAsia" w:cstheme="minorEastAsia"/>
          <w:color w:val="auto"/>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color w:val="auto"/>
          <w:spacing w:val="-4"/>
          <w:sz w:val="24"/>
          <w:szCs w:val="24"/>
          <w:highlight w:val="none"/>
        </w:rPr>
        <w:t>团监狱管理局、戒毒管理局的企业。</w:t>
      </w:r>
    </w:p>
    <w:p w14:paraId="17C13E9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在政府采购活动中，残疾人福利性单位视同小型、微型企业</w:t>
      </w:r>
      <w:r>
        <w:rPr>
          <w:rFonts w:hint="eastAsia" w:asciiTheme="minorEastAsia" w:hAnsiTheme="minorEastAsia" w:eastAsiaTheme="minorEastAsia" w:cstheme="minorEastAsia"/>
          <w:color w:val="auto"/>
          <w:spacing w:val="-9"/>
          <w:sz w:val="24"/>
          <w:szCs w:val="24"/>
          <w:highlight w:val="none"/>
        </w:rPr>
        <w:t>，享受预</w:t>
      </w:r>
      <w:r>
        <w:rPr>
          <w:rFonts w:hint="eastAsia" w:asciiTheme="minorEastAsia" w:hAnsiTheme="minorEastAsia" w:eastAsiaTheme="minorEastAsia" w:cstheme="minorEastAsia"/>
          <w:color w:val="auto"/>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color w:val="auto"/>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color w:val="auto"/>
          <w:spacing w:val="-9"/>
          <w:sz w:val="24"/>
          <w:szCs w:val="24"/>
          <w:highlight w:val="none"/>
        </w:rPr>
        <w:t>同时满足以下条件：</w:t>
      </w:r>
    </w:p>
    <w:p w14:paraId="37751D3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HYPERLINK"5.2.3.1"</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.2.3.1</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安置的残疾人占本单位在职职工人数的比例不低于25%（含25%），并且安置的残疾人人数不少于10人（含10人）；</w:t>
      </w:r>
    </w:p>
    <w:p w14:paraId="56B5F99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HYPERLINK"5.2.3.2"</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.2.3.2</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依法与安置的每位残疾人签订了一年以上（含一年）的劳动合同或服务协议；</w:t>
      </w:r>
    </w:p>
    <w:p w14:paraId="0A49CE3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HYPERLINK"5.2.3.3"</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.2.3.3</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为安置的每位残疾人按月足额缴纳了基本养老、医疗、失业</w:t>
      </w:r>
      <w:r>
        <w:rPr>
          <w:rFonts w:hint="eastAsia" w:asciiTheme="minorEastAsia" w:hAnsiTheme="minorEastAsia" w:eastAsiaTheme="minorEastAsia" w:cstheme="minorEastAsia"/>
          <w:color w:val="auto"/>
          <w:spacing w:val="-8"/>
          <w:sz w:val="24"/>
          <w:szCs w:val="24"/>
          <w:highlight w:val="none"/>
          <w:lang w:eastAsia="zh-CN"/>
        </w:rPr>
        <w:t>、</w:t>
      </w:r>
      <w:r>
        <w:rPr>
          <w:rFonts w:hint="eastAsia" w:asciiTheme="minorEastAsia" w:hAnsiTheme="minorEastAsia" w:eastAsiaTheme="minorEastAsia" w:cstheme="minorEastAsia"/>
          <w:color w:val="auto"/>
          <w:spacing w:val="-8"/>
          <w:sz w:val="24"/>
          <w:szCs w:val="24"/>
          <w:highlight w:val="none"/>
        </w:rPr>
        <w:t>工伤和生育等社会保险费；</w:t>
      </w:r>
    </w:p>
    <w:p w14:paraId="25853A8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HYPERLINK"5.2.3.4"</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.2.3.4</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通过银行等金融机构向安置的每位残疾人，按月支付了不低于单位所在区县的月最低工资标准的工资；</w:t>
      </w:r>
    </w:p>
    <w:p w14:paraId="37B73D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HYPERLINK"5.2.3.5"</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.2.3.5</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提</w:t>
      </w:r>
      <w:r>
        <w:rPr>
          <w:rFonts w:hint="eastAsia" w:asciiTheme="minorEastAsia" w:hAnsiTheme="minorEastAsia" w:eastAsiaTheme="minorEastAsia" w:cstheme="minorEastAsia"/>
          <w:color w:val="auto"/>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color w:val="auto"/>
          <w:spacing w:val="-8"/>
          <w:sz w:val="24"/>
          <w:szCs w:val="24"/>
          <w:highlight w:val="none"/>
          <w:lang w:val="en-US" w:eastAsia="zh-CN"/>
        </w:rPr>
        <w:t>提</w:t>
      </w:r>
      <w:r>
        <w:rPr>
          <w:rFonts w:hint="eastAsia" w:asciiTheme="minorEastAsia" w:hAnsiTheme="minorEastAsia" w:eastAsiaTheme="minorEastAsia" w:cstheme="minorEastAsia"/>
          <w:color w:val="auto"/>
          <w:spacing w:val="-8"/>
          <w:sz w:val="24"/>
          <w:szCs w:val="24"/>
          <w:highlight w:val="none"/>
        </w:rPr>
        <w:t>供其他残疾人福利性单位制造的货物（不包括使用非残疾人福利性单位注册商标的货物）；</w:t>
      </w:r>
    </w:p>
    <w:p w14:paraId="2BB439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HYPERLINK"5.2.3.6"</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.2.3.6</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547859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本项目是否专门面向中小企业预留采购份额见第一章《</w:t>
      </w:r>
      <w:r>
        <w:rPr>
          <w:rFonts w:hint="eastAsia" w:asciiTheme="minorEastAsia" w:hAnsiTheme="minorEastAsia" w:eastAsiaTheme="minorEastAsia" w:cstheme="minorEastAsia"/>
          <w:color w:val="auto"/>
          <w:spacing w:val="-8"/>
          <w:sz w:val="24"/>
          <w:szCs w:val="24"/>
          <w:highlight w:val="none"/>
          <w:lang w:eastAsia="zh-CN"/>
        </w:rPr>
        <w:t>公开招标公告</w:t>
      </w:r>
      <w:r>
        <w:rPr>
          <w:rFonts w:hint="eastAsia" w:asciiTheme="minorEastAsia" w:hAnsiTheme="minorEastAsia" w:eastAsiaTheme="minorEastAsia" w:cstheme="minorEastAsia"/>
          <w:color w:val="auto"/>
          <w:spacing w:val="-8"/>
          <w:sz w:val="24"/>
          <w:szCs w:val="24"/>
          <w:highlight w:val="none"/>
        </w:rPr>
        <w:t>》。</w:t>
      </w:r>
    </w:p>
    <w:p w14:paraId="09E4328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.2.5</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采购标的对应的中小企业划分标准所属行业见《</w:t>
      </w:r>
      <w:r>
        <w:rPr>
          <w:rFonts w:hint="eastAsia" w:asciiTheme="minorEastAsia" w:hAnsiTheme="minorEastAsia" w:eastAsiaTheme="minorEastAsia" w:cstheme="minorEastAsia"/>
          <w:color w:val="auto"/>
          <w:spacing w:val="-8"/>
          <w:sz w:val="24"/>
          <w:szCs w:val="24"/>
          <w:highlight w:val="none"/>
          <w:lang w:eastAsia="zh-CN"/>
        </w:rPr>
        <w:t>投标人须知表</w:t>
      </w:r>
      <w:r>
        <w:rPr>
          <w:rFonts w:hint="eastAsia" w:asciiTheme="minorEastAsia" w:hAnsiTheme="minorEastAsia" w:eastAsiaTheme="minorEastAsia" w:cstheme="minorEastAsia"/>
          <w:color w:val="auto"/>
          <w:spacing w:val="-8"/>
          <w:sz w:val="24"/>
          <w:szCs w:val="24"/>
          <w:highlight w:val="none"/>
        </w:rPr>
        <w:t>》。</w:t>
      </w:r>
    </w:p>
    <w:p w14:paraId="001B1F4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.2.6</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小微企业价格评审优惠的政策调整：见第四章《</w:t>
      </w:r>
      <w:r>
        <w:rPr>
          <w:rFonts w:hint="eastAsia" w:asciiTheme="minorEastAsia" w:hAnsiTheme="minorEastAsia" w:eastAsiaTheme="minorEastAsia" w:cstheme="minorEastAsia"/>
          <w:color w:val="auto"/>
          <w:spacing w:val="-8"/>
          <w:sz w:val="24"/>
          <w:szCs w:val="24"/>
          <w:highlight w:val="none"/>
          <w:lang w:val="en-US" w:eastAsia="zh-CN"/>
        </w:rPr>
        <w:t>开、</w:t>
      </w:r>
      <w:r>
        <w:rPr>
          <w:rFonts w:hint="eastAsia" w:asciiTheme="minorEastAsia" w:hAnsiTheme="minorEastAsia" w:eastAsiaTheme="minorEastAsia" w:cstheme="minorEastAsia"/>
          <w:color w:val="auto"/>
          <w:spacing w:val="-8"/>
          <w:sz w:val="24"/>
          <w:szCs w:val="24"/>
          <w:highlight w:val="none"/>
        </w:rPr>
        <w:t>评标程序、评标方法和评标标准》。</w:t>
      </w:r>
    </w:p>
    <w:p w14:paraId="1582442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政府采购节能产品、环境标志产品</w:t>
      </w:r>
    </w:p>
    <w:p w14:paraId="2767AC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pP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4</w:t>
      </w:r>
      <w:r>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t>.3.1</w:t>
      </w: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 xml:space="preserve"> </w:t>
      </w:r>
      <w:r>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EF82F6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4</w:t>
      </w:r>
      <w:r>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t>.3.2</w:t>
      </w: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 xml:space="preserve"> </w:t>
      </w:r>
      <w:r>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t>采购人拟采购的产品属于品目清单范围的，采购人及其委托的采购代理机构依据</w:t>
      </w:r>
      <w:r>
        <w:rPr>
          <w:rFonts w:hint="eastAsia" w:asciiTheme="minorEastAsia" w:hAnsiTheme="minorEastAsia" w:eastAsiaTheme="minorEastAsia" w:cstheme="minorEastAsia"/>
          <w:color w:val="auto"/>
          <w:spacing w:val="-8"/>
          <w:sz w:val="24"/>
          <w:szCs w:val="24"/>
          <w:highlight w:val="none"/>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39BD388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如本项目采购产品属于实施政府强制采购品目清单范围的节能产品，则投标人所报产品必须获得国家确定的认证机构出具的、处于有效期之内的节能</w:t>
      </w:r>
      <w:r>
        <w:rPr>
          <w:rFonts w:hint="eastAsia" w:asciiTheme="minorEastAsia" w:hAnsiTheme="minorEastAsia" w:eastAsiaTheme="minorEastAsia" w:cstheme="minorEastAsia"/>
          <w:b w:val="0"/>
          <w:bCs w:val="0"/>
          <w:color w:val="auto"/>
          <w:spacing w:val="-8"/>
          <w:sz w:val="24"/>
          <w:szCs w:val="24"/>
          <w:highlight w:val="none"/>
        </w:rPr>
        <w:t>产品认证证书，否则投标无效；</w:t>
      </w:r>
    </w:p>
    <w:p w14:paraId="251F91F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color w:val="auto"/>
          <w:spacing w:val="-8"/>
          <w:sz w:val="24"/>
          <w:szCs w:val="24"/>
          <w:highlight w:val="none"/>
          <w:lang w:val="en-US" w:eastAsia="zh-CN"/>
        </w:rPr>
        <w:t>开、</w:t>
      </w:r>
      <w:r>
        <w:rPr>
          <w:rFonts w:hint="eastAsia" w:asciiTheme="minorEastAsia" w:hAnsiTheme="minorEastAsia" w:eastAsiaTheme="minorEastAsia" w:cstheme="minorEastAsia"/>
          <w:color w:val="auto"/>
          <w:spacing w:val="-8"/>
          <w:sz w:val="24"/>
          <w:szCs w:val="24"/>
          <w:highlight w:val="none"/>
        </w:rPr>
        <w:t>评标程序、评标方法和评标标准》（如涉及）。</w:t>
      </w:r>
    </w:p>
    <w:p w14:paraId="054BD8F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正版软件</w:t>
      </w:r>
    </w:p>
    <w:p w14:paraId="06B83E7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.4.1</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依据《财政部</w:t>
      </w:r>
      <w:r>
        <w:rPr>
          <w:rFonts w:hint="eastAsia" w:asciiTheme="minorEastAsia" w:hAnsiTheme="minorEastAsia" w:eastAsiaTheme="minorEastAsia" w:cstheme="minorEastAsia"/>
          <w:color w:val="auto"/>
          <w:spacing w:val="-8"/>
          <w:sz w:val="24"/>
          <w:szCs w:val="24"/>
          <w:highlight w:val="none"/>
          <w:lang w:eastAsia="zh-CN"/>
        </w:rPr>
        <w:t>、</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w:t>
      </w:r>
      <w:r>
        <w:rPr>
          <w:rFonts w:hint="eastAsia" w:asciiTheme="minorEastAsia" w:hAnsiTheme="minorEastAsia" w:eastAsiaTheme="minorEastAsia" w:cstheme="minorEastAsia"/>
          <w:color w:val="auto"/>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color w:val="auto"/>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color w:val="auto"/>
          <w:spacing w:val="-8"/>
          <w:sz w:val="24"/>
          <w:szCs w:val="24"/>
          <w:highlight w:val="none"/>
        </w:rPr>
        <w:t>、信息产业部以文件形式确定、公布并适时调整。</w:t>
      </w:r>
    </w:p>
    <w:p w14:paraId="128898A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4</w:t>
      </w:r>
      <w:r>
        <w:rPr>
          <w:rFonts w:hint="eastAsia" w:asciiTheme="minorEastAsia" w:hAnsiTheme="minorEastAsia" w:eastAsiaTheme="minorEastAsia" w:cstheme="minorEastAsia"/>
          <w:color w:val="auto"/>
          <w:spacing w:val="-3"/>
          <w:sz w:val="24"/>
          <w:szCs w:val="24"/>
          <w:highlight w:val="none"/>
        </w:rPr>
        <w:t>.4.2</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rPr>
        <w:t>各级政府部门在购置计算机办公设备时，必须采购预装正版操作系统</w:t>
      </w:r>
      <w:r>
        <w:rPr>
          <w:rFonts w:hint="eastAsia" w:asciiTheme="minorEastAsia" w:hAnsiTheme="minorEastAsia" w:eastAsiaTheme="minorEastAsia" w:cstheme="minorEastAsia"/>
          <w:color w:val="auto"/>
          <w:spacing w:val="-9"/>
          <w:sz w:val="24"/>
          <w:szCs w:val="24"/>
          <w:highlight w:val="none"/>
        </w:rPr>
        <w:t>软件的计算机产品，相关规定依据《国家版权局、信息产业</w:t>
      </w:r>
      <w:r>
        <w:rPr>
          <w:rFonts w:hint="eastAsia" w:asciiTheme="minorEastAsia" w:hAnsiTheme="minorEastAsia" w:eastAsiaTheme="minorEastAsia" w:cstheme="minorEastAsia"/>
          <w:color w:val="auto"/>
          <w:spacing w:val="-10"/>
          <w:sz w:val="24"/>
          <w:szCs w:val="24"/>
          <w:highlight w:val="none"/>
        </w:rPr>
        <w:t>部、财政</w:t>
      </w:r>
      <w:r>
        <w:rPr>
          <w:rFonts w:hint="eastAsia" w:asciiTheme="minorEastAsia" w:hAnsiTheme="minorEastAsia" w:eastAsiaTheme="minorEastAsia" w:cstheme="minorEastAsia"/>
          <w:color w:val="auto"/>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color w:val="auto"/>
          <w:spacing w:val="-3"/>
          <w:sz w:val="24"/>
          <w:szCs w:val="24"/>
          <w:highlight w:val="none"/>
        </w:rPr>
        <w:t>购已预装正版操作系统软件产品的通知》（国权联〔200</w:t>
      </w:r>
      <w:r>
        <w:rPr>
          <w:rFonts w:hint="eastAsia" w:asciiTheme="minorEastAsia" w:hAnsiTheme="minorEastAsia" w:eastAsiaTheme="minorEastAsia" w:cstheme="minorEastAsia"/>
          <w:color w:val="auto"/>
          <w:spacing w:val="-4"/>
          <w:sz w:val="24"/>
          <w:szCs w:val="24"/>
          <w:highlight w:val="none"/>
        </w:rPr>
        <w:t>6〕1号）、</w:t>
      </w:r>
      <w:r>
        <w:rPr>
          <w:rFonts w:hint="eastAsia" w:asciiTheme="minorEastAsia" w:hAnsiTheme="minorEastAsia" w:eastAsiaTheme="minorEastAsia" w:cstheme="minorEastAsia"/>
          <w:color w:val="auto"/>
          <w:sz w:val="24"/>
          <w:szCs w:val="24"/>
          <w:highlight w:val="none"/>
        </w:rPr>
        <w:t>《国务院办公厅关于进一步做好政府机关使用正版</w:t>
      </w:r>
      <w:r>
        <w:rPr>
          <w:rFonts w:hint="eastAsia" w:asciiTheme="minorEastAsia" w:hAnsiTheme="minorEastAsia" w:eastAsiaTheme="minorEastAsia" w:cstheme="minorEastAsia"/>
          <w:color w:val="auto"/>
          <w:spacing w:val="-1"/>
          <w:sz w:val="24"/>
          <w:szCs w:val="24"/>
          <w:highlight w:val="none"/>
        </w:rPr>
        <w:t>软件工作的通知》</w:t>
      </w:r>
      <w:r>
        <w:rPr>
          <w:rFonts w:hint="eastAsia" w:asciiTheme="minorEastAsia" w:hAnsiTheme="minorEastAsia" w:eastAsiaTheme="minorEastAsia" w:cstheme="minorEastAsia"/>
          <w:color w:val="auto"/>
          <w:spacing w:val="-3"/>
          <w:sz w:val="24"/>
          <w:szCs w:val="24"/>
          <w:highlight w:val="none"/>
        </w:rPr>
        <w:t>（国办发〔2010〕47号）、《财政部关于进一步做好政府机关使用</w:t>
      </w:r>
      <w:r>
        <w:rPr>
          <w:rFonts w:hint="eastAsia" w:asciiTheme="minorEastAsia" w:hAnsiTheme="minorEastAsia" w:eastAsiaTheme="minorEastAsia" w:cstheme="minorEastAsia"/>
          <w:color w:val="auto"/>
          <w:spacing w:val="-6"/>
          <w:sz w:val="24"/>
          <w:szCs w:val="24"/>
          <w:highlight w:val="none"/>
        </w:rPr>
        <w:t>正版软件工作的通知》（财预〔2010〕536号）。</w:t>
      </w:r>
    </w:p>
    <w:p w14:paraId="4E4AE90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网络安全专用产品</w:t>
      </w:r>
    </w:p>
    <w:p w14:paraId="0412B89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.5.1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所投产品属于列入《网络关键设备和网络安全专用产品目录》的网络</w:t>
      </w:r>
      <w:r>
        <w:rPr>
          <w:rFonts w:hint="eastAsia" w:asciiTheme="minorEastAsia" w:hAnsiTheme="minorEastAsia" w:eastAsiaTheme="minorEastAsia" w:cstheme="minorEastAsia"/>
          <w:color w:val="auto"/>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color w:val="auto"/>
          <w:spacing w:val="-4"/>
          <w:sz w:val="24"/>
          <w:szCs w:val="24"/>
          <w:highlight w:val="none"/>
        </w:rPr>
        <w:t>公安部、国家认证认可监督管理委员会统一公布和更新</w:t>
      </w:r>
      <w:r>
        <w:rPr>
          <w:rFonts w:hint="eastAsia" w:asciiTheme="minorEastAsia" w:hAnsiTheme="minorEastAsia" w:eastAsiaTheme="minorEastAsia" w:cstheme="minorEastAsia"/>
          <w:color w:val="auto"/>
          <w:spacing w:val="-5"/>
          <w:sz w:val="24"/>
          <w:szCs w:val="24"/>
          <w:highlight w:val="none"/>
        </w:rPr>
        <w:t>的符合要求的</w:t>
      </w:r>
      <w:r>
        <w:rPr>
          <w:rFonts w:hint="eastAsia" w:asciiTheme="minorEastAsia" w:hAnsiTheme="minorEastAsia" w:eastAsiaTheme="minorEastAsia" w:cstheme="minorEastAsia"/>
          <w:color w:val="auto"/>
          <w:spacing w:val="-4"/>
          <w:sz w:val="24"/>
          <w:szCs w:val="24"/>
          <w:highlight w:val="none"/>
        </w:rPr>
        <w:t>网络关键设备和网络安全专用产品清单中。</w:t>
      </w:r>
    </w:p>
    <w:p w14:paraId="0FDA329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 xml:space="preserve">6 </w:t>
      </w:r>
      <w:r>
        <w:rPr>
          <w:rFonts w:hint="eastAsia" w:asciiTheme="minorEastAsia" w:hAnsiTheme="minorEastAsia" w:eastAsiaTheme="minorEastAsia" w:cstheme="minorEastAsia"/>
          <w:color w:val="auto"/>
          <w:spacing w:val="2"/>
          <w:sz w:val="24"/>
          <w:szCs w:val="24"/>
          <w:highlight w:val="none"/>
        </w:rPr>
        <w:t>采购需求标准</w:t>
      </w:r>
    </w:p>
    <w:p w14:paraId="0E20DE9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6</w:t>
      </w:r>
      <w:r>
        <w:rPr>
          <w:rFonts w:hint="eastAsia" w:asciiTheme="minorEastAsia" w:hAnsiTheme="minorEastAsia" w:eastAsiaTheme="minorEastAsia" w:cstheme="minorEastAsia"/>
          <w:color w:val="auto"/>
          <w:spacing w:val="2"/>
          <w:sz w:val="24"/>
          <w:szCs w:val="24"/>
          <w:highlight w:val="none"/>
        </w:rPr>
        <w:t>.1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商品包装、快递包装政府采购需求标准（试行）</w:t>
      </w:r>
      <w:r>
        <w:rPr>
          <w:rFonts w:hint="eastAsia" w:asciiTheme="minorEastAsia" w:hAnsiTheme="minorEastAsia" w:eastAsiaTheme="minorEastAsia" w:cstheme="minorEastAsia"/>
          <w:color w:val="auto"/>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color w:val="auto"/>
          <w:spacing w:val="-3"/>
          <w:sz w:val="24"/>
          <w:szCs w:val="24"/>
          <w:highlight w:val="none"/>
        </w:rPr>
        <w:t>标准（试行）》的通知（财办库〔2020〕1</w:t>
      </w:r>
      <w:r>
        <w:rPr>
          <w:rFonts w:hint="eastAsia" w:asciiTheme="minorEastAsia" w:hAnsiTheme="minorEastAsia" w:eastAsiaTheme="minorEastAsia" w:cstheme="minorEastAsia"/>
          <w:color w:val="auto"/>
          <w:spacing w:val="-4"/>
          <w:sz w:val="24"/>
          <w:szCs w:val="24"/>
          <w:highlight w:val="none"/>
        </w:rPr>
        <w:t>23号</w:t>
      </w:r>
      <w:r>
        <w:rPr>
          <w:rFonts w:hint="eastAsia" w:asciiTheme="minorEastAsia" w:hAnsiTheme="minorEastAsia" w:eastAsiaTheme="minorEastAsia" w:cstheme="minorEastAsia"/>
          <w:color w:val="auto"/>
          <w:spacing w:val="-28"/>
          <w:sz w:val="24"/>
          <w:szCs w:val="24"/>
          <w:highlight w:val="none"/>
        </w:rPr>
        <w:t>），</w:t>
      </w:r>
      <w:r>
        <w:rPr>
          <w:rFonts w:hint="eastAsia" w:asciiTheme="minorEastAsia" w:hAnsiTheme="minorEastAsia" w:eastAsiaTheme="minorEastAsia" w:cstheme="minorEastAsia"/>
          <w:color w:val="auto"/>
          <w:spacing w:val="-4"/>
          <w:sz w:val="24"/>
          <w:szCs w:val="24"/>
          <w:highlight w:val="none"/>
        </w:rPr>
        <w:t>本项目如涉及商</w:t>
      </w:r>
      <w:r>
        <w:rPr>
          <w:rFonts w:hint="eastAsia" w:asciiTheme="minorEastAsia" w:hAnsiTheme="minorEastAsia" w:eastAsiaTheme="minorEastAsia" w:cstheme="minorEastAsia"/>
          <w:color w:val="auto"/>
          <w:spacing w:val="-6"/>
          <w:sz w:val="24"/>
          <w:szCs w:val="24"/>
          <w:highlight w:val="none"/>
        </w:rPr>
        <w:t>品包装和快递包装的，则其具体要求见第</w:t>
      </w:r>
      <w:r>
        <w:rPr>
          <w:rFonts w:hint="eastAsia" w:asciiTheme="minorEastAsia" w:hAnsiTheme="minorEastAsia" w:eastAsiaTheme="minorEastAsia" w:cstheme="minorEastAsia"/>
          <w:color w:val="auto"/>
          <w:spacing w:val="-6"/>
          <w:sz w:val="24"/>
          <w:szCs w:val="24"/>
          <w:highlight w:val="none"/>
          <w:lang w:val="en-US" w:eastAsia="zh-CN"/>
        </w:rPr>
        <w:t>二</w:t>
      </w:r>
      <w:r>
        <w:rPr>
          <w:rFonts w:hint="eastAsia" w:asciiTheme="minorEastAsia" w:hAnsiTheme="minorEastAsia" w:eastAsiaTheme="minorEastAsia" w:cstheme="minorEastAsia"/>
          <w:color w:val="auto"/>
          <w:spacing w:val="-6"/>
          <w:sz w:val="24"/>
          <w:szCs w:val="24"/>
          <w:highlight w:val="none"/>
        </w:rPr>
        <w:t>章《采购需求》。</w:t>
      </w:r>
    </w:p>
    <w:p w14:paraId="6A9748D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12"/>
          <w:sz w:val="24"/>
          <w:szCs w:val="24"/>
          <w:highlight w:val="none"/>
          <w:lang w:val="en-US" w:eastAsia="zh-CN"/>
        </w:rPr>
        <w:t>4</w:t>
      </w:r>
      <w:r>
        <w:rPr>
          <w:rFonts w:hint="eastAsia" w:asciiTheme="minorEastAsia" w:hAnsiTheme="minorEastAsia" w:eastAsiaTheme="minorEastAsia" w:cstheme="minorEastAsia"/>
          <w:color w:val="auto"/>
          <w:spacing w:val="-12"/>
          <w:sz w:val="24"/>
          <w:szCs w:val="24"/>
          <w:highlight w:val="none"/>
        </w:rPr>
        <w:t>.</w:t>
      </w:r>
      <w:r>
        <w:rPr>
          <w:rFonts w:hint="eastAsia" w:asciiTheme="minorEastAsia" w:hAnsiTheme="minorEastAsia" w:eastAsiaTheme="minorEastAsia" w:cstheme="minorEastAsia"/>
          <w:color w:val="auto"/>
          <w:spacing w:val="-12"/>
          <w:sz w:val="24"/>
          <w:szCs w:val="24"/>
          <w:highlight w:val="none"/>
          <w:lang w:val="en-US" w:eastAsia="zh-CN"/>
        </w:rPr>
        <w:t>6</w:t>
      </w:r>
      <w:r>
        <w:rPr>
          <w:rFonts w:hint="eastAsia" w:asciiTheme="minorEastAsia" w:hAnsiTheme="minorEastAsia" w:eastAsiaTheme="minorEastAsia" w:cstheme="minorEastAsia"/>
          <w:color w:val="auto"/>
          <w:spacing w:val="-12"/>
          <w:sz w:val="24"/>
          <w:szCs w:val="24"/>
          <w:highlight w:val="none"/>
        </w:rPr>
        <w:t>.2</w:t>
      </w:r>
      <w:r>
        <w:rPr>
          <w:rFonts w:hint="eastAsia" w:asciiTheme="minorEastAsia" w:hAnsiTheme="minorEastAsia" w:eastAsiaTheme="minorEastAsia" w:cstheme="minorEastAsia"/>
          <w:color w:val="auto"/>
          <w:spacing w:val="-12"/>
          <w:sz w:val="24"/>
          <w:szCs w:val="24"/>
          <w:highlight w:val="none"/>
          <w:lang w:val="en-US" w:eastAsia="zh-CN"/>
        </w:rPr>
        <w:t xml:space="preserve"> </w:t>
      </w:r>
      <w:r>
        <w:rPr>
          <w:rFonts w:hint="eastAsia" w:asciiTheme="minorEastAsia" w:hAnsiTheme="minorEastAsia" w:eastAsiaTheme="minorEastAsia" w:cstheme="minorEastAsia"/>
          <w:color w:val="auto"/>
          <w:spacing w:val="-12"/>
          <w:sz w:val="24"/>
          <w:szCs w:val="24"/>
          <w:highlight w:val="none"/>
        </w:rPr>
        <w:t>绿色数据中心政府采购需求标准（试行）</w:t>
      </w:r>
    </w:p>
    <w:p w14:paraId="451F166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12"/>
          <w:sz w:val="24"/>
          <w:szCs w:val="24"/>
          <w:highlight w:val="none"/>
        </w:rPr>
        <w:t>为加快数据中心绿色转型，根据财政部</w:t>
      </w:r>
      <w:r>
        <w:rPr>
          <w:rFonts w:hint="eastAsia" w:asciiTheme="minorEastAsia" w:hAnsiTheme="minorEastAsia" w:eastAsiaTheme="minorEastAsia" w:cstheme="minorEastAsia"/>
          <w:color w:val="auto"/>
          <w:spacing w:val="-12"/>
          <w:sz w:val="24"/>
          <w:szCs w:val="24"/>
          <w:highlight w:val="none"/>
          <w:lang w:eastAsia="zh-CN"/>
        </w:rPr>
        <w:t>、</w:t>
      </w:r>
      <w:r>
        <w:rPr>
          <w:rFonts w:hint="eastAsia" w:asciiTheme="minorEastAsia" w:hAnsiTheme="minorEastAsia" w:eastAsiaTheme="minorEastAsia" w:cstheme="minorEastAsia"/>
          <w:color w:val="auto"/>
          <w:spacing w:val="-12"/>
          <w:sz w:val="24"/>
          <w:szCs w:val="24"/>
          <w:highlight w:val="none"/>
        </w:rPr>
        <w:t>生态环境部</w:t>
      </w:r>
      <w:r>
        <w:rPr>
          <w:rFonts w:hint="eastAsia" w:asciiTheme="minorEastAsia" w:hAnsiTheme="minorEastAsia" w:eastAsiaTheme="minorEastAsia" w:cstheme="minorEastAsia"/>
          <w:color w:val="auto"/>
          <w:spacing w:val="-12"/>
          <w:sz w:val="24"/>
          <w:szCs w:val="24"/>
          <w:highlight w:val="none"/>
          <w:lang w:eastAsia="zh-CN"/>
        </w:rPr>
        <w:t>、</w:t>
      </w:r>
      <w:r>
        <w:rPr>
          <w:rFonts w:hint="eastAsia" w:asciiTheme="minorEastAsia" w:hAnsiTheme="minorEastAsia" w:eastAsiaTheme="minorEastAsia" w:cstheme="minorEastAsia"/>
          <w:color w:val="auto"/>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color w:val="auto"/>
          <w:spacing w:val="-12"/>
          <w:sz w:val="24"/>
          <w:szCs w:val="24"/>
          <w:highlight w:val="none"/>
          <w:lang w:val="en-US" w:eastAsia="zh-CN"/>
        </w:rPr>
        <w:t>二</w:t>
      </w:r>
      <w:r>
        <w:rPr>
          <w:rFonts w:hint="eastAsia" w:asciiTheme="minorEastAsia" w:hAnsiTheme="minorEastAsia" w:eastAsiaTheme="minorEastAsia" w:cstheme="minorEastAsia"/>
          <w:color w:val="auto"/>
          <w:spacing w:val="-12"/>
          <w:sz w:val="24"/>
          <w:szCs w:val="24"/>
          <w:highlight w:val="none"/>
        </w:rPr>
        <w:t>章《采购需求》。</w:t>
      </w:r>
    </w:p>
    <w:p w14:paraId="4B7B020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lang w:val="en-US" w:eastAsia="zh-CN"/>
        </w:rPr>
        <w:t>5.投标</w:t>
      </w:r>
      <w:r>
        <w:rPr>
          <w:rFonts w:hint="eastAsia" w:asciiTheme="minorEastAsia" w:hAnsiTheme="minorEastAsia" w:eastAsiaTheme="minorEastAsia" w:cstheme="minorEastAsia"/>
          <w:b/>
          <w:bCs/>
          <w:color w:val="auto"/>
          <w:spacing w:val="-2"/>
          <w:sz w:val="24"/>
          <w:szCs w:val="24"/>
          <w:highlight w:val="none"/>
        </w:rPr>
        <w:t>费用</w:t>
      </w:r>
    </w:p>
    <w:p w14:paraId="74E7BB7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投标人</w:t>
      </w:r>
      <w:r>
        <w:rPr>
          <w:rFonts w:hint="eastAsia" w:asciiTheme="minorEastAsia" w:hAnsiTheme="minorEastAsia" w:eastAsiaTheme="minorEastAsia" w:cstheme="minorEastAsia"/>
          <w:color w:val="auto"/>
          <w:spacing w:val="-4"/>
          <w:sz w:val="24"/>
          <w:szCs w:val="24"/>
          <w:highlight w:val="none"/>
        </w:rPr>
        <w:t>应自行承担所有与准备和</w:t>
      </w:r>
      <w:r>
        <w:rPr>
          <w:rFonts w:hint="eastAsia" w:asciiTheme="minorEastAsia" w:hAnsiTheme="minorEastAsia" w:eastAsiaTheme="minorEastAsia" w:cstheme="minorEastAsia"/>
          <w:color w:val="auto"/>
          <w:spacing w:val="-4"/>
          <w:sz w:val="24"/>
          <w:szCs w:val="24"/>
          <w:highlight w:val="none"/>
          <w:lang w:val="en-US" w:eastAsia="zh-CN"/>
        </w:rPr>
        <w:t>招标</w:t>
      </w:r>
      <w:r>
        <w:rPr>
          <w:rFonts w:hint="eastAsia" w:asciiTheme="minorEastAsia" w:hAnsiTheme="minorEastAsia" w:eastAsiaTheme="minorEastAsia" w:cstheme="minorEastAsia"/>
          <w:color w:val="auto"/>
          <w:spacing w:val="-4"/>
          <w:sz w:val="24"/>
          <w:szCs w:val="24"/>
          <w:highlight w:val="none"/>
        </w:rPr>
        <w:t>有关的费用</w:t>
      </w:r>
      <w:r>
        <w:rPr>
          <w:rFonts w:hint="eastAsia" w:asciiTheme="minorEastAsia" w:hAnsiTheme="minorEastAsia" w:eastAsiaTheme="minorEastAsia" w:cstheme="minorEastAsia"/>
          <w:color w:val="auto"/>
          <w:spacing w:val="-5"/>
          <w:sz w:val="24"/>
          <w:szCs w:val="24"/>
          <w:highlight w:val="none"/>
        </w:rPr>
        <w:t>，无论</w:t>
      </w:r>
      <w:r>
        <w:rPr>
          <w:rFonts w:hint="eastAsia" w:asciiTheme="minorEastAsia" w:hAnsiTheme="minorEastAsia" w:eastAsiaTheme="minorEastAsia" w:cstheme="minorEastAsia"/>
          <w:color w:val="auto"/>
          <w:spacing w:val="-5"/>
          <w:sz w:val="24"/>
          <w:szCs w:val="24"/>
          <w:highlight w:val="none"/>
          <w:lang w:val="en-US" w:eastAsia="zh-CN"/>
        </w:rPr>
        <w:t>招标</w:t>
      </w:r>
      <w:r>
        <w:rPr>
          <w:rFonts w:hint="eastAsia" w:asciiTheme="minorEastAsia" w:hAnsiTheme="minorEastAsia" w:eastAsiaTheme="minorEastAsia" w:cstheme="minorEastAsia"/>
          <w:color w:val="auto"/>
          <w:spacing w:val="-5"/>
          <w:sz w:val="24"/>
          <w:szCs w:val="24"/>
          <w:highlight w:val="none"/>
        </w:rPr>
        <w:t>的结果如何，</w:t>
      </w:r>
      <w:r>
        <w:rPr>
          <w:rFonts w:hint="eastAsia" w:asciiTheme="minorEastAsia" w:hAnsiTheme="minorEastAsia" w:eastAsiaTheme="minorEastAsia" w:cstheme="minorEastAsia"/>
          <w:color w:val="auto"/>
          <w:spacing w:val="-1"/>
          <w:sz w:val="24"/>
          <w:szCs w:val="24"/>
          <w:highlight w:val="none"/>
        </w:rPr>
        <w:t>采购人或采购代理机构在任何情况下均无承担</w:t>
      </w:r>
      <w:r>
        <w:rPr>
          <w:rFonts w:hint="eastAsia" w:asciiTheme="minorEastAsia" w:hAnsiTheme="minorEastAsia" w:eastAsiaTheme="minorEastAsia" w:cstheme="minorEastAsia"/>
          <w:color w:val="auto"/>
          <w:spacing w:val="-2"/>
          <w:sz w:val="24"/>
          <w:szCs w:val="24"/>
          <w:highlight w:val="none"/>
        </w:rPr>
        <w:t>这些费用的义务和责任。</w:t>
      </w:r>
    </w:p>
    <w:p w14:paraId="0E5EECF7">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4"/>
          <w:kern w:val="0"/>
          <w:sz w:val="24"/>
          <w:szCs w:val="24"/>
          <w:highlight w:val="none"/>
          <w:lang w:val="en-US" w:eastAsia="zh-CN" w:bidi="ar-SA"/>
        </w:rPr>
        <w:t>6.采购范围及适用法律</w:t>
      </w:r>
    </w:p>
    <w:p w14:paraId="22753FC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6977D39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淅川县财政局 </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w:t>
      </w:r>
    </w:p>
    <w:p w14:paraId="79EFDFF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6.3 “货物”指投标人按招标文件规定，须向采购人提供的与本次招标相关的</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w:t>
      </w:r>
      <w:r>
        <w:rPr>
          <w:rFonts w:hint="eastAsia" w:ascii="宋体" w:hAnsi="宋体" w:eastAsia="宋体" w:cs="宋体"/>
          <w:color w:val="auto"/>
          <w:sz w:val="24"/>
          <w:szCs w:val="24"/>
          <w:highlight w:val="none"/>
          <w:u w:val="single"/>
          <w:lang w:val="en-US" w:eastAsia="zh-CN"/>
        </w:rPr>
        <w:t xml:space="preserve">设备 </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w:t>
      </w:r>
    </w:p>
    <w:p w14:paraId="1790353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6.4 “服务”指招标文件规定投标人应承担的送货安装、售后服务。</w:t>
      </w:r>
    </w:p>
    <w:p w14:paraId="0EF5B011">
      <w:pPr>
        <w:pStyle w:val="2"/>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color w:val="auto"/>
          <w:spacing w:val="-5"/>
          <w:sz w:val="28"/>
          <w:szCs w:val="28"/>
          <w:highlight w:val="none"/>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color w:val="auto"/>
          <w:spacing w:val="5"/>
          <w:sz w:val="28"/>
          <w:szCs w:val="28"/>
          <w:highlight w:val="none"/>
          <w:lang w:eastAsia="zh-CN"/>
        </w:rPr>
        <w:t>、</w:t>
      </w:r>
      <w:r>
        <w:rPr>
          <w:rFonts w:hint="eastAsia" w:asciiTheme="minorEastAsia" w:hAnsiTheme="minorEastAsia" w:eastAsiaTheme="minorEastAsia" w:cstheme="minorEastAsia"/>
          <w:color w:val="auto"/>
          <w:spacing w:val="-5"/>
          <w:sz w:val="28"/>
          <w:szCs w:val="28"/>
          <w:highlight w:val="none"/>
          <w14:textOutline w14:w="1800" w14:cap="flat" w14:cmpd="sng">
            <w14:solidFill>
              <w14:srgbClr w14:val="000000"/>
            </w14:solidFill>
            <w14:prstDash w14:val="solid"/>
            <w14:miter w14:val="0"/>
          </w14:textOutline>
        </w:rPr>
        <w:t>招标文件</w:t>
      </w:r>
    </w:p>
    <w:p w14:paraId="45E741B7">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sz w:val="24"/>
          <w:szCs w:val="24"/>
          <w:highlight w:val="none"/>
          <w:lang w:val="en-US" w:eastAsia="zh-CN" w:bidi="ar-SA"/>
        </w:rPr>
        <w:t>7.招标文件构成</w:t>
      </w:r>
    </w:p>
    <w:p w14:paraId="66454F3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7.1 招标文件包括以下部分：</w:t>
      </w:r>
    </w:p>
    <w:p w14:paraId="7BFD7FB3">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第一章 公开招标公告</w:t>
      </w:r>
    </w:p>
    <w:p w14:paraId="4EF4918D">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第二章 采购需求</w:t>
      </w:r>
    </w:p>
    <w:p w14:paraId="7715D92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第三章 投标人须知</w:t>
      </w:r>
    </w:p>
    <w:p w14:paraId="6C41332A">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第四章 开、评标程序、评标方法和评标标准</w:t>
      </w:r>
    </w:p>
    <w:p w14:paraId="4B9B321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第五章 政府采购合同（草案）</w:t>
      </w:r>
    </w:p>
    <w:p w14:paraId="1AA006C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第六章 投标文件格式</w:t>
      </w:r>
    </w:p>
    <w:p w14:paraId="0E5F032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7.2 投标人应认真阅读招标文件的全部内容。投标人应按照招标文件要求提交投标文件并保证所提供的全部资料的真实性，并对招标文件做出实质性响应，否则投标无效。</w:t>
      </w:r>
    </w:p>
    <w:p w14:paraId="702C695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8.对招标文件的澄清或修改</w:t>
      </w:r>
    </w:p>
    <w:p w14:paraId="15D5222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8.1 采购人或采购代理机构对已发出的招标文件进行必要澄清或者修改的，将在原公告发布媒体上发布更正公告，不得改变采购标的和资格条件。</w:t>
      </w:r>
    </w:p>
    <w:p w14:paraId="2F77762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290E4F8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eastAsia" w:asciiTheme="minorEastAsia" w:hAnsiTheme="minorEastAsia" w:eastAsiaTheme="minorEastAsia" w:cstheme="minorEastAsia"/>
          <w:b/>
          <w:bCs/>
          <w:color w:val="auto"/>
          <w:spacing w:val="-8"/>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8.3 政府采购项目实行网上受理，开标前所有信息保密。因此，发布的一切公告信息（包括招标公告、更正公告、澄清公告、延期公告等）均在“河南省政府采购网”“淅川县公共资源交易中心网”发布，请潜在投标供应商随时查询有关公告信息。若因潜在投标供应商没有及时查看到公告信息而造成的投标失误，责任自负。</w:t>
      </w:r>
    </w:p>
    <w:p w14:paraId="75EE72A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color w:val="auto"/>
          <w:spacing w:val="-8"/>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8.4 投标人应关注是否有发布最新的澄清更正公告和更正的最新招标文件（电子答疑文件），如有则需下载最新的招标文件，并在此基础上制作最新的投标文件并上传。</w:t>
      </w:r>
    </w:p>
    <w:p w14:paraId="2C86948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color w:val="auto"/>
          <w:spacing w:val="-1"/>
          <w:sz w:val="28"/>
          <w:szCs w:val="28"/>
          <w:highlight w:val="none"/>
          <w:lang w:eastAsia="zh-CN"/>
        </w:rPr>
        <w:t>、</w:t>
      </w:r>
      <w:r>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t>投标文件的编制</w:t>
      </w:r>
    </w:p>
    <w:p w14:paraId="1AEEC9E9">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投标范围、投标文件中计量单位的使用及投标语言</w:t>
      </w:r>
    </w:p>
    <w:p w14:paraId="75CD4E9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章《采购需求》所列的全部内容进行投标，不得将一个采购包中的内容拆分投标，否则其对该采购包的投标将被认定为无效投标。</w:t>
      </w:r>
    </w:p>
    <w:p w14:paraId="6879A11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除招标文件有特殊要求外，本项目投标所使用的计量单位，应采用中华人民共和国法定计量单位。</w:t>
      </w:r>
    </w:p>
    <w:p w14:paraId="19D9565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除专用术语外，投标文件及来往函电均应使用中文书写。必要时专用术语应附有中文解释。投标人</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ADB8133">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投标文件构成</w:t>
      </w:r>
    </w:p>
    <w:p w14:paraId="30B943C4">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投标人应当按照招标文件的要求编制投标文件。投标文件应由《</w:t>
      </w:r>
      <w:r>
        <w:rPr>
          <w:rFonts w:hint="eastAsia" w:asciiTheme="minorEastAsia" w:hAnsiTheme="minorEastAsia" w:eastAsiaTheme="minorEastAsia" w:cstheme="minorEastAsia"/>
          <w:color w:val="auto"/>
          <w:sz w:val="24"/>
          <w:szCs w:val="24"/>
          <w:highlight w:val="none"/>
          <w:lang w:eastAsia="zh-CN"/>
        </w:rPr>
        <w:t>开标一览表及资格证明文件</w:t>
      </w:r>
      <w:r>
        <w:rPr>
          <w:rFonts w:hint="eastAsia" w:asciiTheme="minorEastAsia" w:hAnsiTheme="minorEastAsia" w:eastAsiaTheme="minorEastAsia" w:cstheme="minorEastAsia"/>
          <w:color w:val="auto"/>
          <w:sz w:val="24"/>
          <w:szCs w:val="24"/>
          <w:highlight w:val="none"/>
        </w:rPr>
        <w:t>》、《商务技术文件》两部分构成。投标文件的部分格式要求，见第</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章《投标文件格式》。</w:t>
      </w:r>
      <w:r>
        <w:rPr>
          <w:rFonts w:hint="eastAsia" w:asciiTheme="minorEastAsia" w:hAnsiTheme="minorEastAsia" w:eastAsiaTheme="minorEastAsia" w:cstheme="minorEastAsia"/>
          <w:color w:val="auto"/>
          <w:sz w:val="24"/>
          <w:szCs w:val="24"/>
          <w:highlight w:val="none"/>
          <w:lang w:eastAsia="zh-CN"/>
        </w:rPr>
        <w:t>如有漏项或</w:t>
      </w:r>
      <w:r>
        <w:rPr>
          <w:rFonts w:hint="eastAsia" w:asciiTheme="minorEastAsia" w:hAnsiTheme="minorEastAsia" w:eastAsiaTheme="minorEastAsia" w:cstheme="minorEastAsia"/>
          <w:color w:val="auto"/>
          <w:sz w:val="24"/>
          <w:szCs w:val="24"/>
          <w:highlight w:val="none"/>
          <w:lang w:val="en-US" w:eastAsia="zh-CN"/>
        </w:rPr>
        <w:t>评标委员会</w:t>
      </w:r>
      <w:r>
        <w:rPr>
          <w:rFonts w:hint="eastAsia" w:asciiTheme="minorEastAsia" w:hAnsiTheme="minorEastAsia" w:eastAsiaTheme="minorEastAsia" w:cstheme="minorEastAsia"/>
          <w:color w:val="auto"/>
          <w:sz w:val="24"/>
          <w:szCs w:val="24"/>
          <w:highlight w:val="none"/>
          <w:lang w:eastAsia="zh-CN"/>
        </w:rPr>
        <w:t>认为其投标文件有明显缺陷的，造成的后果由投标人自己承担。</w:t>
      </w:r>
    </w:p>
    <w:p w14:paraId="62C8A1D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供格式的内容，可由投标人自行编写。</w:t>
      </w:r>
    </w:p>
    <w:p w14:paraId="2ED6B51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电子</w:t>
      </w:r>
      <w:r>
        <w:rPr>
          <w:rFonts w:hint="eastAsia" w:asciiTheme="minorEastAsia" w:hAnsiTheme="minorEastAsia" w:eastAsia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文件应使用CA数字证书生成并在截止时间前上传其加密版本，</w:t>
      </w:r>
      <w:r>
        <w:rPr>
          <w:rFonts w:hint="eastAsia" w:asciiTheme="minorEastAsia" w:hAnsiTheme="minorEastAsia" w:eastAsiaTheme="minorEastAsia" w:cstheme="minorEastAsia"/>
          <w:color w:val="auto"/>
          <w:sz w:val="24"/>
          <w:szCs w:val="24"/>
          <w:highlight w:val="none"/>
          <w:lang w:val="en-US" w:eastAsia="zh-CN"/>
        </w:rPr>
        <w:t>根据招标文件中规定的下载平台要求，</w:t>
      </w:r>
      <w:r>
        <w:rPr>
          <w:rFonts w:hint="eastAsia" w:asciiTheme="minorEastAsia" w:hAnsiTheme="minorEastAsia" w:eastAsiaTheme="minorEastAsia" w:cstheme="minorEastAsia"/>
          <w:color w:val="auto"/>
          <w:sz w:val="24"/>
          <w:szCs w:val="24"/>
          <w:highlight w:val="none"/>
          <w:lang w:eastAsia="zh-CN"/>
        </w:rPr>
        <w:t>具体详见《投标文件制作工具操作手册》。</w:t>
      </w:r>
      <w:r>
        <w:rPr>
          <w:rFonts w:hint="eastAsia" w:asciiTheme="minorEastAsia" w:hAnsiTheme="minorEastAsia" w:eastAsiaTheme="minorEastAsia" w:cstheme="minorEastAsia"/>
          <w:b/>
          <w:bCs/>
          <w:color w:val="auto"/>
          <w:sz w:val="24"/>
          <w:szCs w:val="24"/>
          <w:highlight w:val="none"/>
          <w:lang w:eastAsia="zh-CN"/>
        </w:rPr>
        <w:t>否则，被视为无效</w:t>
      </w:r>
      <w:r>
        <w:rPr>
          <w:rFonts w:hint="eastAsia" w:asciiTheme="minorEastAsia" w:hAnsiTheme="minorEastAsia" w:eastAsiaTheme="minorEastAsia" w:cstheme="minorEastAsia"/>
          <w:b/>
          <w:bCs/>
          <w:color w:val="auto"/>
          <w:sz w:val="24"/>
          <w:szCs w:val="24"/>
          <w:highlight w:val="none"/>
          <w:lang w:val="en-US" w:eastAsia="zh-CN"/>
        </w:rPr>
        <w:t>投标</w:t>
      </w:r>
      <w:r>
        <w:rPr>
          <w:rFonts w:hint="eastAsia" w:asciiTheme="minorEastAsia" w:hAnsiTheme="minorEastAsia" w:eastAsiaTheme="minorEastAsia" w:cstheme="minorEastAsia"/>
          <w:b/>
          <w:bCs/>
          <w:color w:val="auto"/>
          <w:sz w:val="24"/>
          <w:szCs w:val="24"/>
          <w:highlight w:val="none"/>
          <w:lang w:eastAsia="zh-CN"/>
        </w:rPr>
        <w:t>文件，将被平台系统拒绝。</w:t>
      </w:r>
    </w:p>
    <w:p w14:paraId="2B4793C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10.4 </w:t>
      </w:r>
      <w:r>
        <w:rPr>
          <w:rFonts w:hint="eastAsia" w:asciiTheme="minorEastAsia" w:hAnsiTheme="minorEastAsia" w:eastAsiaTheme="minorEastAsia" w:cstheme="minorEastAsia"/>
          <w:color w:val="auto"/>
          <w:sz w:val="24"/>
          <w:szCs w:val="24"/>
          <w:highlight w:val="none"/>
        </w:rPr>
        <w:t>第四章《</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评标程序、评标方法和评标标准》中涉及的证明文件。</w:t>
      </w:r>
    </w:p>
    <w:p w14:paraId="0D98E9E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val="en-US" w:eastAsia="zh-CN"/>
        </w:rPr>
        <w:t xml:space="preserve">5 </w:t>
      </w:r>
      <w:r>
        <w:rPr>
          <w:rFonts w:hint="eastAsia" w:asciiTheme="minorEastAsia" w:hAnsiTheme="minorEastAsia" w:eastAsiaTheme="minorEastAsia" w:cstheme="minorEastAsia"/>
          <w:color w:val="auto"/>
          <w:sz w:val="24"/>
          <w:szCs w:val="24"/>
          <w:highlight w:val="none"/>
        </w:rPr>
        <w:t>对照第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章《采购需求》，说明所</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供货物和服务已对第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章《采购需求》做出了响应，或申明与第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章《采购需求》的偏差和例外。如第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章《采购需求》中要求</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供证明文件的，投标人应当按具体要求</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供证明文件。</w:t>
      </w:r>
    </w:p>
    <w:p w14:paraId="6C1011C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val="en-US" w:eastAsia="zh-CN"/>
        </w:rPr>
        <w:t xml:space="preserve">6 </w:t>
      </w:r>
      <w:r>
        <w:rPr>
          <w:rFonts w:hint="eastAsia" w:asciiTheme="minorEastAsia" w:hAnsiTheme="minorEastAsia" w:eastAsiaTheme="minorEastAsia" w:cstheme="minorEastAsia"/>
          <w:color w:val="auto"/>
          <w:sz w:val="24"/>
          <w:szCs w:val="24"/>
          <w:highlight w:val="none"/>
          <w:lang w:eastAsia="zh-CN"/>
        </w:rPr>
        <w:t>投标人编制投标文件时，涉及营业执照、资质、业绩、财务、社保、纳税及各类证书、报告等内容，必须是原件的扫描件。</w:t>
      </w:r>
    </w:p>
    <w:p w14:paraId="4CDAFFD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10.7 </w:t>
      </w:r>
      <w:r>
        <w:rPr>
          <w:rFonts w:hint="eastAsia" w:asciiTheme="minorEastAsia" w:hAnsiTheme="minorEastAsia" w:eastAsiaTheme="minorEastAsia" w:cstheme="minorEastAsia"/>
          <w:color w:val="auto"/>
          <w:sz w:val="24"/>
          <w:szCs w:val="24"/>
          <w:highlight w:val="none"/>
          <w:lang w:eastAsia="zh-CN"/>
        </w:rPr>
        <w:t>投标人认为应附的其他材料。</w:t>
      </w:r>
    </w:p>
    <w:p w14:paraId="5C6174FA">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投标报价</w:t>
      </w:r>
    </w:p>
    <w:p w14:paraId="3EF52FF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所有投标均以人民币报价。</w:t>
      </w:r>
    </w:p>
    <w:p w14:paraId="7EF84D2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color w:val="auto"/>
          <w:sz w:val="24"/>
          <w:szCs w:val="24"/>
          <w:highlight w:val="none"/>
          <w:lang w:val="en-US" w:eastAsia="zh-CN"/>
        </w:rPr>
        <w:t>招标文件</w:t>
      </w:r>
      <w:r>
        <w:rPr>
          <w:rFonts w:hint="eastAsia" w:asciiTheme="minorEastAsia" w:hAnsiTheme="minorEastAsia" w:eastAsiaTheme="minorEastAsia" w:cstheme="minorEastAsia"/>
          <w:color w:val="auto"/>
          <w:sz w:val="24"/>
          <w:szCs w:val="24"/>
          <w:highlight w:val="none"/>
        </w:rPr>
        <w:t>中有特殊规定的，从其规定。</w:t>
      </w:r>
    </w:p>
    <w:p w14:paraId="6B47F3B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color w:val="auto"/>
          <w:sz w:val="24"/>
          <w:szCs w:val="24"/>
          <w:highlight w:val="none"/>
          <w:lang w:eastAsia="zh-CN"/>
        </w:rPr>
        <w:t>报价时应详细列出所投产品的生产厂商、品牌、型号、单价、数量、总价等。</w:t>
      </w:r>
    </w:p>
    <w:p w14:paraId="41D1579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）服务项目</w:t>
      </w:r>
      <w:r>
        <w:rPr>
          <w:rFonts w:hint="eastAsia" w:asciiTheme="minorEastAsia" w:hAnsiTheme="minorEastAsia" w:eastAsiaTheme="minorEastAsia" w:cstheme="minorEastAsia"/>
          <w:color w:val="auto"/>
          <w:sz w:val="24"/>
          <w:szCs w:val="24"/>
          <w:highlight w:val="none"/>
        </w:rPr>
        <w:t>按照招标文件要求完成本项目的全部相关费用。</w:t>
      </w:r>
    </w:p>
    <w:p w14:paraId="71AF0B4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采购人不得向供应商索要或者接受其给予的赠品、回扣或者与采购无关的其他商品、服务。</w:t>
      </w:r>
    </w:p>
    <w:p w14:paraId="13177C0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投标人不能</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供任何有选择性或可调整的报价（招标文件另有规定的除外），否则其投标无效。</w:t>
      </w:r>
    </w:p>
    <w:p w14:paraId="439638A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11.5 </w:t>
      </w:r>
      <w:r>
        <w:rPr>
          <w:rFonts w:hint="eastAsia" w:asciiTheme="minorEastAsia" w:hAnsiTheme="minorEastAsia" w:eastAsiaTheme="minorEastAsia" w:cstheme="minorEastAsia"/>
          <w:color w:val="auto"/>
          <w:sz w:val="24"/>
          <w:szCs w:val="24"/>
          <w:highlight w:val="none"/>
          <w:lang w:eastAsia="zh-CN"/>
        </w:rPr>
        <w:t>本次招标设有预算，投标人报价超过预算的，评标委员会将不予评议。</w:t>
      </w:r>
    </w:p>
    <w:p w14:paraId="699B8A34">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 xml:space="preserve">11.6 </w:t>
      </w:r>
      <w:r>
        <w:rPr>
          <w:rFonts w:hint="eastAsia" w:asciiTheme="minorEastAsia" w:hAnsiTheme="minorEastAsia" w:eastAsiaTheme="minorEastAsia" w:cstheme="minorEastAsia"/>
          <w:b/>
          <w:bCs/>
          <w:color w:val="auto"/>
          <w:sz w:val="24"/>
          <w:szCs w:val="24"/>
          <w:highlight w:val="none"/>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E19B2F3">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投标有效期</w:t>
      </w:r>
    </w:p>
    <w:p w14:paraId="6D0EA53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投标文件应在本招标文件《</w:t>
      </w:r>
      <w:r>
        <w:rPr>
          <w:rFonts w:hint="eastAsia" w:asciiTheme="minorEastAsia" w:hAnsiTheme="minorEastAsia" w:eastAsiaTheme="minorEastAsia" w:cstheme="minorEastAsia"/>
          <w:color w:val="auto"/>
          <w:sz w:val="24"/>
          <w:szCs w:val="24"/>
          <w:highlight w:val="none"/>
          <w:lang w:eastAsia="zh-CN"/>
        </w:rPr>
        <w:t>投标人须知表</w:t>
      </w:r>
      <w:r>
        <w:rPr>
          <w:rFonts w:hint="eastAsia" w:asciiTheme="minorEastAsia" w:hAnsiTheme="minorEastAsia" w:eastAsiaTheme="minorEastAsia" w:cstheme="minorEastAsia"/>
          <w:color w:val="auto"/>
          <w:sz w:val="24"/>
          <w:szCs w:val="24"/>
          <w:highlight w:val="none"/>
        </w:rPr>
        <w:t>》中规定的投标有效期内保持有效，投标有效期少于招标文件规定期限的，其投标无效。</w:t>
      </w:r>
      <w:r>
        <w:rPr>
          <w:rFonts w:hint="eastAsia" w:asciiTheme="minorEastAsia" w:hAnsiTheme="minorEastAsia" w:eastAsiaTheme="minorEastAsia" w:cstheme="minorEastAsia"/>
          <w:color w:val="auto"/>
          <w:sz w:val="24"/>
          <w:szCs w:val="24"/>
          <w:highlight w:val="none"/>
          <w:lang w:eastAsia="zh-CN"/>
        </w:rPr>
        <w:t>中标人的投标有效期延长至项目验收合格之日。</w:t>
      </w:r>
    </w:p>
    <w:p w14:paraId="43A6AA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特别情况下，</w:t>
      </w:r>
      <w:r>
        <w:rPr>
          <w:rFonts w:hint="eastAsia" w:asciiTheme="minorEastAsia" w:hAnsiTheme="minorEastAsia" w:eastAsiaTheme="minorEastAsia" w:cstheme="minorEastAsia"/>
          <w:color w:val="auto"/>
          <w:sz w:val="24"/>
          <w:szCs w:val="24"/>
          <w:highlight w:val="none"/>
          <w:lang w:val="en-US" w:eastAsia="zh-CN"/>
        </w:rPr>
        <w:t>采购代理机构</w:t>
      </w:r>
      <w:r>
        <w:rPr>
          <w:rFonts w:hint="eastAsia" w:asciiTheme="minorEastAsia" w:hAnsiTheme="minorEastAsia" w:eastAsiaTheme="minorEastAsia" w:cstheme="minorEastAsia"/>
          <w:color w:val="auto"/>
          <w:sz w:val="24"/>
          <w:szCs w:val="24"/>
          <w:highlight w:val="none"/>
          <w:lang w:eastAsia="zh-CN"/>
        </w:rPr>
        <w:t>、采购人可于投标有效期满之前要求投标人同意延长有效期，要求与答复均为书面形式。投标人可以拒绝上述要求。对于同意该要求的投标人，既不要求也不允许其修改投标文件。</w:t>
      </w:r>
    </w:p>
    <w:p w14:paraId="7CFF60D0">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13.</w:t>
      </w:r>
      <w:r>
        <w:rPr>
          <w:rFonts w:hint="eastAsia" w:asciiTheme="minorEastAsia" w:hAnsiTheme="minorEastAsia" w:eastAsiaTheme="minorEastAsia" w:cstheme="minorEastAsia"/>
          <w:b/>
          <w:bCs/>
          <w:color w:val="auto"/>
          <w:sz w:val="24"/>
          <w:szCs w:val="24"/>
          <w:highlight w:val="none"/>
        </w:rPr>
        <w:t>投标文件的签署、盖章</w:t>
      </w:r>
    </w:p>
    <w:p w14:paraId="174EA25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电子</w:t>
      </w:r>
      <w:r>
        <w:rPr>
          <w:rFonts w:hint="eastAsia" w:asciiTheme="minorEastAsia" w:hAnsiTheme="minorEastAsia" w:eastAsia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文件必须在规定签章处</w:t>
      </w:r>
      <w:r>
        <w:rPr>
          <w:rFonts w:hint="eastAsia" w:asciiTheme="minorEastAsia" w:hAnsiTheme="minorEastAsia" w:eastAsiaTheme="minorEastAsia" w:cstheme="minorEastAsia"/>
          <w:color w:val="auto"/>
          <w:sz w:val="24"/>
          <w:szCs w:val="24"/>
          <w:highlight w:val="none"/>
          <w:lang w:val="en-US" w:eastAsia="zh-CN"/>
        </w:rPr>
        <w:t>电子签章或</w:t>
      </w:r>
      <w:r>
        <w:rPr>
          <w:rFonts w:hint="eastAsia" w:asciiTheme="minorEastAsia" w:hAnsiTheme="minorEastAsia" w:eastAsiaTheme="minorEastAsia" w:cstheme="minorEastAsia"/>
          <w:color w:val="auto"/>
          <w:sz w:val="24"/>
          <w:szCs w:val="24"/>
          <w:highlight w:val="none"/>
          <w:lang w:eastAsia="zh-CN"/>
        </w:rPr>
        <w:t>手写签字后扫描上传进投标文件。</w:t>
      </w:r>
    </w:p>
    <w:p w14:paraId="13DB9D8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招标文件要求盖章的内容，一般通过</w:t>
      </w:r>
      <w:r>
        <w:rPr>
          <w:rFonts w:hint="eastAsia" w:asciiTheme="minorEastAsia" w:hAnsiTheme="minorEastAsia" w:eastAsiaTheme="minorEastAsia" w:cstheme="minorEastAsia"/>
          <w:color w:val="auto"/>
          <w:sz w:val="24"/>
          <w:szCs w:val="24"/>
          <w:highlight w:val="none"/>
          <w:lang w:val="en-US" w:eastAsia="zh-CN"/>
        </w:rPr>
        <w:t>CA</w:t>
      </w:r>
      <w:r>
        <w:rPr>
          <w:rFonts w:hint="eastAsia" w:asciiTheme="minorEastAsia" w:hAnsiTheme="minorEastAsia" w:eastAsiaTheme="minorEastAsia" w:cstheme="minorEastAsia"/>
          <w:color w:val="auto"/>
          <w:sz w:val="24"/>
          <w:szCs w:val="24"/>
          <w:highlight w:val="none"/>
        </w:rPr>
        <w:t>加盖电子签章。</w:t>
      </w:r>
    </w:p>
    <w:p w14:paraId="00CDB0A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color w:val="auto"/>
          <w:sz w:val="28"/>
          <w:szCs w:val="28"/>
          <w:highlight w:val="none"/>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color w:val="auto"/>
          <w:sz w:val="28"/>
          <w:szCs w:val="28"/>
          <w:highlight w:val="none"/>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color w:val="auto"/>
          <w:sz w:val="28"/>
          <w:szCs w:val="28"/>
          <w:highlight w:val="none"/>
          <w14:textOutline w14:w="1800" w14:cap="flat" w14:cmpd="sng">
            <w14:solidFill>
              <w14:srgbClr w14:val="000000"/>
            </w14:solidFill>
            <w14:prstDash w14:val="solid"/>
            <w14:miter w14:val="0"/>
          </w14:textOutline>
        </w:rPr>
        <w:t>交</w:t>
      </w:r>
    </w:p>
    <w:p w14:paraId="6B38FD24">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1</w:t>
      </w:r>
      <w:r>
        <w:rPr>
          <w:rFonts w:hint="eastAsia" w:asciiTheme="minorEastAsia" w:hAnsiTheme="minorEastAsia" w:eastAsiaTheme="minorEastAsia" w:cstheme="minorEastAsia"/>
          <w:b/>
          <w:bCs/>
          <w:color w:val="auto"/>
          <w:spacing w:val="1"/>
          <w:sz w:val="24"/>
          <w:szCs w:val="24"/>
          <w:highlight w:val="none"/>
          <w:lang w:val="en-US" w:eastAsia="zh-CN"/>
        </w:rPr>
        <w:t>4.</w:t>
      </w:r>
      <w:r>
        <w:rPr>
          <w:rFonts w:hint="eastAsia" w:asciiTheme="minorEastAsia" w:hAnsiTheme="minorEastAsia" w:eastAsiaTheme="minorEastAsia" w:cstheme="minorEastAsia"/>
          <w:b/>
          <w:bCs/>
          <w:color w:val="auto"/>
          <w:spacing w:val="1"/>
          <w:sz w:val="24"/>
          <w:szCs w:val="24"/>
          <w:highlight w:val="none"/>
        </w:rPr>
        <w:t>投标文件的</w:t>
      </w:r>
      <w:r>
        <w:rPr>
          <w:rFonts w:hint="eastAsia" w:asciiTheme="minorEastAsia" w:hAnsiTheme="minorEastAsia" w:eastAsiaTheme="minorEastAsia" w:cstheme="minorEastAsia"/>
          <w:b/>
          <w:bCs/>
          <w:color w:val="auto"/>
          <w:spacing w:val="1"/>
          <w:sz w:val="24"/>
          <w:szCs w:val="24"/>
          <w:highlight w:val="none"/>
          <w:lang w:val="en-US" w:eastAsia="zh-CN"/>
        </w:rPr>
        <w:t>提</w:t>
      </w:r>
      <w:r>
        <w:rPr>
          <w:rFonts w:hint="eastAsia" w:asciiTheme="minorEastAsia" w:hAnsiTheme="minorEastAsia" w:eastAsiaTheme="minorEastAsia" w:cstheme="minorEastAsia"/>
          <w:b/>
          <w:bCs/>
          <w:color w:val="auto"/>
          <w:spacing w:val="1"/>
          <w:sz w:val="24"/>
          <w:szCs w:val="24"/>
          <w:highlight w:val="none"/>
        </w:rPr>
        <w:t>交</w:t>
      </w:r>
    </w:p>
    <w:p w14:paraId="7FEEFB2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rPr>
        <w:t>1</w:t>
      </w:r>
      <w:r>
        <w:rPr>
          <w:rFonts w:hint="eastAsia" w:asciiTheme="minorEastAsia" w:hAnsiTheme="minorEastAsia" w:eastAsiaTheme="minorEastAsia" w:cstheme="minorEastAsia"/>
          <w:color w:val="auto"/>
          <w:spacing w:val="3"/>
          <w:sz w:val="24"/>
          <w:szCs w:val="24"/>
          <w:highlight w:val="none"/>
          <w:lang w:val="en-US" w:eastAsia="zh-CN"/>
        </w:rPr>
        <w:t>4.</w:t>
      </w:r>
      <w:r>
        <w:rPr>
          <w:rFonts w:hint="eastAsia" w:asciiTheme="minorEastAsia" w:hAnsiTheme="minorEastAsia" w:eastAsiaTheme="minorEastAsia" w:cstheme="minorEastAsia"/>
          <w:color w:val="auto"/>
          <w:spacing w:val="3"/>
          <w:sz w:val="24"/>
          <w:szCs w:val="24"/>
          <w:highlight w:val="none"/>
        </w:rPr>
        <w:t>1</w:t>
      </w:r>
      <w:r>
        <w:rPr>
          <w:rFonts w:hint="eastAsia" w:asciiTheme="minorEastAsia" w:hAnsiTheme="minorEastAsia" w:eastAsiaTheme="minorEastAsia" w:cstheme="minorEastAsia"/>
          <w:color w:val="auto"/>
          <w:spacing w:val="3"/>
          <w:sz w:val="24"/>
          <w:szCs w:val="24"/>
          <w:highlight w:val="none"/>
          <w:lang w:val="en-US" w:eastAsia="zh-CN"/>
        </w:rPr>
        <w:t xml:space="preserve"> 电子投标文件的提交是指使用淅川县公共资源交易中心网上交易系统在投标截止时间前完成制作软件生成的加密电子投标文件的上传。未在投标截止时间前完成上传的，视为逾期提交。逾期提交的投标文件，招标人不予受理。</w:t>
      </w:r>
    </w:p>
    <w:p w14:paraId="42B85A5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14.2 采购人及采购代理机构拒绝接受通过电子交易平台以外任何形式提交的投标文件。</w:t>
      </w:r>
    </w:p>
    <w:p w14:paraId="7FA4955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15.投标截止时间</w:t>
      </w:r>
    </w:p>
    <w:p w14:paraId="2C74E84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color w:val="auto"/>
          <w:spacing w:val="-9"/>
          <w:sz w:val="24"/>
          <w:szCs w:val="24"/>
          <w:highlight w:val="none"/>
        </w:rPr>
        <w:t>子交易平台。</w:t>
      </w:r>
    </w:p>
    <w:p w14:paraId="03C8A27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1</w:t>
      </w:r>
      <w:r>
        <w:rPr>
          <w:rFonts w:hint="eastAsia" w:asciiTheme="minorEastAsia" w:hAnsiTheme="minorEastAsia" w:eastAsiaTheme="minorEastAsia" w:cstheme="minorEastAsia"/>
          <w:b/>
          <w:bCs/>
          <w:color w:val="auto"/>
          <w:spacing w:val="-1"/>
          <w:sz w:val="24"/>
          <w:szCs w:val="24"/>
          <w:highlight w:val="none"/>
          <w:lang w:val="en-US" w:eastAsia="zh-CN"/>
        </w:rPr>
        <w:t>6.</w:t>
      </w:r>
      <w:r>
        <w:rPr>
          <w:rFonts w:hint="eastAsia" w:asciiTheme="minorEastAsia" w:hAnsiTheme="minorEastAsia" w:eastAsiaTheme="minorEastAsia" w:cstheme="minorEastAsia"/>
          <w:b/>
          <w:bCs/>
          <w:color w:val="auto"/>
          <w:spacing w:val="-1"/>
          <w:sz w:val="24"/>
          <w:szCs w:val="24"/>
          <w:highlight w:val="none"/>
        </w:rPr>
        <w:t>投标文件的修改与撤回</w:t>
      </w:r>
    </w:p>
    <w:p w14:paraId="4CD433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16.1 在招标文件规定的投标截止时间前，投标人可以修改或撤回已上传的电子投标文件，最终电子投标文件以投标截止时间前完成上传至淅川县电子交易平台系统最后一份解密投标文件为准。投标截止时间之后，投标人不得修改或撤回电子投标文件。</w:t>
      </w:r>
    </w:p>
    <w:p w14:paraId="41CBAACA">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sectPr>
          <w:pgSz w:w="11907" w:h="16840"/>
          <w:pgMar w:top="1440" w:right="1800" w:bottom="1440" w:left="1800" w:header="878" w:footer="886" w:gutter="0"/>
          <w:pgNumType w:fmt="decimal"/>
          <w:cols w:space="720" w:num="1"/>
        </w:sectPr>
      </w:pPr>
    </w:p>
    <w:p w14:paraId="3E3567BB">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z w:val="36"/>
          <w:szCs w:val="36"/>
          <w:highlight w:val="none"/>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color w:val="auto"/>
          <w:sz w:val="36"/>
          <w:szCs w:val="36"/>
          <w:highlight w:val="none"/>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t>评标程序、评标方法和评标标准</w:t>
      </w:r>
    </w:p>
    <w:p w14:paraId="665028B5">
      <w:pPr>
        <w:pStyle w:val="2"/>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pPr>
    </w:p>
    <w:p w14:paraId="1B1D5A41">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3"/>
          <w:sz w:val="24"/>
          <w:szCs w:val="24"/>
          <w:highlight w:val="none"/>
          <w:lang w:val="en-US" w:eastAsia="zh-CN"/>
        </w:rPr>
      </w:pPr>
      <w:r>
        <w:rPr>
          <w:rFonts w:hint="eastAsia" w:asciiTheme="minorEastAsia" w:hAnsiTheme="minorEastAsia" w:eastAsiaTheme="minorEastAsia" w:cstheme="minorEastAsia"/>
          <w:b/>
          <w:bCs/>
          <w:color w:val="auto"/>
          <w:spacing w:val="3"/>
          <w:sz w:val="24"/>
          <w:szCs w:val="24"/>
          <w:highlight w:val="none"/>
          <w:lang w:val="en-US" w:eastAsia="zh-CN"/>
        </w:rPr>
        <w:t>一、开标</w:t>
      </w:r>
    </w:p>
    <w:p w14:paraId="3452AF3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1.采购人或采购代理机构按招标公告中规定的时间开标，本项目使用不见面开标，投标人无需到开标现场。</w:t>
      </w:r>
    </w:p>
    <w:p w14:paraId="5704BEE9">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2.开标：</w:t>
      </w:r>
    </w:p>
    <w:p w14:paraId="78232BB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23A83CB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746BDA6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2.3 宣布开标结束。</w:t>
      </w:r>
    </w:p>
    <w:p w14:paraId="638B04D5">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二、资格审查</w:t>
      </w:r>
    </w:p>
    <w:p w14:paraId="2FBBE66A">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1.开标结束后，采购人或采购代理机构将根据资格审查要求中的规定，对投标人进行资格审查，并形成资格审查结果。</w:t>
      </w:r>
    </w:p>
    <w:p w14:paraId="3020EC35">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2.投标人《资格证明文件》有任何一项不符合《资格审查要求》的，资格审查不合格，其投标无效。</w:t>
      </w:r>
    </w:p>
    <w:p w14:paraId="30FEB2B5">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3.资格审查合格的投标人不足3家的，不进行评标。</w:t>
      </w:r>
    </w:p>
    <w:p w14:paraId="70C35B52">
      <w:pPr>
        <w:pStyle w:val="33"/>
        <w:rPr>
          <w:rFonts w:hint="eastAsia"/>
          <w:color w:val="auto"/>
          <w:highlight w:val="none"/>
          <w:lang w:val="en-US" w:eastAsia="zh-CN"/>
        </w:rPr>
      </w:pPr>
    </w:p>
    <w:p w14:paraId="458ED309">
      <w:pPr>
        <w:pStyle w:val="2"/>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资格审查要求</w:t>
      </w:r>
    </w:p>
    <w:p w14:paraId="113D2990">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color w:val="auto"/>
          <w:highlight w:val="none"/>
        </w:rPr>
      </w:pPr>
    </w:p>
    <w:tbl>
      <w:tblPr>
        <w:tblStyle w:val="34"/>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548C0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1CA6ECD4">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序号</w:t>
            </w:r>
          </w:p>
        </w:tc>
        <w:tc>
          <w:tcPr>
            <w:tcW w:w="1061" w:type="dxa"/>
            <w:vAlign w:val="top"/>
          </w:tcPr>
          <w:p w14:paraId="3F51D01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审查因素</w:t>
            </w:r>
          </w:p>
        </w:tc>
        <w:tc>
          <w:tcPr>
            <w:tcW w:w="3600" w:type="dxa"/>
            <w:vAlign w:val="top"/>
          </w:tcPr>
          <w:p w14:paraId="07C34A18">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审查内容</w:t>
            </w:r>
          </w:p>
        </w:tc>
        <w:tc>
          <w:tcPr>
            <w:tcW w:w="2967" w:type="dxa"/>
            <w:vAlign w:val="top"/>
          </w:tcPr>
          <w:p w14:paraId="0068701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3D934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272AE568">
            <w:pPr>
              <w:pStyle w:val="35"/>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color w:val="auto"/>
                <w:highlight w:val="none"/>
              </w:rPr>
            </w:pPr>
          </w:p>
          <w:p w14:paraId="2B7A0B14">
            <w:pPr>
              <w:pStyle w:val="35"/>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61" w:type="dxa"/>
            <w:vAlign w:val="center"/>
          </w:tcPr>
          <w:p w14:paraId="2221336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满足第一章《</w:t>
            </w:r>
            <w:r>
              <w:rPr>
                <w:rFonts w:hint="eastAsia" w:asciiTheme="minorEastAsia" w:hAnsiTheme="minorEastAsia" w:eastAsiaTheme="minorEastAsia" w:cstheme="minorEastAsia"/>
                <w:color w:val="auto"/>
                <w:spacing w:val="-2"/>
                <w:sz w:val="24"/>
                <w:szCs w:val="24"/>
                <w:highlight w:val="none"/>
                <w:lang w:eastAsia="zh-CN"/>
              </w:rPr>
              <w:t>公开招标公告</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投标人具备的</w:t>
            </w:r>
            <w:r>
              <w:rPr>
                <w:rFonts w:hint="eastAsia" w:asciiTheme="minorEastAsia" w:hAnsiTheme="minorEastAsia" w:eastAsiaTheme="minorEastAsia" w:cstheme="minorEastAsia"/>
                <w:color w:val="auto"/>
                <w:spacing w:val="-2"/>
                <w:sz w:val="24"/>
                <w:szCs w:val="24"/>
                <w:highlight w:val="none"/>
              </w:rPr>
              <w:t>资格要求</w:t>
            </w:r>
          </w:p>
        </w:tc>
        <w:tc>
          <w:tcPr>
            <w:tcW w:w="3600" w:type="dxa"/>
            <w:vAlign w:val="top"/>
          </w:tcPr>
          <w:p w14:paraId="676408C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1.</w:t>
            </w:r>
            <w:r>
              <w:rPr>
                <w:rFonts w:hint="eastAsia" w:asciiTheme="minorEastAsia" w:hAnsiTheme="minorEastAsia" w:eastAsiaTheme="minorEastAsia" w:cstheme="minorEastAsia"/>
                <w:color w:val="auto"/>
                <w:spacing w:val="-2"/>
                <w:sz w:val="24"/>
                <w:szCs w:val="24"/>
                <w:highlight w:val="none"/>
                <w:lang w:val="en-US" w:eastAsia="zh-CN"/>
              </w:rPr>
              <w:t>注册于中华人民共和国境内，具有独立承担民事责任能力；</w:t>
            </w:r>
          </w:p>
          <w:p w14:paraId="5C84930D">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2.具有良好的商业信誉和健全的财务会计制度；</w:t>
            </w:r>
          </w:p>
          <w:p w14:paraId="1E5B97A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3.具有履行合同所必需的设备和专业技术能力；</w:t>
            </w:r>
          </w:p>
          <w:p w14:paraId="217D562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4.有依法缴纳税收和社会保障资金的良好记录；</w:t>
            </w:r>
          </w:p>
          <w:p w14:paraId="6D063B7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5.</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参加政府采购活动前三年内，在经营活动中没有重大违法记录；</w:t>
            </w:r>
          </w:p>
          <w:p w14:paraId="6D38477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6.根据《关于在政府采购活动中查询及使用信用记录有关问题的通知》(财库</w:t>
            </w:r>
            <w:r>
              <w:rPr>
                <w:rFonts w:hint="eastAsia" w:asciiTheme="minorEastAsia" w:hAnsiTheme="minorEastAsia" w:eastAsiaTheme="minorEastAsia" w:cstheme="minorEastAsia"/>
                <w:color w:val="auto"/>
                <w:spacing w:val="-12"/>
                <w:sz w:val="24"/>
                <w:szCs w:val="24"/>
                <w:highlight w:val="none"/>
              </w:rPr>
              <w:t>〔20</w:t>
            </w:r>
            <w:r>
              <w:rPr>
                <w:rFonts w:hint="eastAsia" w:asciiTheme="minorEastAsia" w:hAnsiTheme="minorEastAsia" w:eastAsiaTheme="minorEastAsia" w:cstheme="minorEastAsia"/>
                <w:color w:val="auto"/>
                <w:spacing w:val="-12"/>
                <w:sz w:val="24"/>
                <w:szCs w:val="24"/>
                <w:highlight w:val="none"/>
                <w:lang w:val="en-US" w:eastAsia="zh-CN"/>
              </w:rPr>
              <w:t>16</w:t>
            </w:r>
            <w:r>
              <w:rPr>
                <w:rFonts w:hint="eastAsia" w:asciiTheme="minorEastAsia" w:hAnsiTheme="minorEastAsia" w:eastAsiaTheme="minorEastAsia" w:cstheme="minorEastAsia"/>
                <w:color w:val="auto"/>
                <w:spacing w:val="-1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11DFD95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7.遵守国家有关法律、法规、规章。</w:t>
            </w:r>
          </w:p>
        </w:tc>
        <w:tc>
          <w:tcPr>
            <w:tcW w:w="2967" w:type="dxa"/>
            <w:vAlign w:val="top"/>
          </w:tcPr>
          <w:p w14:paraId="51A1F981">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投标人为企业（包括合伙企业、个体工商户）的，应提供有效的营业执照；</w:t>
            </w:r>
          </w:p>
          <w:p w14:paraId="061FCCF4">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投标人为事业单位的，应提供有效的事业单位法人证书；</w:t>
            </w:r>
          </w:p>
          <w:p w14:paraId="573DC803">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投标人是非企业机构的，应提供有效的执业许可证、登记证书等证明文件；</w:t>
            </w:r>
          </w:p>
          <w:p w14:paraId="57120990">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投标人是自然人的，应提供有效的自然人身份证明。</w:t>
            </w:r>
          </w:p>
          <w:p w14:paraId="53319BBC">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sz w:val="24"/>
                <w:szCs w:val="24"/>
                <w:highlight w:val="no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640F6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4795DFD8">
            <w:pPr>
              <w:pStyle w:val="35"/>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061" w:type="dxa"/>
            <w:vAlign w:val="top"/>
          </w:tcPr>
          <w:p w14:paraId="0899295F">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本项目的</w:t>
            </w:r>
            <w:r>
              <w:rPr>
                <w:rFonts w:hint="eastAsia" w:asciiTheme="minorEastAsia" w:hAnsiTheme="minorEastAsia" w:eastAsiaTheme="minorEastAsia" w:cstheme="minorEastAsia"/>
                <w:color w:val="auto"/>
                <w:spacing w:val="10"/>
                <w:sz w:val="24"/>
                <w:szCs w:val="24"/>
                <w:highlight w:val="none"/>
                <w:lang w:val="en-US" w:eastAsia="zh-CN"/>
              </w:rPr>
              <w:t>其他</w:t>
            </w:r>
            <w:r>
              <w:rPr>
                <w:rFonts w:hint="eastAsia" w:asciiTheme="minorEastAsia" w:hAnsiTheme="minorEastAsia" w:eastAsiaTheme="minorEastAsia" w:cstheme="minorEastAsia"/>
                <w:color w:val="auto"/>
                <w:spacing w:val="10"/>
                <w:sz w:val="24"/>
                <w:szCs w:val="24"/>
                <w:highlight w:val="none"/>
              </w:rPr>
              <w:t>资</w:t>
            </w:r>
            <w:r>
              <w:rPr>
                <w:rFonts w:hint="eastAsia" w:asciiTheme="minorEastAsia" w:hAnsiTheme="minorEastAsia" w:eastAsiaTheme="minorEastAsia" w:cstheme="minorEastAsia"/>
                <w:color w:val="auto"/>
                <w:spacing w:val="-3"/>
                <w:sz w:val="24"/>
                <w:szCs w:val="24"/>
                <w:highlight w:val="none"/>
              </w:rPr>
              <w:t>格要求</w:t>
            </w:r>
          </w:p>
        </w:tc>
        <w:tc>
          <w:tcPr>
            <w:tcW w:w="3600" w:type="dxa"/>
            <w:vAlign w:val="top"/>
          </w:tcPr>
          <w:p w14:paraId="32DDEE44">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如有，见第一章《</w:t>
            </w:r>
            <w:r>
              <w:rPr>
                <w:rFonts w:hint="eastAsia" w:asciiTheme="minorEastAsia" w:hAnsiTheme="minorEastAsia" w:eastAsiaTheme="minorEastAsia" w:cstheme="minorEastAsia"/>
                <w:color w:val="auto"/>
                <w:spacing w:val="-2"/>
                <w:sz w:val="24"/>
                <w:szCs w:val="24"/>
                <w:highlight w:val="none"/>
                <w:lang w:eastAsia="zh-CN"/>
              </w:rPr>
              <w:t>公开招标公告</w:t>
            </w:r>
            <w:r>
              <w:rPr>
                <w:rFonts w:hint="eastAsia" w:asciiTheme="minorEastAsia" w:hAnsiTheme="minorEastAsia" w:eastAsiaTheme="minorEastAsia" w:cstheme="minorEastAsia"/>
                <w:color w:val="auto"/>
                <w:spacing w:val="-2"/>
                <w:sz w:val="24"/>
                <w:szCs w:val="24"/>
                <w:highlight w:val="none"/>
              </w:rPr>
              <w:t>》</w:t>
            </w:r>
          </w:p>
        </w:tc>
        <w:tc>
          <w:tcPr>
            <w:tcW w:w="2967" w:type="dxa"/>
            <w:vAlign w:val="top"/>
          </w:tcPr>
          <w:p w14:paraId="35D87BBC">
            <w:pPr>
              <w:pStyle w:val="35"/>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highlight w:val="none"/>
              </w:rPr>
            </w:pPr>
          </w:p>
        </w:tc>
      </w:tr>
    </w:tbl>
    <w:p w14:paraId="4FD48839">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3"/>
          <w:sz w:val="24"/>
          <w:szCs w:val="24"/>
          <w:highlight w:val="none"/>
          <w:lang w:val="en-US" w:eastAsia="zh-CN"/>
        </w:rPr>
      </w:pPr>
      <w:r>
        <w:rPr>
          <w:rFonts w:hint="eastAsia" w:asciiTheme="minorEastAsia" w:hAnsiTheme="minorEastAsia" w:eastAsiaTheme="minorEastAsia" w:cstheme="minorEastAsia"/>
          <w:b/>
          <w:bCs/>
          <w:color w:val="auto"/>
          <w:spacing w:val="3"/>
          <w:sz w:val="24"/>
          <w:szCs w:val="24"/>
          <w:highlight w:val="none"/>
          <w:lang w:val="en-US" w:eastAsia="zh-CN"/>
        </w:rPr>
        <w:t>三、评标委员会</w:t>
      </w:r>
    </w:p>
    <w:p w14:paraId="308EBE79">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7E3EFC54">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7F002470">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3.评标委员会应当严格遵守评审纪律，现场签订评审委员会评审承诺书，并按照客观、公正、审慎的原则，根据采购文件规定的评审程序、评审方法和评审标准进行独立评审。</w:t>
      </w:r>
    </w:p>
    <w:p w14:paraId="666BC796">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4.评标委员会应当在评审报告上签字，对自己评审意见承担法律责任。</w:t>
      </w:r>
    </w:p>
    <w:p w14:paraId="100252C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4EFCBB3C">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4A5EE96">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7.评标委员会或者其成员存在下列情形导致评标结果无效的，采购人、采购代理机构可以重新组建评标委员会进行评标，并书面报告本级财政部门，但采购合同已经履行的除外：</w:t>
      </w:r>
    </w:p>
    <w:p w14:paraId="7CDC3AF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（1）评标委员会组成不符合本办法规定的;</w:t>
      </w:r>
    </w:p>
    <w:p w14:paraId="1513D0F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（2）政府采购货物和服务招标投标管理办法（87号令）第六十二条第一至五项情形的;</w:t>
      </w:r>
    </w:p>
    <w:p w14:paraId="564327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（3）评标委员会及其成员独立评标受到非法干预的;</w:t>
      </w:r>
    </w:p>
    <w:p w14:paraId="535DA8E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（4）有政府采购法实施条例第七十五条规定的违法行为的。</w:t>
      </w:r>
    </w:p>
    <w:p w14:paraId="19138DF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有违法违规行为的原评标委员会成员不得参加重新组建的评标委员会。</w:t>
      </w:r>
    </w:p>
    <w:p w14:paraId="2084ED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8.评审活动结束，按照《河南省政府采购评审专家劳务报酬支付标准》的通知(豫财购〔2017〕9号)的规定，发放劳务报酬。</w:t>
      </w:r>
    </w:p>
    <w:p w14:paraId="7D28ACF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3"/>
          <w:sz w:val="24"/>
          <w:szCs w:val="24"/>
          <w:highlight w:val="none"/>
          <w:lang w:val="en-US" w:eastAsia="zh-CN"/>
        </w:rPr>
      </w:pPr>
      <w:r>
        <w:rPr>
          <w:rFonts w:hint="eastAsia" w:asciiTheme="minorEastAsia" w:hAnsiTheme="minorEastAsia" w:eastAsiaTheme="minorEastAsia" w:cstheme="minorEastAsia"/>
          <w:b/>
          <w:bCs/>
          <w:color w:val="auto"/>
          <w:spacing w:val="3"/>
          <w:sz w:val="24"/>
          <w:szCs w:val="24"/>
          <w:highlight w:val="none"/>
          <w:lang w:val="en-US" w:eastAsia="zh-CN"/>
        </w:rPr>
        <w:t>四、投标文件的审查</w:t>
      </w:r>
    </w:p>
    <w:p w14:paraId="0E395BC8">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投标文件的符合性审查</w:t>
      </w:r>
    </w:p>
    <w:p w14:paraId="38AFDAD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1.1 评标委员会对资格审查合格的投标人的投标文件进行符合性审查，以确定其是否满足招标文件的实质性要求。</w:t>
      </w:r>
    </w:p>
    <w:p w14:paraId="0E727A8B">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1.2</w:t>
      </w:r>
      <w:r>
        <w:rPr>
          <w:rFonts w:hint="eastAsia" w:asciiTheme="minorEastAsia" w:hAnsiTheme="minorEastAsia" w:eastAsiaTheme="minorEastAsia" w:cstheme="minorEastAsia"/>
          <w:color w:val="auto"/>
          <w:spacing w:val="2"/>
          <w:position w:val="17"/>
          <w:sz w:val="24"/>
          <w:szCs w:val="24"/>
          <w:highlight w:val="none"/>
          <w:lang w:val="en-US" w:eastAsia="zh-CN"/>
        </w:rPr>
        <w:t xml:space="preserve"> </w:t>
      </w:r>
      <w:r>
        <w:rPr>
          <w:rFonts w:hint="eastAsia" w:asciiTheme="minorEastAsia" w:hAnsiTheme="minorEastAsia" w:eastAsiaTheme="minorEastAsia" w:cstheme="minorEastAsia"/>
          <w:color w:val="auto"/>
          <w:spacing w:val="2"/>
          <w:position w:val="17"/>
          <w:sz w:val="24"/>
          <w:szCs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252FAA35">
      <w:pPr>
        <w:pStyle w:val="2"/>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pPr>
    </w:p>
    <w:p w14:paraId="0257C278">
      <w:pPr>
        <w:pStyle w:val="33"/>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pPr>
    </w:p>
    <w:p w14:paraId="3BF49491">
      <w:pPr>
        <w:pStyle w:val="33"/>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pPr>
    </w:p>
    <w:p w14:paraId="2BEA1372">
      <w:pPr>
        <w:pStyle w:val="2"/>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符合性审查要求</w:t>
      </w:r>
    </w:p>
    <w:p w14:paraId="3DDE595F">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color w:val="auto"/>
          <w:highlight w:val="none"/>
        </w:rPr>
      </w:pPr>
    </w:p>
    <w:tbl>
      <w:tblPr>
        <w:tblStyle w:val="34"/>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5CB0D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7444AEA2">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序号</w:t>
            </w:r>
          </w:p>
        </w:tc>
        <w:tc>
          <w:tcPr>
            <w:tcW w:w="1812" w:type="dxa"/>
            <w:vAlign w:val="top"/>
          </w:tcPr>
          <w:p w14:paraId="19B6C9C8">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审查因素</w:t>
            </w:r>
          </w:p>
        </w:tc>
        <w:tc>
          <w:tcPr>
            <w:tcW w:w="5791" w:type="dxa"/>
            <w:vAlign w:val="top"/>
          </w:tcPr>
          <w:p w14:paraId="2A49B771">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审查内容</w:t>
            </w:r>
          </w:p>
        </w:tc>
      </w:tr>
      <w:tr w14:paraId="25B71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379BD507">
            <w:pPr>
              <w:pStyle w:val="35"/>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812" w:type="dxa"/>
            <w:vAlign w:val="top"/>
          </w:tcPr>
          <w:p w14:paraId="79AAAA1E">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授权委托书</w:t>
            </w:r>
          </w:p>
        </w:tc>
        <w:tc>
          <w:tcPr>
            <w:tcW w:w="5791" w:type="dxa"/>
            <w:vAlign w:val="top"/>
          </w:tcPr>
          <w:p w14:paraId="66050A74">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按招标文件要求</w:t>
            </w:r>
            <w:r>
              <w:rPr>
                <w:rFonts w:hint="eastAsia" w:asciiTheme="minorEastAsia" w:hAnsiTheme="minorEastAsia" w:eastAsiaTheme="minorEastAsia" w:cstheme="minorEastAsia"/>
                <w:color w:val="auto"/>
                <w:spacing w:val="-3"/>
                <w:sz w:val="24"/>
                <w:szCs w:val="24"/>
                <w:highlight w:val="none"/>
                <w:lang w:val="en-US" w:eastAsia="zh-CN"/>
              </w:rPr>
              <w:t>提</w:t>
            </w:r>
            <w:r>
              <w:rPr>
                <w:rFonts w:hint="eastAsia" w:asciiTheme="minorEastAsia" w:hAnsiTheme="minorEastAsia" w:eastAsiaTheme="minorEastAsia" w:cstheme="minorEastAsia"/>
                <w:color w:val="auto"/>
                <w:spacing w:val="-3"/>
                <w:sz w:val="24"/>
                <w:szCs w:val="24"/>
                <w:highlight w:val="none"/>
              </w:rPr>
              <w:t>供授权委托书</w:t>
            </w:r>
            <w:r>
              <w:rPr>
                <w:rFonts w:hint="eastAsia" w:asciiTheme="minorEastAsia" w:hAnsiTheme="minorEastAsia" w:eastAsiaTheme="minorEastAsia" w:cstheme="minorEastAsia"/>
                <w:color w:val="auto"/>
                <w:spacing w:val="-3"/>
                <w:sz w:val="24"/>
                <w:szCs w:val="24"/>
                <w:highlight w:val="none"/>
                <w:lang w:eastAsia="zh-CN"/>
              </w:rPr>
              <w:t>。</w:t>
            </w:r>
          </w:p>
        </w:tc>
      </w:tr>
      <w:tr w14:paraId="273F0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6D641444">
            <w:pPr>
              <w:pStyle w:val="35"/>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w:t>
            </w:r>
          </w:p>
        </w:tc>
        <w:tc>
          <w:tcPr>
            <w:tcW w:w="1812" w:type="dxa"/>
            <w:vAlign w:val="center"/>
          </w:tcPr>
          <w:p w14:paraId="2F6E3F19">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投标完整性</w:t>
            </w:r>
          </w:p>
        </w:tc>
        <w:tc>
          <w:tcPr>
            <w:tcW w:w="5791" w:type="dxa"/>
            <w:vAlign w:val="center"/>
          </w:tcPr>
          <w:p w14:paraId="162FC6A7">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未将一个采购包中的内容拆分投标；</w:t>
            </w:r>
          </w:p>
          <w:p w14:paraId="314890BB">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eastAsia="zh-CN"/>
              </w:rPr>
              <w:t>投标人对所投招标文件中所列的所有内容进行投标。</w:t>
            </w:r>
          </w:p>
        </w:tc>
      </w:tr>
      <w:tr w14:paraId="4B748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6069EA18">
            <w:pPr>
              <w:pStyle w:val="35"/>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812" w:type="dxa"/>
            <w:vAlign w:val="top"/>
          </w:tcPr>
          <w:p w14:paraId="3064FB6F">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5791" w:type="dxa"/>
            <w:vAlign w:val="top"/>
          </w:tcPr>
          <w:p w14:paraId="6BEE2B0B">
            <w:pPr>
              <w:pStyle w:val="35"/>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投标报价未超过招标文件中规定的项目/采购包预算金额或者</w:t>
            </w:r>
            <w:r>
              <w:rPr>
                <w:rFonts w:hint="eastAsia" w:asciiTheme="minorEastAsia" w:hAnsiTheme="minorEastAsia" w:eastAsiaTheme="minorEastAsia" w:cstheme="minorEastAsia"/>
                <w:color w:val="auto"/>
                <w:spacing w:val="-5"/>
                <w:sz w:val="24"/>
                <w:szCs w:val="24"/>
                <w:highlight w:val="none"/>
              </w:rPr>
              <w:t>项目/采购包最高限价</w:t>
            </w:r>
            <w:r>
              <w:rPr>
                <w:rFonts w:hint="eastAsia" w:asciiTheme="minorEastAsia" w:hAnsiTheme="minorEastAsia" w:eastAsiaTheme="minorEastAsia" w:cstheme="minorEastAsia"/>
                <w:color w:val="auto"/>
                <w:spacing w:val="-5"/>
                <w:sz w:val="24"/>
                <w:szCs w:val="24"/>
                <w:highlight w:val="none"/>
                <w:lang w:eastAsia="zh-CN"/>
              </w:rPr>
              <w:t>。</w:t>
            </w:r>
          </w:p>
        </w:tc>
      </w:tr>
      <w:tr w14:paraId="07FFF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7682D86A">
            <w:pPr>
              <w:pStyle w:val="35"/>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4</w:t>
            </w:r>
          </w:p>
        </w:tc>
        <w:tc>
          <w:tcPr>
            <w:tcW w:w="1812" w:type="dxa"/>
            <w:vAlign w:val="top"/>
          </w:tcPr>
          <w:p w14:paraId="63DCC21B">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报价唯一性</w:t>
            </w:r>
          </w:p>
        </w:tc>
        <w:tc>
          <w:tcPr>
            <w:tcW w:w="5791" w:type="dxa"/>
            <w:vAlign w:val="top"/>
          </w:tcPr>
          <w:p w14:paraId="6187A284">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投标文件未出现可选择性或可调整的报价（招标文件另有规定</w:t>
            </w:r>
            <w:r>
              <w:rPr>
                <w:rFonts w:hint="eastAsia" w:asciiTheme="minorEastAsia" w:hAnsiTheme="minorEastAsia" w:eastAsiaTheme="minorEastAsia" w:cstheme="minorEastAsia"/>
                <w:color w:val="auto"/>
                <w:spacing w:val="-17"/>
                <w:sz w:val="24"/>
                <w:szCs w:val="24"/>
                <w:highlight w:val="none"/>
              </w:rPr>
              <w:t>的除外</w:t>
            </w:r>
            <w:r>
              <w:rPr>
                <w:rFonts w:hint="eastAsia" w:asciiTheme="minorEastAsia" w:hAnsiTheme="minorEastAsia" w:eastAsiaTheme="minorEastAsia" w:cstheme="minorEastAsia"/>
                <w:color w:val="auto"/>
                <w:spacing w:val="-9"/>
                <w:sz w:val="24"/>
                <w:szCs w:val="24"/>
                <w:highlight w:val="none"/>
              </w:rPr>
              <w:t>）</w:t>
            </w:r>
            <w:r>
              <w:rPr>
                <w:rFonts w:hint="eastAsia" w:asciiTheme="minorEastAsia" w:hAnsiTheme="minorEastAsia" w:eastAsiaTheme="minorEastAsia" w:cstheme="minorEastAsia"/>
                <w:color w:val="auto"/>
                <w:spacing w:val="-9"/>
                <w:sz w:val="24"/>
                <w:szCs w:val="24"/>
                <w:highlight w:val="none"/>
                <w:lang w:eastAsia="zh-CN"/>
              </w:rPr>
              <w:t>。</w:t>
            </w:r>
          </w:p>
        </w:tc>
      </w:tr>
      <w:tr w14:paraId="0ECFA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0ED75988">
            <w:pPr>
              <w:pStyle w:val="35"/>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812" w:type="dxa"/>
            <w:vAlign w:val="top"/>
          </w:tcPr>
          <w:p w14:paraId="547CA334">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投标有效期</w:t>
            </w:r>
          </w:p>
        </w:tc>
        <w:tc>
          <w:tcPr>
            <w:tcW w:w="5791" w:type="dxa"/>
            <w:vAlign w:val="top"/>
          </w:tcPr>
          <w:p w14:paraId="5BF24995">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投标文件中承诺的投标有效期满足招标文件中载明的投标有效</w:t>
            </w:r>
            <w:r>
              <w:rPr>
                <w:rFonts w:hint="eastAsia" w:asciiTheme="minorEastAsia" w:hAnsiTheme="minorEastAsia" w:eastAsiaTheme="minorEastAsia" w:cstheme="minorEastAsia"/>
                <w:color w:val="auto"/>
                <w:spacing w:val="-15"/>
                <w:sz w:val="24"/>
                <w:szCs w:val="24"/>
                <w:highlight w:val="none"/>
              </w:rPr>
              <w:t>期的</w:t>
            </w:r>
            <w:r>
              <w:rPr>
                <w:rFonts w:hint="eastAsia" w:asciiTheme="minorEastAsia" w:hAnsiTheme="minorEastAsia" w:eastAsiaTheme="minorEastAsia" w:cstheme="minorEastAsia"/>
                <w:color w:val="auto"/>
                <w:spacing w:val="-15"/>
                <w:sz w:val="24"/>
                <w:szCs w:val="24"/>
                <w:highlight w:val="none"/>
                <w:lang w:eastAsia="zh-CN"/>
              </w:rPr>
              <w:t>。</w:t>
            </w:r>
          </w:p>
        </w:tc>
      </w:tr>
      <w:tr w14:paraId="224B7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2B5E9622">
            <w:pPr>
              <w:pStyle w:val="35"/>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6</w:t>
            </w:r>
          </w:p>
        </w:tc>
        <w:tc>
          <w:tcPr>
            <w:tcW w:w="1812" w:type="dxa"/>
            <w:vAlign w:val="top"/>
          </w:tcPr>
          <w:p w14:paraId="58C634B4">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实质性格式</w:t>
            </w:r>
          </w:p>
        </w:tc>
        <w:tc>
          <w:tcPr>
            <w:tcW w:w="5791" w:type="dxa"/>
            <w:vAlign w:val="top"/>
          </w:tcPr>
          <w:p w14:paraId="7DA152DE">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标记为</w:t>
            </w:r>
            <w:r>
              <w:rPr>
                <w:rFonts w:hint="eastAsia" w:asciiTheme="minorEastAsia" w:hAnsiTheme="minorEastAsia" w:eastAsiaTheme="minorEastAsia" w:cstheme="minorEastAsia"/>
                <w:color w:val="auto"/>
                <w:spacing w:val="-1"/>
                <w:sz w:val="24"/>
                <w:szCs w:val="24"/>
                <w:highlight w:val="none"/>
              </w:rPr>
              <w:t>实质性格式的文件均按招标文件要求</w:t>
            </w:r>
            <w:r>
              <w:rPr>
                <w:rFonts w:hint="eastAsia" w:asciiTheme="minorEastAsia" w:hAnsiTheme="minorEastAsia" w:eastAsiaTheme="minorEastAsia" w:cstheme="minorEastAsia"/>
                <w:color w:val="auto"/>
                <w:spacing w:val="-1"/>
                <w:sz w:val="24"/>
                <w:szCs w:val="24"/>
                <w:highlight w:val="none"/>
                <w:lang w:val="en-US" w:eastAsia="zh-CN"/>
              </w:rPr>
              <w:t>提</w:t>
            </w:r>
            <w:r>
              <w:rPr>
                <w:rFonts w:hint="eastAsia" w:asciiTheme="minorEastAsia" w:hAnsiTheme="minorEastAsia" w:eastAsiaTheme="minorEastAsia" w:cstheme="minorEastAsia"/>
                <w:color w:val="auto"/>
                <w:spacing w:val="-1"/>
                <w:sz w:val="24"/>
                <w:szCs w:val="24"/>
                <w:highlight w:val="none"/>
              </w:rPr>
              <w:t>供且签署、盖</w:t>
            </w:r>
            <w:r>
              <w:rPr>
                <w:rFonts w:hint="eastAsia" w:asciiTheme="minorEastAsia" w:hAnsiTheme="minorEastAsia" w:eastAsiaTheme="minorEastAsia" w:cstheme="minorEastAsia"/>
                <w:color w:val="auto"/>
                <w:spacing w:val="-17"/>
                <w:sz w:val="24"/>
                <w:szCs w:val="24"/>
                <w:highlight w:val="none"/>
              </w:rPr>
              <w:t>章的</w:t>
            </w:r>
            <w:r>
              <w:rPr>
                <w:rFonts w:hint="eastAsia" w:asciiTheme="minorEastAsia" w:hAnsiTheme="minorEastAsia" w:eastAsiaTheme="minorEastAsia" w:cstheme="minorEastAsia"/>
                <w:color w:val="auto"/>
                <w:spacing w:val="-17"/>
                <w:sz w:val="24"/>
                <w:szCs w:val="24"/>
                <w:highlight w:val="none"/>
                <w:lang w:eastAsia="zh-CN"/>
              </w:rPr>
              <w:t>。</w:t>
            </w:r>
          </w:p>
        </w:tc>
      </w:tr>
      <w:tr w14:paraId="06918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04476109">
            <w:pPr>
              <w:pStyle w:val="35"/>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val="en-US" w:eastAsia="zh-CN"/>
              </w:rPr>
              <w:t>7</w:t>
            </w:r>
          </w:p>
        </w:tc>
        <w:tc>
          <w:tcPr>
            <w:tcW w:w="1812" w:type="dxa"/>
            <w:vAlign w:val="top"/>
          </w:tcPr>
          <w:p w14:paraId="04F62477">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6"/>
                <w:sz w:val="24"/>
                <w:szCs w:val="24"/>
                <w:highlight w:val="none"/>
              </w:rPr>
              <w:t>报价的修正（如</w:t>
            </w:r>
            <w:r>
              <w:rPr>
                <w:rFonts w:hint="eastAsia" w:asciiTheme="minorEastAsia" w:hAnsiTheme="minorEastAsia" w:eastAsiaTheme="minorEastAsia" w:cstheme="minorEastAsia"/>
                <w:color w:val="auto"/>
                <w:spacing w:val="-7"/>
                <w:sz w:val="24"/>
                <w:szCs w:val="24"/>
                <w:highlight w:val="none"/>
              </w:rPr>
              <w:t>有）</w:t>
            </w:r>
          </w:p>
        </w:tc>
        <w:tc>
          <w:tcPr>
            <w:tcW w:w="5791" w:type="dxa"/>
            <w:vAlign w:val="top"/>
          </w:tcPr>
          <w:p w14:paraId="345AA385">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不涉及报价修正，或投标文件报价出现前后不一致时，投标人</w:t>
            </w:r>
            <w:r>
              <w:rPr>
                <w:rFonts w:hint="eastAsia" w:asciiTheme="minorEastAsia" w:hAnsiTheme="minorEastAsia" w:eastAsiaTheme="minorEastAsia" w:cstheme="minorEastAsia"/>
                <w:color w:val="auto"/>
                <w:spacing w:val="-2"/>
                <w:sz w:val="24"/>
                <w:szCs w:val="24"/>
                <w:highlight w:val="none"/>
              </w:rPr>
              <w:t>对修正后的报价予以确认</w:t>
            </w:r>
            <w:r>
              <w:rPr>
                <w:rFonts w:hint="eastAsia" w:asciiTheme="minorEastAsia" w:hAnsiTheme="minorEastAsia" w:eastAsiaTheme="minorEastAsia" w:cstheme="minorEastAsia"/>
                <w:color w:val="auto"/>
                <w:spacing w:val="2"/>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rPr>
              <w:t>如有）</w:t>
            </w:r>
          </w:p>
        </w:tc>
      </w:tr>
      <w:tr w14:paraId="4445E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37A85836">
            <w:pPr>
              <w:pStyle w:val="35"/>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color w:val="auto"/>
                <w:highlight w:val="none"/>
              </w:rPr>
            </w:pPr>
          </w:p>
          <w:p w14:paraId="2644505A">
            <w:pPr>
              <w:pStyle w:val="3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val="en-US" w:eastAsia="zh-CN"/>
              </w:rPr>
              <w:t>8</w:t>
            </w:r>
          </w:p>
        </w:tc>
        <w:tc>
          <w:tcPr>
            <w:tcW w:w="1812" w:type="dxa"/>
            <w:vAlign w:val="top"/>
          </w:tcPr>
          <w:p w14:paraId="1DF7ADDF">
            <w:pPr>
              <w:pStyle w:val="35"/>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color w:val="auto"/>
                <w:highlight w:val="none"/>
              </w:rPr>
            </w:pPr>
          </w:p>
          <w:p w14:paraId="2D0F8EA2">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报价合理性</w:t>
            </w:r>
          </w:p>
        </w:tc>
        <w:tc>
          <w:tcPr>
            <w:tcW w:w="5791" w:type="dxa"/>
            <w:vAlign w:val="top"/>
          </w:tcPr>
          <w:p w14:paraId="52DB0E61">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color w:val="auto"/>
                <w:spacing w:val="-3"/>
                <w:sz w:val="24"/>
                <w:szCs w:val="24"/>
                <w:highlight w:val="none"/>
              </w:rPr>
              <w:t>评标委员会要求在规定时间内证明其报价合理性的</w:t>
            </w:r>
            <w:r>
              <w:rPr>
                <w:rFonts w:hint="eastAsia" w:asciiTheme="minorEastAsia" w:hAnsiTheme="minorEastAsia" w:eastAsiaTheme="minorEastAsia" w:cstheme="minorEastAsia"/>
                <w:color w:val="auto"/>
                <w:spacing w:val="-3"/>
                <w:sz w:val="24"/>
                <w:szCs w:val="24"/>
                <w:highlight w:val="none"/>
                <w:lang w:eastAsia="zh-CN"/>
              </w:rPr>
              <w:t>。</w:t>
            </w:r>
          </w:p>
        </w:tc>
      </w:tr>
      <w:tr w14:paraId="5BDA0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59180335">
            <w:pPr>
              <w:pStyle w:val="3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9</w:t>
            </w:r>
          </w:p>
        </w:tc>
        <w:tc>
          <w:tcPr>
            <w:tcW w:w="1812" w:type="dxa"/>
            <w:vAlign w:val="top"/>
          </w:tcPr>
          <w:p w14:paraId="253C9D02">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lang w:val="en-US" w:eastAsia="zh-CN"/>
              </w:rPr>
              <w:t>交货时间</w:t>
            </w:r>
          </w:p>
          <w:p w14:paraId="06F88512">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lang w:val="en-US" w:eastAsia="zh-CN"/>
              </w:rPr>
              <w:t>服务期限</w:t>
            </w:r>
          </w:p>
        </w:tc>
        <w:tc>
          <w:tcPr>
            <w:tcW w:w="5791" w:type="dxa"/>
            <w:vAlign w:val="center"/>
          </w:tcPr>
          <w:p w14:paraId="6566D5FE">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是否符合招标要求</w:t>
            </w:r>
            <w:r>
              <w:rPr>
                <w:rFonts w:hint="eastAsia" w:asciiTheme="minorEastAsia" w:hAnsiTheme="minorEastAsia" w:eastAsiaTheme="minorEastAsia" w:cstheme="minorEastAsia"/>
                <w:color w:val="auto"/>
                <w:spacing w:val="-1"/>
                <w:sz w:val="24"/>
                <w:szCs w:val="24"/>
                <w:highlight w:val="none"/>
                <w:lang w:eastAsia="zh-CN"/>
              </w:rPr>
              <w:t>。</w:t>
            </w:r>
          </w:p>
        </w:tc>
      </w:tr>
      <w:tr w14:paraId="23F5B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6383B50D">
            <w:pPr>
              <w:pStyle w:val="3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10</w:t>
            </w:r>
          </w:p>
        </w:tc>
        <w:tc>
          <w:tcPr>
            <w:tcW w:w="1812" w:type="dxa"/>
            <w:vAlign w:val="center"/>
          </w:tcPr>
          <w:p w14:paraId="5BD8285E">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lang w:val="en-US" w:eastAsia="zh-CN"/>
              </w:rPr>
              <w:t>质保期</w:t>
            </w:r>
          </w:p>
          <w:p w14:paraId="0F70D261">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1"/>
                <w:sz w:val="24"/>
                <w:szCs w:val="24"/>
                <w:highlight w:val="none"/>
                <w:lang w:val="en-US" w:eastAsia="zh-CN"/>
              </w:rPr>
              <w:t>服务质量</w:t>
            </w:r>
          </w:p>
        </w:tc>
        <w:tc>
          <w:tcPr>
            <w:tcW w:w="5791" w:type="dxa"/>
            <w:vAlign w:val="center"/>
          </w:tcPr>
          <w:p w14:paraId="0F3FEBF0">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是否符合招标要求</w:t>
            </w:r>
            <w:r>
              <w:rPr>
                <w:rFonts w:hint="eastAsia" w:asciiTheme="minorEastAsia" w:hAnsiTheme="minorEastAsia" w:eastAsiaTheme="minorEastAsia" w:cstheme="minorEastAsia"/>
                <w:color w:val="auto"/>
                <w:spacing w:val="-1"/>
                <w:sz w:val="24"/>
                <w:szCs w:val="24"/>
                <w:highlight w:val="none"/>
                <w:lang w:eastAsia="zh-CN"/>
              </w:rPr>
              <w:t>。</w:t>
            </w:r>
          </w:p>
        </w:tc>
      </w:tr>
      <w:tr w14:paraId="45289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69C30218">
            <w:pPr>
              <w:pStyle w:val="35"/>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color w:val="auto"/>
                <w:highlight w:val="none"/>
              </w:rPr>
            </w:pPr>
          </w:p>
          <w:p w14:paraId="7CA884B4">
            <w:pPr>
              <w:pStyle w:val="3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11</w:t>
            </w:r>
          </w:p>
        </w:tc>
        <w:tc>
          <w:tcPr>
            <w:tcW w:w="1812" w:type="dxa"/>
            <w:vAlign w:val="top"/>
          </w:tcPr>
          <w:p w14:paraId="27A2B116">
            <w:pPr>
              <w:pStyle w:val="3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color w:val="auto"/>
                <w:highlight w:val="none"/>
              </w:rPr>
            </w:pPr>
          </w:p>
          <w:p w14:paraId="773AB520">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公平竞争</w:t>
            </w:r>
          </w:p>
        </w:tc>
        <w:tc>
          <w:tcPr>
            <w:tcW w:w="5791" w:type="dxa"/>
            <w:vAlign w:val="top"/>
          </w:tcPr>
          <w:p w14:paraId="56524B1F">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color w:val="auto"/>
                <w:spacing w:val="-12"/>
                <w:sz w:val="24"/>
                <w:szCs w:val="24"/>
                <w:highlight w:val="none"/>
              </w:rPr>
              <w:t>情形的</w:t>
            </w:r>
            <w:r>
              <w:rPr>
                <w:rFonts w:hint="eastAsia" w:asciiTheme="minorEastAsia" w:hAnsiTheme="minorEastAsia" w:eastAsiaTheme="minorEastAsia" w:cstheme="minorEastAsia"/>
                <w:color w:val="auto"/>
                <w:spacing w:val="-12"/>
                <w:sz w:val="24"/>
                <w:szCs w:val="24"/>
                <w:highlight w:val="none"/>
                <w:lang w:eastAsia="zh-CN"/>
              </w:rPr>
              <w:t>。</w:t>
            </w:r>
          </w:p>
        </w:tc>
      </w:tr>
      <w:tr w14:paraId="17061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593A350E">
            <w:pPr>
              <w:pStyle w:val="3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color w:val="auto"/>
                <w:highlight w:val="none"/>
              </w:rPr>
            </w:pPr>
          </w:p>
          <w:p w14:paraId="45A0C857">
            <w:pPr>
              <w:pStyle w:val="3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color w:val="auto"/>
                <w:highlight w:val="none"/>
              </w:rPr>
            </w:pPr>
          </w:p>
          <w:p w14:paraId="10EFD712">
            <w:pPr>
              <w:pStyle w:val="3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color w:val="auto"/>
                <w:highlight w:val="none"/>
              </w:rPr>
            </w:pPr>
          </w:p>
          <w:p w14:paraId="4CC0684D">
            <w:pPr>
              <w:pStyle w:val="3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12</w:t>
            </w:r>
          </w:p>
        </w:tc>
        <w:tc>
          <w:tcPr>
            <w:tcW w:w="1812" w:type="dxa"/>
            <w:vAlign w:val="top"/>
          </w:tcPr>
          <w:p w14:paraId="03039443">
            <w:pPr>
              <w:pStyle w:val="3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color w:val="auto"/>
                <w:highlight w:val="none"/>
              </w:rPr>
            </w:pPr>
          </w:p>
          <w:p w14:paraId="2FAC989E">
            <w:pPr>
              <w:pStyle w:val="3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color w:val="auto"/>
                <w:highlight w:val="none"/>
              </w:rPr>
            </w:pPr>
          </w:p>
          <w:p w14:paraId="5BC41A3A">
            <w:pPr>
              <w:pStyle w:val="35"/>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color w:val="auto"/>
                <w:highlight w:val="none"/>
              </w:rPr>
            </w:pPr>
          </w:p>
          <w:p w14:paraId="4BC734A5">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串通投标</w:t>
            </w:r>
          </w:p>
        </w:tc>
        <w:tc>
          <w:tcPr>
            <w:tcW w:w="5791" w:type="dxa"/>
            <w:vMerge w:val="restart"/>
            <w:vAlign w:val="top"/>
          </w:tcPr>
          <w:p w14:paraId="67A1111C">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color w:val="auto"/>
                <w:spacing w:val="-19"/>
                <w:sz w:val="24"/>
                <w:szCs w:val="24"/>
                <w:highlight w:val="none"/>
              </w:rPr>
            </w:pPr>
            <w:r>
              <w:rPr>
                <w:rFonts w:hint="eastAsia" w:asciiTheme="minorEastAsia" w:hAnsiTheme="minorEastAsia" w:eastAsiaTheme="minorEastAsia" w:cstheme="minorEastAsia"/>
                <w:color w:val="auto"/>
                <w:spacing w:val="-1"/>
                <w:sz w:val="24"/>
                <w:szCs w:val="24"/>
                <w:highlight w:val="none"/>
              </w:rPr>
              <w:t>不存在《政府采购货物和服务招标投标管理办法》视为投标人</w:t>
            </w:r>
            <w:r>
              <w:rPr>
                <w:rFonts w:hint="eastAsia" w:asciiTheme="minorEastAsia" w:hAnsiTheme="minorEastAsia" w:eastAsiaTheme="minorEastAsia" w:cstheme="minorEastAsia"/>
                <w:color w:val="auto"/>
                <w:spacing w:val="-7"/>
                <w:sz w:val="24"/>
                <w:szCs w:val="24"/>
                <w:highlight w:val="none"/>
              </w:rPr>
              <w:t>串通投标的情形</w:t>
            </w:r>
            <w:r>
              <w:rPr>
                <w:rFonts w:hint="eastAsia" w:asciiTheme="minorEastAsia" w:hAnsiTheme="minorEastAsia" w:eastAsiaTheme="minorEastAsia" w:cstheme="minorEastAsia"/>
                <w:color w:val="auto"/>
                <w:spacing w:val="-19"/>
                <w:sz w:val="24"/>
                <w:szCs w:val="24"/>
                <w:highlight w:val="none"/>
              </w:rPr>
              <w:t>：（</w:t>
            </w:r>
            <w:r>
              <w:rPr>
                <w:rFonts w:hint="eastAsia" w:asciiTheme="minorEastAsia" w:hAnsiTheme="minorEastAsia" w:eastAsiaTheme="minorEastAsia" w:cstheme="minorEastAsia"/>
                <w:color w:val="auto"/>
                <w:spacing w:val="-7"/>
                <w:sz w:val="24"/>
                <w:szCs w:val="24"/>
                <w:highlight w:val="none"/>
              </w:rPr>
              <w:t>一）不同投标人的投标文件由同一单位或者</w:t>
            </w:r>
            <w:r>
              <w:rPr>
                <w:rFonts w:hint="eastAsia" w:asciiTheme="minorEastAsia" w:hAnsiTheme="minorEastAsia" w:eastAsiaTheme="minorEastAsia" w:cstheme="minorEastAsia"/>
                <w:color w:val="auto"/>
                <w:spacing w:val="-8"/>
                <w:sz w:val="24"/>
                <w:szCs w:val="24"/>
                <w:highlight w:val="none"/>
              </w:rPr>
              <w:t>个人编制</w:t>
            </w:r>
            <w:r>
              <w:rPr>
                <w:rFonts w:hint="eastAsia" w:asciiTheme="minorEastAsia" w:hAnsiTheme="minorEastAsia" w:eastAsiaTheme="minorEastAsia" w:cstheme="minorEastAsia"/>
                <w:color w:val="auto"/>
                <w:spacing w:val="-31"/>
                <w:sz w:val="24"/>
                <w:szCs w:val="24"/>
                <w:highlight w:val="none"/>
              </w:rPr>
              <w:t>；（</w:t>
            </w:r>
            <w:r>
              <w:rPr>
                <w:rFonts w:hint="eastAsia" w:asciiTheme="minorEastAsia" w:hAnsiTheme="minorEastAsia" w:eastAsiaTheme="minorEastAsia" w:cstheme="minorEastAsia"/>
                <w:color w:val="auto"/>
                <w:spacing w:val="-8"/>
                <w:sz w:val="24"/>
                <w:szCs w:val="24"/>
                <w:highlight w:val="none"/>
              </w:rPr>
              <w:t>二）不同投标人委托同一单位或者个人办</w:t>
            </w:r>
            <w:r>
              <w:rPr>
                <w:rFonts w:hint="eastAsia" w:asciiTheme="minorEastAsia" w:hAnsiTheme="minorEastAsia" w:eastAsiaTheme="minorEastAsia" w:cstheme="minorEastAsia"/>
                <w:color w:val="auto"/>
                <w:spacing w:val="-9"/>
                <w:sz w:val="24"/>
                <w:szCs w:val="24"/>
                <w:highlight w:val="none"/>
              </w:rPr>
              <w:t>理投标事</w:t>
            </w:r>
            <w:r>
              <w:rPr>
                <w:rFonts w:hint="eastAsia" w:asciiTheme="minorEastAsia" w:hAnsiTheme="minorEastAsia" w:eastAsiaTheme="minorEastAsia" w:cstheme="minorEastAsia"/>
                <w:color w:val="auto"/>
                <w:spacing w:val="-6"/>
                <w:sz w:val="24"/>
                <w:szCs w:val="24"/>
                <w:highlight w:val="none"/>
              </w:rPr>
              <w:t>宜</w:t>
            </w:r>
            <w:r>
              <w:rPr>
                <w:rFonts w:hint="eastAsia" w:asciiTheme="minorEastAsia" w:hAnsiTheme="minorEastAsia" w:eastAsiaTheme="minorEastAsia" w:cstheme="minorEastAsia"/>
                <w:color w:val="auto"/>
                <w:spacing w:val="-59"/>
                <w:sz w:val="24"/>
                <w:szCs w:val="24"/>
                <w:highlight w:val="none"/>
              </w:rPr>
              <w:t>；（</w:t>
            </w:r>
            <w:r>
              <w:rPr>
                <w:rFonts w:hint="eastAsia" w:asciiTheme="minorEastAsia" w:hAnsiTheme="minorEastAsia" w:eastAsiaTheme="minorEastAsia" w:cstheme="minorEastAsia"/>
                <w:color w:val="auto"/>
                <w:spacing w:val="-6"/>
                <w:sz w:val="24"/>
                <w:szCs w:val="24"/>
                <w:highlight w:val="none"/>
              </w:rPr>
              <w:t>三）不同投标人的投标文件载明的项目管理成员或者联系人员为同一人</w:t>
            </w:r>
            <w:r>
              <w:rPr>
                <w:rFonts w:hint="eastAsia" w:asciiTheme="minorEastAsia" w:hAnsiTheme="minorEastAsia" w:eastAsiaTheme="minorEastAsia" w:cstheme="minorEastAsia"/>
                <w:color w:val="auto"/>
                <w:spacing w:val="-57"/>
                <w:sz w:val="24"/>
                <w:szCs w:val="24"/>
                <w:highlight w:val="none"/>
              </w:rPr>
              <w:t>；（</w:t>
            </w:r>
            <w:r>
              <w:rPr>
                <w:rFonts w:hint="eastAsia" w:asciiTheme="minorEastAsia" w:hAnsiTheme="minorEastAsia" w:eastAsiaTheme="minorEastAsia" w:cstheme="minorEastAsia"/>
                <w:color w:val="auto"/>
                <w:spacing w:val="-6"/>
                <w:sz w:val="24"/>
                <w:szCs w:val="24"/>
                <w:highlight w:val="none"/>
              </w:rPr>
              <w:t>四）不同投标人的投标文件异常一</w:t>
            </w:r>
            <w:r>
              <w:rPr>
                <w:rFonts w:hint="eastAsia" w:asciiTheme="minorEastAsia" w:hAnsiTheme="minorEastAsia" w:eastAsiaTheme="minorEastAsia" w:cstheme="minorEastAsia"/>
                <w:color w:val="auto"/>
                <w:spacing w:val="-7"/>
                <w:sz w:val="24"/>
                <w:szCs w:val="24"/>
                <w:highlight w:val="none"/>
              </w:rPr>
              <w:t>致或者投标</w:t>
            </w:r>
            <w:r>
              <w:rPr>
                <w:rFonts w:hint="eastAsia" w:asciiTheme="minorEastAsia" w:hAnsiTheme="minorEastAsia" w:eastAsiaTheme="minorEastAsia" w:cstheme="minorEastAsia"/>
                <w:color w:val="auto"/>
                <w:spacing w:val="-18"/>
                <w:sz w:val="24"/>
                <w:szCs w:val="24"/>
                <w:highlight w:val="none"/>
              </w:rPr>
              <w:t>报价呈规律性差异</w:t>
            </w:r>
            <w:r>
              <w:rPr>
                <w:rFonts w:hint="eastAsia" w:asciiTheme="minorEastAsia" w:hAnsiTheme="minorEastAsia" w:eastAsiaTheme="minorEastAsia" w:cstheme="minorEastAsia"/>
                <w:color w:val="auto"/>
                <w:spacing w:val="-32"/>
                <w:sz w:val="24"/>
                <w:szCs w:val="24"/>
                <w:highlight w:val="none"/>
              </w:rPr>
              <w:t>；（</w:t>
            </w:r>
            <w:r>
              <w:rPr>
                <w:rFonts w:hint="eastAsia" w:asciiTheme="minorEastAsia" w:hAnsiTheme="minorEastAsia" w:eastAsiaTheme="minorEastAsia" w:cstheme="minorEastAsia"/>
                <w:color w:val="auto"/>
                <w:spacing w:val="-18"/>
                <w:sz w:val="24"/>
                <w:szCs w:val="24"/>
                <w:highlight w:val="none"/>
              </w:rPr>
              <w:t>五）不同投标人的投标文件相互混装</w:t>
            </w:r>
            <w:r>
              <w:rPr>
                <w:rFonts w:hint="eastAsia" w:asciiTheme="minorEastAsia" w:hAnsiTheme="minorEastAsia" w:eastAsiaTheme="minorEastAsia" w:cstheme="minorEastAsia"/>
                <w:color w:val="auto"/>
                <w:spacing w:val="-32"/>
                <w:sz w:val="24"/>
                <w:szCs w:val="24"/>
                <w:highlight w:val="none"/>
              </w:rPr>
              <w:t>；（</w:t>
            </w:r>
            <w:r>
              <w:rPr>
                <w:rFonts w:hint="eastAsia" w:asciiTheme="minorEastAsia" w:hAnsiTheme="minorEastAsia" w:eastAsiaTheme="minorEastAsia" w:cstheme="minorEastAsia"/>
                <w:color w:val="auto"/>
                <w:spacing w:val="-18"/>
                <w:sz w:val="24"/>
                <w:szCs w:val="24"/>
                <w:highlight w:val="none"/>
              </w:rPr>
              <w:t>六）</w:t>
            </w:r>
            <w:r>
              <w:rPr>
                <w:rFonts w:hint="eastAsia" w:asciiTheme="minorEastAsia" w:hAnsiTheme="minorEastAsia" w:eastAsiaTheme="minorEastAsia" w:cstheme="minorEastAsia"/>
                <w:color w:val="auto"/>
                <w:spacing w:val="-1"/>
                <w:sz w:val="24"/>
                <w:szCs w:val="24"/>
                <w:highlight w:val="none"/>
              </w:rPr>
              <w:t>不同投标人的投标保证金从同一单位或者个人的账户转出；</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不存在</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color w:val="auto"/>
                <w:spacing w:val="-1"/>
                <w:sz w:val="24"/>
                <w:szCs w:val="24"/>
                <w:highlight w:val="none"/>
              </w:rPr>
              <w:t>投标人</w:t>
            </w:r>
            <w:r>
              <w:rPr>
                <w:rFonts w:hint="eastAsia" w:asciiTheme="minorEastAsia" w:hAnsiTheme="minorEastAsia" w:eastAsiaTheme="minorEastAsia" w:cstheme="minorEastAsia"/>
                <w:color w:val="auto"/>
                <w:spacing w:val="-7"/>
                <w:sz w:val="24"/>
                <w:szCs w:val="24"/>
                <w:highlight w:val="none"/>
              </w:rPr>
              <w:t>串通投标的情形</w:t>
            </w:r>
            <w:r>
              <w:rPr>
                <w:rFonts w:hint="eastAsia" w:asciiTheme="minorEastAsia" w:hAnsiTheme="minorEastAsia" w:eastAsiaTheme="minorEastAsia" w:cstheme="minorEastAsia"/>
                <w:color w:val="auto"/>
                <w:spacing w:val="-19"/>
                <w:sz w:val="24"/>
                <w:szCs w:val="24"/>
                <w:highlight w:val="none"/>
              </w:rPr>
              <w:t>：</w:t>
            </w:r>
          </w:p>
          <w:p w14:paraId="7B2810AC">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一</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二</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三</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四</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）不同供应商的投标（响应）文件由同一人送达或分发，或</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者</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联系人</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为同一人或不同联系人</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联系电话一致</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五</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）不同供应商的投标（响应）文件内容</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存在</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两处以上</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细节错误</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一致；（</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六</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等由</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同一单位缴纳社会保险或</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者</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领取报酬</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七</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）不同供应商投标</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（响应）</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文件中的法定代表人或负责人签名出自同一人</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之手</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八</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）其他涉嫌串通的情形。</w:t>
            </w:r>
          </w:p>
        </w:tc>
      </w:tr>
      <w:tr w14:paraId="2AB89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4A73E02E">
            <w:pPr>
              <w:pStyle w:val="3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color w:val="auto"/>
                <w:spacing w:val="5"/>
                <w:sz w:val="24"/>
                <w:szCs w:val="24"/>
                <w:highlight w:val="none"/>
                <w:lang w:val="en-US" w:eastAsia="zh-CN"/>
              </w:rPr>
            </w:pPr>
          </w:p>
        </w:tc>
        <w:tc>
          <w:tcPr>
            <w:tcW w:w="1812" w:type="dxa"/>
            <w:vAlign w:val="top"/>
          </w:tcPr>
          <w:p w14:paraId="0CA36455">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color w:val="auto"/>
                <w:spacing w:val="-6"/>
                <w:sz w:val="24"/>
                <w:szCs w:val="24"/>
                <w:highlight w:val="none"/>
              </w:rPr>
            </w:pPr>
          </w:p>
        </w:tc>
        <w:tc>
          <w:tcPr>
            <w:tcW w:w="5791" w:type="dxa"/>
            <w:vMerge w:val="continue"/>
            <w:vAlign w:val="top"/>
          </w:tcPr>
          <w:p w14:paraId="192C26B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color w:val="auto"/>
                <w:spacing w:val="-1"/>
                <w:sz w:val="24"/>
                <w:szCs w:val="24"/>
                <w:highlight w:val="none"/>
              </w:rPr>
            </w:pPr>
          </w:p>
        </w:tc>
      </w:tr>
      <w:tr w14:paraId="57804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7FD7F991">
            <w:pPr>
              <w:pStyle w:val="35"/>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5"/>
                <w:sz w:val="24"/>
                <w:szCs w:val="24"/>
                <w:highlight w:val="none"/>
                <w:lang w:val="en-US" w:eastAsia="zh-CN"/>
              </w:rPr>
              <w:t>3</w:t>
            </w:r>
          </w:p>
        </w:tc>
        <w:tc>
          <w:tcPr>
            <w:tcW w:w="1812" w:type="dxa"/>
            <w:vAlign w:val="top"/>
          </w:tcPr>
          <w:p w14:paraId="64226156">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附加条件</w:t>
            </w:r>
          </w:p>
        </w:tc>
        <w:tc>
          <w:tcPr>
            <w:tcW w:w="5791" w:type="dxa"/>
            <w:vAlign w:val="top"/>
          </w:tcPr>
          <w:p w14:paraId="149A4127">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投标文件未含有采购人不能接受的附加条件</w:t>
            </w:r>
            <w:r>
              <w:rPr>
                <w:rFonts w:hint="eastAsia" w:asciiTheme="minorEastAsia" w:hAnsiTheme="minorEastAsia" w:eastAsiaTheme="minorEastAsia" w:cstheme="minorEastAsia"/>
                <w:color w:val="auto"/>
                <w:spacing w:val="-4"/>
                <w:sz w:val="24"/>
                <w:szCs w:val="24"/>
                <w:highlight w:val="none"/>
              </w:rPr>
              <w:t>的</w:t>
            </w:r>
            <w:r>
              <w:rPr>
                <w:rFonts w:hint="eastAsia" w:asciiTheme="minorEastAsia" w:hAnsiTheme="minorEastAsia" w:eastAsiaTheme="minorEastAsia" w:cstheme="minorEastAsia"/>
                <w:color w:val="auto"/>
                <w:spacing w:val="-4"/>
                <w:sz w:val="24"/>
                <w:szCs w:val="24"/>
                <w:highlight w:val="none"/>
                <w:lang w:eastAsia="zh-CN"/>
              </w:rPr>
              <w:t>。</w:t>
            </w:r>
          </w:p>
        </w:tc>
      </w:tr>
      <w:tr w14:paraId="7B52A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06273C81">
            <w:pPr>
              <w:pStyle w:val="35"/>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5"/>
                <w:sz w:val="24"/>
                <w:szCs w:val="24"/>
                <w:highlight w:val="none"/>
                <w:lang w:val="en-US" w:eastAsia="zh-CN"/>
              </w:rPr>
              <w:t>4</w:t>
            </w:r>
          </w:p>
        </w:tc>
        <w:tc>
          <w:tcPr>
            <w:tcW w:w="1812" w:type="dxa"/>
            <w:vAlign w:val="top"/>
          </w:tcPr>
          <w:p w14:paraId="5640EDE9">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其他无效情形</w:t>
            </w:r>
          </w:p>
        </w:tc>
        <w:tc>
          <w:tcPr>
            <w:tcW w:w="5791" w:type="dxa"/>
            <w:vAlign w:val="top"/>
          </w:tcPr>
          <w:p w14:paraId="5ED192FA">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投标人、投标文件不存在不符合法律、法规和招标文件规定的</w:t>
            </w:r>
            <w:r>
              <w:rPr>
                <w:rFonts w:hint="eastAsia" w:asciiTheme="minorEastAsia" w:hAnsiTheme="minorEastAsia" w:eastAsiaTheme="minorEastAsia" w:cstheme="minorEastAsia"/>
                <w:color w:val="auto"/>
                <w:spacing w:val="-6"/>
                <w:sz w:val="24"/>
                <w:szCs w:val="24"/>
                <w:highlight w:val="none"/>
              </w:rPr>
              <w:t>其他无效情形。</w:t>
            </w:r>
          </w:p>
        </w:tc>
      </w:tr>
    </w:tbl>
    <w:p w14:paraId="47D030BE">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lang w:val="en-US" w:eastAsia="zh-CN"/>
        </w:rPr>
        <w:t>2.技术审查</w:t>
      </w:r>
    </w:p>
    <w:p w14:paraId="6B2B0F6F">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lang w:val="en-US" w:eastAsia="zh-CN"/>
        </w:rPr>
        <w:t>☑货物类，审查投标设备的技术指标、技术性能或产品技术说明、项目供货方案、培训计划和强制节能产品证明文件等是否符合招标要求。</w:t>
      </w:r>
    </w:p>
    <w:p w14:paraId="509CD533">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lang w:val="en-US" w:eastAsia="zh-CN"/>
        </w:rPr>
        <w:t>□服务类，审查服务方案、人员配备方案及人员基本情况等是否符合招标要求。</w:t>
      </w:r>
    </w:p>
    <w:p w14:paraId="2C05755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3.评标委员会将通过审查确定每一投标人是否对招标文件做出了实质性响应</w:t>
      </w:r>
    </w:p>
    <w:p w14:paraId="33BA0D6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2FD9419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4.投标文件的澄清</w:t>
      </w:r>
    </w:p>
    <w:p w14:paraId="518BB34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47E4CB5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102864C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4.3 投标人的澄清、说明或补正文件是投标文件的组成部分，并取代投标文件中被澄清、说明或补正的部分。</w:t>
      </w:r>
    </w:p>
    <w:p w14:paraId="59E663A7">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五.</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t>评标方法和评标标准</w:t>
      </w:r>
    </w:p>
    <w:p w14:paraId="0CE28488">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本项目采用的评标方法为：</w:t>
      </w:r>
    </w:p>
    <w:p w14:paraId="47DD5CC2">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21E3E24F">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p>
    <w:p w14:paraId="09D478A3">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最低评标价法，指投标文件满足招标文件全部实质性要求，且投标报价最低的投标人为中标候选人的评标方法。</w:t>
      </w:r>
    </w:p>
    <w:p w14:paraId="68EE8592">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采用最低评标价法时，</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提</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3D21CC56">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highlight w:val="none"/>
          <w:u w:val="single"/>
          <w:lang w:val="en-US" w:eastAsia="zh-CN" w:bidi="ar-SA"/>
        </w:rPr>
        <w:t xml:space="preserve">                                 。</w:t>
      </w:r>
    </w:p>
    <w:p w14:paraId="05D69FED">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2.非政府强制采购的节能产品或环境标志产品，依据品目清单和认证证书实施政府优先采购。优先采购的具体规定（如涉及）。</w:t>
      </w:r>
    </w:p>
    <w:p w14:paraId="78AC53BB">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p>
    <w:p w14:paraId="028F11E6">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确定中标候选人名单</w:t>
      </w:r>
    </w:p>
    <w:p w14:paraId="493EBDAA">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.1</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采用综合评分法时，</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提</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A655B55">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随机抽取</w:t>
      </w:r>
    </w:p>
    <w:p w14:paraId="7F039DA8">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highlight w:val="none"/>
          <w:u w:val="single"/>
          <w:lang w:val="en-US" w:eastAsia="zh-CN" w:bidi="ar-SA"/>
        </w:rPr>
        <w:t xml:space="preserve">  优先选择报价低的       。</w:t>
      </w:r>
    </w:p>
    <w:p w14:paraId="204BD42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.2</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采用综合评分法时，</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投标人的排名按得分顺序从高到低排列；得分相同的，按投标报价由低到高顺序排列；得分且投标报价相同的，按技术指标优劣顺序排列。</w:t>
      </w:r>
    </w:p>
    <w:p w14:paraId="20DE9D7F">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3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采用最低评标价法时，评标结果</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按照</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投标报价由低到高顺序排列。投标报价相同的并列。投标文件满足招标文件全部实质性要求且投标报价最低的投标人为排名第一的中标候选人。</w:t>
      </w:r>
    </w:p>
    <w:p w14:paraId="68F6B3A9">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 xml:space="preserve">4.4 </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t>评标委员会要对评分汇总情况进行复核，特别是对排名第一的、报价最低的、投标文件被认定为无效的情形进行重点复核。</w:t>
      </w:r>
    </w:p>
    <w:p w14:paraId="7289704F">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5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评标委员会将根据各投标人的评标排序，依次推荐本项目（各采购包）的中标候选人，起草并签署评标报告。本项目（采购包）评标委员会共推荐</w:t>
      </w:r>
      <w:r>
        <w:rPr>
          <w:rFonts w:hint="eastAsia" w:asciiTheme="minorEastAsia" w:hAnsiTheme="minorEastAsia" w:eastAsiaTheme="minorEastAsia" w:cstheme="minorEastAsia"/>
          <w:snapToGrid w:val="0"/>
          <w:color w:val="auto"/>
          <w:spacing w:val="2"/>
          <w:kern w:val="0"/>
          <w:position w:val="17"/>
          <w:sz w:val="24"/>
          <w:szCs w:val="24"/>
          <w:highlight w:val="none"/>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名中标候选人。</w:t>
      </w:r>
    </w:p>
    <w:p w14:paraId="45AD4237">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报告违法行为</w:t>
      </w:r>
    </w:p>
    <w:p w14:paraId="33685B70">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评标委员会在评标过程中发现投标人有行贿、</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提</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供虚假材料或者串通等违法行为时，有向采购人、采购代理机构或者有关部门报告的职责。</w:t>
      </w:r>
    </w:p>
    <w:p w14:paraId="4AF4C85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6.确定中标人</w:t>
      </w:r>
    </w:p>
    <w:p w14:paraId="17C50D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□根据采购人授权，评委会根据排名顺序直接确定排名第一的中标候选人为中标人。</w:t>
      </w:r>
    </w:p>
    <w:p w14:paraId="6496FE7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☑采购人应当在收到评标报告之日起5个工作日内，在评标报告确定的中标候选人名单中按顺序确定中标人。</w:t>
      </w:r>
    </w:p>
    <w:p w14:paraId="70B61516">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7.投标人存在下列情况之一的，投标无效：</w:t>
      </w:r>
    </w:p>
    <w:p w14:paraId="4B398D27">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（1）投标文件未按招标文件要求签署、盖章的；</w:t>
      </w:r>
    </w:p>
    <w:p w14:paraId="23F3078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（2）不具备招标文件中规定的资格要求的；</w:t>
      </w:r>
    </w:p>
    <w:p w14:paraId="7DB94748">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（3）报价超过招标文件中规定的预算金额或者最高限价的；</w:t>
      </w:r>
    </w:p>
    <w:p w14:paraId="6FA0CAC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（4）投标文件含有采购人不能接受的附加条件的；</w:t>
      </w:r>
    </w:p>
    <w:p w14:paraId="637C5EF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（5）不符合应提交投标文件资料数量要求的；</w:t>
      </w:r>
    </w:p>
    <w:p w14:paraId="6246EC41">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（6）开标解密时未在规定时间（30分钟）内进行解密成功的视为撤销其投标文件（因电子开标系统原因除外）；</w:t>
      </w:r>
    </w:p>
    <w:p w14:paraId="243E1FC6">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（7）未在投标截止时间前完成上传的；</w:t>
      </w:r>
    </w:p>
    <w:p w14:paraId="3C7931CA">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（8）法律、法规和招标文件规定的其他无效情形。</w:t>
      </w:r>
    </w:p>
    <w:p w14:paraId="6EA1CD3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8.在招标采购中，出现下列情形之一的，应予废标：</w:t>
      </w:r>
    </w:p>
    <w:p w14:paraId="764E9E6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（1）符合专业条件的供应商或者对招标文件作实质性响应的供应商不足三家的；</w:t>
      </w:r>
    </w:p>
    <w:p w14:paraId="4A323AEC">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（2）出现影响采购公正的违法、违规行为的；</w:t>
      </w:r>
    </w:p>
    <w:p w14:paraId="36EEA0C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（3）投标人的报价均超过了预算金额，采购人不能支付的；</w:t>
      </w:r>
    </w:p>
    <w:p w14:paraId="319ADF28">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（4）因重大变故，采购任务取消的。</w:t>
      </w:r>
    </w:p>
    <w:p w14:paraId="4C2ED80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废标后，应当在指定媒体发布公告，将废标理由通知所有投标人。</w:t>
      </w:r>
    </w:p>
    <w:p w14:paraId="65C33945">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highlight w:val="none"/>
        </w:rPr>
      </w:pPr>
    </w:p>
    <w:p w14:paraId="392A9F71">
      <w:pPr>
        <w:pStyle w:val="2"/>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color w:val="auto"/>
          <w:spacing w:val="-2"/>
          <w:sz w:val="24"/>
          <w:szCs w:val="24"/>
          <w:highlight w:val="none"/>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t>标准</w:t>
      </w:r>
    </w:p>
    <w:p w14:paraId="0D9C7AA7">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color w:val="auto"/>
          <w:highlight w:val="none"/>
        </w:rPr>
      </w:pPr>
    </w:p>
    <w:tbl>
      <w:tblPr>
        <w:tblStyle w:val="18"/>
        <w:tblpPr w:leftFromText="180" w:rightFromText="180" w:vertAnchor="text" w:horzAnchor="page" w:tblpX="1243" w:tblpY="256"/>
        <w:tblOverlap w:val="never"/>
        <w:tblW w:w="9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377"/>
        <w:gridCol w:w="3093"/>
        <w:gridCol w:w="4543"/>
      </w:tblGrid>
      <w:tr w14:paraId="35C1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1" w:type="dxa"/>
            <w:gridSpan w:val="2"/>
            <w:vAlign w:val="center"/>
          </w:tcPr>
          <w:p w14:paraId="0BA9B149">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3093" w:type="dxa"/>
            <w:vAlign w:val="center"/>
          </w:tcPr>
          <w:p w14:paraId="0C50A0F3">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评分因素</w:t>
            </w:r>
          </w:p>
        </w:tc>
        <w:tc>
          <w:tcPr>
            <w:tcW w:w="4543" w:type="dxa"/>
            <w:vAlign w:val="center"/>
          </w:tcPr>
          <w:p w14:paraId="6BA399F0">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p w14:paraId="358DF831">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缺项或不响应均得0分</w:t>
            </w:r>
          </w:p>
        </w:tc>
      </w:tr>
      <w:tr w14:paraId="71A1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14:paraId="747D7606">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2.2.4（1）</w:t>
            </w:r>
          </w:p>
        </w:tc>
        <w:tc>
          <w:tcPr>
            <w:tcW w:w="1377" w:type="dxa"/>
            <w:vAlign w:val="center"/>
          </w:tcPr>
          <w:p w14:paraId="7ACDE0F8">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投标报价（满分30分）</w:t>
            </w:r>
          </w:p>
        </w:tc>
        <w:tc>
          <w:tcPr>
            <w:tcW w:w="3093" w:type="dxa"/>
            <w:vAlign w:val="center"/>
          </w:tcPr>
          <w:p w14:paraId="1E23865D">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投标报价（30分）</w:t>
            </w:r>
          </w:p>
        </w:tc>
        <w:tc>
          <w:tcPr>
            <w:tcW w:w="4543" w:type="dxa"/>
            <w:vAlign w:val="center"/>
          </w:tcPr>
          <w:p w14:paraId="40FE4DA8">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满足招标文件要求且投标价格最低的投标报价为评标基准价,其价格分为满分。其余各投标人的投标报价得分=评标基准价÷投标报价×30 分。</w:t>
            </w:r>
          </w:p>
          <w:p w14:paraId="19A159D6">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2.价格扣除：供应商为</w:t>
            </w:r>
            <w:r>
              <w:rPr>
                <w:rFonts w:hint="eastAsia" w:ascii="宋体" w:hAnsi="宋体" w:cs="宋体"/>
                <w:color w:val="auto"/>
                <w:sz w:val="24"/>
                <w:szCs w:val="24"/>
                <w:highlight w:val="none"/>
                <w:lang w:val="en-US" w:eastAsia="zh-CN"/>
              </w:rPr>
              <w:t>小微</w:t>
            </w:r>
            <w:r>
              <w:rPr>
                <w:rFonts w:hint="eastAsia" w:ascii="宋体" w:hAnsi="宋体" w:eastAsia="宋体" w:cs="宋体"/>
                <w:color w:val="auto"/>
                <w:sz w:val="24"/>
                <w:szCs w:val="24"/>
                <w:highlight w:val="none"/>
              </w:rPr>
              <w:t>企业的，则给予总报价</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的扣除，用扣除后的价格参与评审。参加投标的中小企业，应当按照《政府采购促进中小企业发展管理办法》（财库〔2020〕46号）的规定提供《中小企业声明函》（依据国务院批准的中小企业划分标准确定的中型企业、小型企业和微型企业，但与大企业的负责人为同一人，或者与大企业存在直接控股、管理关系的除外）。</w:t>
            </w:r>
          </w:p>
          <w:p w14:paraId="7B44025B">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和财政部民政部中国残疾人联合会《关于促进残疾人就业政府采购政策的通知》（财库〔2017〕141号）规定，本项目对监狱企业、残疾人福利企业作为供应商所提供的服务的给予</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%的扣除。【供应商需提供中小企业认定证书或监狱企业、残疾人福利企业相关证明文件】，否则不予认可。</w:t>
            </w:r>
          </w:p>
          <w:p w14:paraId="5A8DE708">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同一供应商（包括联合体），小微企业、监狱、残疾人福利企业价格扣除优惠只享受一次，不得重复享受。</w:t>
            </w:r>
          </w:p>
        </w:tc>
      </w:tr>
      <w:tr w14:paraId="7A20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914" w:type="dxa"/>
            <w:vMerge w:val="restart"/>
            <w:vAlign w:val="center"/>
          </w:tcPr>
          <w:p w14:paraId="35B742AA">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2.2.4（2）</w:t>
            </w:r>
          </w:p>
        </w:tc>
        <w:tc>
          <w:tcPr>
            <w:tcW w:w="1377" w:type="dxa"/>
            <w:vMerge w:val="restart"/>
            <w:vAlign w:val="center"/>
          </w:tcPr>
          <w:p w14:paraId="6245157D">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p>
          <w:p w14:paraId="73A550AE">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c>
          <w:tcPr>
            <w:tcW w:w="3093" w:type="dxa"/>
            <w:vAlign w:val="center"/>
          </w:tcPr>
          <w:p w14:paraId="25FA1D59">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投标文件对</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需求的响应程度（</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 xml:space="preserve">分） </w:t>
            </w:r>
          </w:p>
          <w:p w14:paraId="3D5E9A95">
            <w:pPr>
              <w:bidi w:val="0"/>
              <w:rPr>
                <w:rFonts w:hint="eastAsia" w:ascii="宋体" w:hAnsi="宋体" w:eastAsia="宋体" w:cs="宋体"/>
                <w:color w:val="auto"/>
                <w:sz w:val="24"/>
                <w:szCs w:val="24"/>
                <w:highlight w:val="none"/>
                <w:lang w:eastAsia="zh-CN"/>
              </w:rPr>
            </w:pPr>
          </w:p>
        </w:tc>
        <w:tc>
          <w:tcPr>
            <w:tcW w:w="4543" w:type="dxa"/>
            <w:vAlign w:val="center"/>
          </w:tcPr>
          <w:p w14:paraId="7F81618A">
            <w:pPr>
              <w:spacing w:line="4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highlight w:val="none"/>
              </w:rPr>
              <w:t>投标产品技术参数、性能及产品功能全部满足招标文件要求得基本分3</w:t>
            </w:r>
            <w:r>
              <w:rPr>
                <w:rFonts w:ascii="宋体" w:hAnsi="宋体" w:cs="宋体"/>
                <w:color w:val="auto"/>
                <w:sz w:val="24"/>
                <w:highlight w:val="none"/>
              </w:rPr>
              <w:t>0</w:t>
            </w:r>
            <w:r>
              <w:rPr>
                <w:rFonts w:hint="eastAsia" w:ascii="宋体" w:hAnsi="宋体" w:cs="宋体"/>
                <w:color w:val="auto"/>
                <w:sz w:val="24"/>
                <w:highlight w:val="none"/>
              </w:rPr>
              <w:t>分；若投标产品技术指标与招标要求有负偏离，但负偏离不影响实质性响应，评委按照每一处负偏离</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分，扣完为止。</w:t>
            </w:r>
          </w:p>
        </w:tc>
      </w:tr>
      <w:tr w14:paraId="72F2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14" w:type="dxa"/>
            <w:vMerge w:val="continue"/>
            <w:vAlign w:val="center"/>
          </w:tcPr>
          <w:p w14:paraId="6AE55CB4">
            <w:pPr>
              <w:bidi w:val="0"/>
              <w:rPr>
                <w:rFonts w:hint="eastAsia" w:ascii="宋体" w:hAnsi="宋体" w:eastAsia="宋体" w:cs="宋体"/>
                <w:color w:val="auto"/>
                <w:sz w:val="24"/>
                <w:szCs w:val="24"/>
                <w:highlight w:val="none"/>
              </w:rPr>
            </w:pPr>
          </w:p>
        </w:tc>
        <w:tc>
          <w:tcPr>
            <w:tcW w:w="1377" w:type="dxa"/>
            <w:vMerge w:val="continue"/>
            <w:vAlign w:val="center"/>
          </w:tcPr>
          <w:p w14:paraId="7E8C3FC5">
            <w:pPr>
              <w:bidi w:val="0"/>
              <w:rPr>
                <w:rFonts w:hint="eastAsia" w:ascii="宋体" w:hAnsi="宋体" w:eastAsia="宋体" w:cs="宋体"/>
                <w:color w:val="auto"/>
                <w:sz w:val="24"/>
                <w:szCs w:val="24"/>
                <w:highlight w:val="none"/>
              </w:rPr>
            </w:pPr>
          </w:p>
        </w:tc>
        <w:tc>
          <w:tcPr>
            <w:tcW w:w="3093" w:type="dxa"/>
            <w:vAlign w:val="center"/>
          </w:tcPr>
          <w:p w14:paraId="0DCED321">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供货方案（ </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 分）</w:t>
            </w:r>
          </w:p>
          <w:p w14:paraId="25394EE1">
            <w:pPr>
              <w:bidi w:val="0"/>
              <w:rPr>
                <w:rFonts w:hint="eastAsia" w:ascii="宋体" w:hAnsi="宋体" w:eastAsia="宋体" w:cs="宋体"/>
                <w:color w:val="auto"/>
                <w:sz w:val="24"/>
                <w:szCs w:val="24"/>
                <w:highlight w:val="none"/>
              </w:rPr>
            </w:pPr>
          </w:p>
        </w:tc>
        <w:tc>
          <w:tcPr>
            <w:tcW w:w="4543" w:type="dxa"/>
            <w:vAlign w:val="center"/>
          </w:tcPr>
          <w:p w14:paraId="337216DC">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供货方案包括但不限于供统一进行送货到指定地点的实施办法；保证按时供货的措施；因产品质量问题引起纠纷时提供的应急解决方案等 </w:t>
            </w:r>
          </w:p>
          <w:p w14:paraId="2F266038">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第一档：方案、措施及承诺特别全面、合理、可行、可实施性强，有详细的方案及措施，能较好的满足本项目要求的得 </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 xml:space="preserve"> 分； </w:t>
            </w:r>
          </w:p>
          <w:p w14:paraId="425DC39E">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第二档：方案各方面安排较合理，方案及措施简单、可实践实施的得 </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 xml:space="preserve"> 分； </w:t>
            </w:r>
          </w:p>
          <w:p w14:paraId="1490C4DC">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第三档：方案各方面安排较差、产品退换货方案及措施实践实施性较差的得 </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 分； </w:t>
            </w:r>
          </w:p>
          <w:p w14:paraId="322E1C93">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第四档：有方案，但内容与本项目实际不符，无操作性的得 </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 分； </w:t>
            </w:r>
          </w:p>
          <w:p w14:paraId="5C89DEE0">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第五档：没有或完全不满足不得分。</w:t>
            </w:r>
          </w:p>
          <w:p w14:paraId="2D6A31F3">
            <w:pPr>
              <w:bidi w:val="0"/>
              <w:rPr>
                <w:rFonts w:hint="eastAsia" w:ascii="宋体" w:hAnsi="宋体" w:eastAsia="宋体" w:cs="宋体"/>
                <w:color w:val="auto"/>
                <w:sz w:val="24"/>
                <w:szCs w:val="24"/>
                <w:highlight w:val="none"/>
                <w:lang w:val="en-US" w:eastAsia="zh-CN"/>
              </w:rPr>
            </w:pPr>
          </w:p>
        </w:tc>
      </w:tr>
      <w:tr w14:paraId="55A5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14" w:type="dxa"/>
            <w:vMerge w:val="continue"/>
            <w:vAlign w:val="center"/>
          </w:tcPr>
          <w:p w14:paraId="6A98B785">
            <w:pPr>
              <w:bidi w:val="0"/>
              <w:rPr>
                <w:rFonts w:hint="eastAsia" w:ascii="宋体" w:hAnsi="宋体" w:eastAsia="宋体" w:cs="宋体"/>
                <w:color w:val="auto"/>
                <w:sz w:val="24"/>
                <w:szCs w:val="24"/>
                <w:highlight w:val="none"/>
              </w:rPr>
            </w:pPr>
          </w:p>
        </w:tc>
        <w:tc>
          <w:tcPr>
            <w:tcW w:w="1377" w:type="dxa"/>
            <w:vMerge w:val="continue"/>
            <w:vAlign w:val="center"/>
          </w:tcPr>
          <w:p w14:paraId="09153D24">
            <w:pPr>
              <w:bidi w:val="0"/>
              <w:rPr>
                <w:rFonts w:hint="eastAsia" w:ascii="宋体" w:hAnsi="宋体" w:eastAsia="宋体" w:cs="宋体"/>
                <w:color w:val="auto"/>
                <w:sz w:val="24"/>
                <w:szCs w:val="24"/>
                <w:highlight w:val="none"/>
              </w:rPr>
            </w:pPr>
          </w:p>
        </w:tc>
        <w:tc>
          <w:tcPr>
            <w:tcW w:w="3093" w:type="dxa"/>
            <w:vAlign w:val="center"/>
          </w:tcPr>
          <w:p w14:paraId="57CF372C">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人员培训方案（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tc>
        <w:tc>
          <w:tcPr>
            <w:tcW w:w="4543" w:type="dxa"/>
            <w:vAlign w:val="center"/>
          </w:tcPr>
          <w:p w14:paraId="5648C924">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第一档：对使用部门的人员有制定培训计划，所供产品手册简单易懂，能较好的满足本项目要求的得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 xml:space="preserve">分； </w:t>
            </w:r>
          </w:p>
          <w:p w14:paraId="74B04A9F">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第二档：对使用部门的人员有培训计划，能够提供产品手册，可实践实施的得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 xml:space="preserve">分； </w:t>
            </w:r>
          </w:p>
          <w:p w14:paraId="565313D5">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第三档：对使用部门的人员培训计划实践实施性较差的得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分； </w:t>
            </w:r>
          </w:p>
          <w:p w14:paraId="6B9E629C">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第四档：有人员培训方案，但内容与本项目实际不符，无操作性的得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分； </w:t>
            </w:r>
          </w:p>
          <w:p w14:paraId="7AAA06F6">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第五档：没有或完全不满足不得分</w:t>
            </w:r>
          </w:p>
        </w:tc>
      </w:tr>
      <w:tr w14:paraId="5041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14" w:type="dxa"/>
            <w:vMerge w:val="restart"/>
            <w:vAlign w:val="center"/>
          </w:tcPr>
          <w:p w14:paraId="622B6723">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2.2.4（3）</w:t>
            </w:r>
          </w:p>
        </w:tc>
        <w:tc>
          <w:tcPr>
            <w:tcW w:w="1377" w:type="dxa"/>
            <w:vMerge w:val="restart"/>
            <w:vAlign w:val="center"/>
          </w:tcPr>
          <w:p w14:paraId="678E1DE9">
            <w:pPr>
              <w:bidi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综合</w:t>
            </w:r>
            <w:r>
              <w:rPr>
                <w:rFonts w:hint="eastAsia" w:ascii="宋体" w:hAnsi="宋体" w:eastAsia="宋体" w:cs="宋体"/>
                <w:color w:val="auto"/>
                <w:sz w:val="24"/>
                <w:szCs w:val="24"/>
                <w:highlight w:val="none"/>
                <w:lang w:eastAsia="zh-CN"/>
              </w:rPr>
              <w:t>部分</w:t>
            </w:r>
          </w:p>
          <w:p w14:paraId="526F3571">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20分</w:t>
            </w:r>
            <w:r>
              <w:rPr>
                <w:rFonts w:hint="eastAsia" w:ascii="宋体" w:hAnsi="宋体" w:eastAsia="宋体" w:cs="宋体"/>
                <w:color w:val="auto"/>
                <w:sz w:val="24"/>
                <w:szCs w:val="24"/>
                <w:highlight w:val="none"/>
                <w:lang w:eastAsia="zh-CN"/>
              </w:rPr>
              <w:t>）</w:t>
            </w:r>
          </w:p>
        </w:tc>
        <w:tc>
          <w:tcPr>
            <w:tcW w:w="3093" w:type="dxa"/>
            <w:vAlign w:val="center"/>
          </w:tcPr>
          <w:p w14:paraId="137ACD2A">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售后服务（10 分）</w:t>
            </w:r>
          </w:p>
          <w:p w14:paraId="4086E796">
            <w:pPr>
              <w:bidi w:val="0"/>
              <w:rPr>
                <w:rFonts w:hint="eastAsia" w:ascii="宋体" w:hAnsi="宋体" w:eastAsia="宋体" w:cs="宋体"/>
                <w:color w:val="auto"/>
                <w:sz w:val="24"/>
                <w:szCs w:val="24"/>
                <w:highlight w:val="none"/>
              </w:rPr>
            </w:pPr>
          </w:p>
        </w:tc>
        <w:tc>
          <w:tcPr>
            <w:tcW w:w="4543" w:type="dxa"/>
            <w:vAlign w:val="center"/>
          </w:tcPr>
          <w:p w14:paraId="4862E61D">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售后服务包括但不限于售后服务计划；常见问题解决方案；产品退换货的方案及措施等 </w:t>
            </w:r>
          </w:p>
          <w:p w14:paraId="7A4F7B0A">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第一档：服务方案、措施及承诺特别全面、合理、可行、可实施性强，有详细的产品退换货方案及措施，能较好的满足本项目要求的得 10 分； </w:t>
            </w:r>
          </w:p>
          <w:p w14:paraId="033D87FF">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第二档：服务方案各方面安排较合理，产品退换货方案及措施简单、可实践实施的得 7 分； </w:t>
            </w:r>
          </w:p>
          <w:p w14:paraId="5825933A">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第三档：服务方案各方面安排较差、均为通用性的说明，产品退换货方案及措施实践实施性较差得 </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 分； </w:t>
            </w:r>
          </w:p>
          <w:p w14:paraId="38E98BD0">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第四档：有服务方案，但内容与本项目实际不符，无操作性的得 1 分； </w:t>
            </w:r>
          </w:p>
          <w:p w14:paraId="5389DDF0">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第五档：没有完全不满足不得分。 </w:t>
            </w:r>
          </w:p>
        </w:tc>
      </w:tr>
      <w:tr w14:paraId="6B4E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4" w:type="dxa"/>
            <w:vMerge w:val="continue"/>
            <w:vAlign w:val="center"/>
          </w:tcPr>
          <w:p w14:paraId="1F74D27C">
            <w:pPr>
              <w:bidi w:val="0"/>
              <w:rPr>
                <w:rFonts w:hint="eastAsia" w:ascii="宋体" w:hAnsi="宋体" w:eastAsia="宋体" w:cs="宋体"/>
                <w:color w:val="auto"/>
                <w:sz w:val="24"/>
                <w:szCs w:val="24"/>
                <w:highlight w:val="none"/>
              </w:rPr>
            </w:pPr>
          </w:p>
        </w:tc>
        <w:tc>
          <w:tcPr>
            <w:tcW w:w="1377" w:type="dxa"/>
            <w:vMerge w:val="continue"/>
            <w:vAlign w:val="center"/>
          </w:tcPr>
          <w:p w14:paraId="355A1D16">
            <w:pPr>
              <w:bidi w:val="0"/>
              <w:rPr>
                <w:rFonts w:hint="eastAsia" w:ascii="宋体" w:hAnsi="宋体" w:eastAsia="宋体" w:cs="宋体"/>
                <w:color w:val="auto"/>
                <w:sz w:val="24"/>
                <w:szCs w:val="24"/>
                <w:highlight w:val="none"/>
              </w:rPr>
            </w:pPr>
          </w:p>
        </w:tc>
        <w:tc>
          <w:tcPr>
            <w:tcW w:w="3093" w:type="dxa"/>
            <w:vAlign w:val="center"/>
          </w:tcPr>
          <w:p w14:paraId="5798D782">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业绩（6分）</w:t>
            </w:r>
          </w:p>
        </w:tc>
        <w:tc>
          <w:tcPr>
            <w:tcW w:w="4543" w:type="dxa"/>
            <w:vAlign w:val="center"/>
          </w:tcPr>
          <w:p w14:paraId="0EEB8756">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提供20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年以来已完成的相同或类似项目业绩合同，每提供1份得2分，最高得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分，没有不得分。（评审时审验</w:t>
            </w:r>
            <w:r>
              <w:rPr>
                <w:rFonts w:hint="eastAsia" w:ascii="宋体" w:hAnsi="宋体" w:eastAsia="宋体" w:cs="宋体"/>
                <w:color w:val="auto"/>
                <w:sz w:val="24"/>
                <w:szCs w:val="24"/>
                <w:highlight w:val="none"/>
                <w:lang w:val="en-US" w:eastAsia="zh-CN"/>
              </w:rPr>
              <w:t>中标通知书及</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eastAsia="zh-CN"/>
              </w:rPr>
              <w:t>扫描件</w:t>
            </w:r>
            <w:r>
              <w:rPr>
                <w:rFonts w:hint="eastAsia" w:ascii="宋体" w:hAnsi="宋体" w:eastAsia="宋体" w:cs="宋体"/>
                <w:color w:val="auto"/>
                <w:sz w:val="24"/>
                <w:szCs w:val="24"/>
                <w:highlight w:val="none"/>
              </w:rPr>
              <w:t>）</w:t>
            </w:r>
          </w:p>
        </w:tc>
      </w:tr>
      <w:tr w14:paraId="5F51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14" w:type="dxa"/>
            <w:vMerge w:val="continue"/>
            <w:vAlign w:val="center"/>
          </w:tcPr>
          <w:p w14:paraId="0A174B39">
            <w:pPr>
              <w:bidi w:val="0"/>
              <w:rPr>
                <w:rFonts w:hint="eastAsia" w:ascii="宋体" w:hAnsi="宋体" w:eastAsia="宋体" w:cs="宋体"/>
                <w:color w:val="auto"/>
                <w:sz w:val="24"/>
                <w:szCs w:val="24"/>
                <w:highlight w:val="none"/>
              </w:rPr>
            </w:pPr>
          </w:p>
        </w:tc>
        <w:tc>
          <w:tcPr>
            <w:tcW w:w="1377" w:type="dxa"/>
            <w:vMerge w:val="continue"/>
            <w:vAlign w:val="center"/>
          </w:tcPr>
          <w:p w14:paraId="5C67D231">
            <w:pPr>
              <w:bidi w:val="0"/>
              <w:rPr>
                <w:rFonts w:hint="eastAsia" w:ascii="宋体" w:hAnsi="宋体" w:eastAsia="宋体" w:cs="宋体"/>
                <w:color w:val="auto"/>
                <w:sz w:val="24"/>
                <w:szCs w:val="24"/>
                <w:highlight w:val="none"/>
              </w:rPr>
            </w:pPr>
          </w:p>
        </w:tc>
        <w:tc>
          <w:tcPr>
            <w:tcW w:w="3093" w:type="dxa"/>
            <w:vAlign w:val="center"/>
          </w:tcPr>
          <w:p w14:paraId="3C28690D">
            <w:pPr>
              <w:bidi w:val="0"/>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服务承诺</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4543" w:type="dxa"/>
            <w:vAlign w:val="center"/>
          </w:tcPr>
          <w:p w14:paraId="150ECB95">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供应商承诺配合并协助采购人解决各种有关的问题的服务承诺。服务范围及承诺内容完整，且承诺优于招标文件要求的得</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rPr>
              <w:t>分；有简单的服务内容和承诺，基本满足项目要求得</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rPr>
              <w:t>分；服务范围内容与本项目实际不符、且不具有实际操作性的得1分；缺项得0分。</w:t>
            </w:r>
          </w:p>
        </w:tc>
      </w:tr>
      <w:tr w14:paraId="5C66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9927" w:type="dxa"/>
            <w:gridSpan w:val="4"/>
            <w:vAlign w:val="center"/>
          </w:tcPr>
          <w:p w14:paraId="1ED29525">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368C4160">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投标人综合得分等于以上五项的汇总得分。</w:t>
            </w:r>
          </w:p>
          <w:p w14:paraId="68621295">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评标委员会对各投标人的得分进行汇总，计算过程中评委个人分值按四舍五入保留三位小数，最终结果按四舍五入保留两位小数。以各评标委员会打分的算术平均值作为该投标人的最终得分</w:t>
            </w:r>
          </w:p>
        </w:tc>
      </w:tr>
    </w:tbl>
    <w:p w14:paraId="01F9005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六.中标通知及签订合同</w:t>
      </w:r>
    </w:p>
    <w:p w14:paraId="23B3FFB3">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1.中标通知</w:t>
      </w:r>
    </w:p>
    <w:p w14:paraId="38C8ABC0">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1.1 中标人被正式确定后，将在“河南省政府采购网”和“淅川县公共资源交易中心网”上公告中标结果，同时向中标人发出《中标通知书》。</w:t>
      </w:r>
    </w:p>
    <w:p w14:paraId="1F05E079">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1.2 《中标通知书》将作为签订合同的依据之一。</w:t>
      </w:r>
    </w:p>
    <w:p w14:paraId="0D87D02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1.3 《中标通知书》发放办法：政府采购项目通过“淅川县公共资源交易中心公共服务平台”向中标人发出电子《中标通知书》后，中标供应商可登录淅川县公共资源交易平台会员系统，自行打印加盖电子签章的《中标通知书》。</w:t>
      </w:r>
    </w:p>
    <w:p w14:paraId="72E063B3">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2.签订合同</w:t>
      </w:r>
    </w:p>
    <w:p w14:paraId="27314BB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2.1中标供应商打印《中标通知书》后及时与采购人在线签订政府采购合同。合同签订后，采购人应通过“河南省电子化政府采购系统”(www.hngp.gov.cn)合同管理栏目上传合同原件扫描件完成备案。</w:t>
      </w:r>
    </w:p>
    <w:p w14:paraId="390D4842">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2.2招标文件、投标文件、答疑及澄清文件，均为签订合同的依据。</w:t>
      </w:r>
    </w:p>
    <w:p w14:paraId="27DE4159">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七.质疑与答复</w:t>
      </w:r>
    </w:p>
    <w:p w14:paraId="4B0ECF9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68E770D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发布的质疑函范本格式编制，质疑事项应具体、明确，并有必要的事实依据和法律依据。</w:t>
      </w:r>
    </w:p>
    <w:p w14:paraId="4CEF5EF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接收质疑的方式：</w:t>
      </w:r>
    </w:p>
    <w:p w14:paraId="6119BFC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3.1 </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在线接收，请质疑人上传质疑函原件扫描件到</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淅川县</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公共资源交易系统并电话通知到项目负责人。</w:t>
      </w:r>
    </w:p>
    <w:p w14:paraId="0133C9B8">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3.2 </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采购代理机构</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项目负责人，联系方式及地址详见采购公告。</w:t>
      </w:r>
    </w:p>
    <w:p w14:paraId="5CC1041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7D32E9F4">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722D86B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八、相关注意事项</w:t>
      </w:r>
    </w:p>
    <w:p w14:paraId="6CCF836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1.开标及询标时，投标人法定代表人（负责人）或授权代表务必携带有效的身份证明，否则产生的不利后果由投标人自行承担。</w:t>
      </w:r>
    </w:p>
    <w:p w14:paraId="321CBAE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2.各投标人应保证：投标文件中涉及到的所有内容，不会出现因第三方提出侵权而引发法律及经济纠纷，不论何种情况下若发生此类情况，其相应责任由投标人自行承担。</w:t>
      </w:r>
    </w:p>
    <w:p w14:paraId="74D6BA1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3.3开标、评标期间，投标人不得向评委询问评标情况，不得进行旨在影响评标结果的活动。</w:t>
      </w:r>
    </w:p>
    <w:p w14:paraId="0FF72AD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4.为了保证评标的公正性，除询标外，评委不得与投标人交换意见。无论评标工作结束与否，参与评标的任何人均不得私下向外透露评标中的任何情况。</w:t>
      </w:r>
    </w:p>
    <w:p w14:paraId="05035DC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5.投标人应本着公平竞争的原则参与投标，不得用任何方式对其它投标人恶意攻击。</w:t>
      </w:r>
    </w:p>
    <w:p w14:paraId="2BCEF13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6.投标人如有违反上述要求或违反国家法律、法规的行为，无论评标结果如何，其投标资格将被取消。</w:t>
      </w:r>
    </w:p>
    <w:p w14:paraId="4CE4DFE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320D185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470FF64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7F31E380">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424706F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4121CCF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14F0395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5757BA4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761EBFD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t>河南省政府采购合同融资政策告知函</w:t>
      </w:r>
    </w:p>
    <w:p w14:paraId="0E2A108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p>
    <w:p w14:paraId="0337923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各供应商：</w:t>
      </w:r>
    </w:p>
    <w:p w14:paraId="2571796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欢迎贵公司参与河南省政府采购活动!</w:t>
      </w:r>
    </w:p>
    <w:p w14:paraId="1FFC5B2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4F3AB24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贷款渠道和提供贷款的金融机构，可在河南省政府采购网“河南省政府采购合同融资平台”查询联系。</w:t>
      </w:r>
    </w:p>
    <w:p w14:paraId="258D60B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color w:val="auto"/>
          <w:spacing w:val="-13"/>
          <w:sz w:val="24"/>
          <w:szCs w:val="24"/>
          <w:highlight w:val="none"/>
        </w:rPr>
      </w:pPr>
      <w:r>
        <w:rPr>
          <w:rFonts w:hint="eastAsia" w:asciiTheme="minorEastAsia" w:hAnsiTheme="minorEastAsia" w:eastAsiaTheme="minorEastAsia" w:cstheme="minorEastAsia"/>
          <w:b/>
          <w:bCs/>
          <w:color w:val="auto"/>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进一步加强政府采购合同线上融资一站式服务（简称</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政采贷</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），有需求的供应商，可按上述通知要求办理政采贷。</w:t>
      </w:r>
    </w:p>
    <w:p w14:paraId="3EC1BA66">
      <w:pPr>
        <w:pStyle w:val="33"/>
        <w:keepNext w:val="0"/>
        <w:keepLines w:val="0"/>
        <w:pageBreakBefore w:val="0"/>
        <w:kinsoku/>
        <w:wordWrap w:val="0"/>
        <w:overflowPunct/>
        <w:topLinePunct w:val="0"/>
        <w:bidi w:val="0"/>
        <w:jc w:val="both"/>
        <w:rPr>
          <w:rFonts w:hint="eastAsia"/>
          <w:color w:val="auto"/>
          <w:highlight w:val="none"/>
          <w:lang w:val="en-US" w:eastAsia="zh-CN"/>
        </w:rPr>
        <w:sectPr>
          <w:pgSz w:w="11907" w:h="16840"/>
          <w:pgMar w:top="1440" w:right="1800" w:bottom="1440" w:left="1800" w:header="878" w:footer="886" w:gutter="0"/>
          <w:pgNumType w:fmt="decimal"/>
          <w:cols w:space="720" w:num="1"/>
        </w:sectPr>
      </w:pPr>
    </w:p>
    <w:p w14:paraId="4546327D">
      <w:pPr>
        <w:pStyle w:val="2"/>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color w:val="auto"/>
          <w:spacing w:val="-1"/>
          <w:sz w:val="36"/>
          <w:szCs w:val="36"/>
          <w:highlight w:val="none"/>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lang w:eastAsia="zh-CN"/>
          <w14:textOutline w14:w="2306" w14:cap="flat" w14:cmpd="sng">
            <w14:solidFill>
              <w14:srgbClr w14:val="000000"/>
            </w14:solidFill>
            <w14:prstDash w14:val="solid"/>
            <w14:miter w14:val="0"/>
          </w14:textOutline>
        </w:rPr>
        <w:t>政府采购合同（草案）</w:t>
      </w:r>
    </w:p>
    <w:p w14:paraId="58832140">
      <w:pPr>
        <w:pStyle w:val="33"/>
        <w:jc w:val="both"/>
        <w:rPr>
          <w:rFonts w:hint="eastAsia"/>
          <w:color w:val="auto"/>
          <w:highlight w:val="none"/>
        </w:rPr>
      </w:pPr>
    </w:p>
    <w:p w14:paraId="38C58F89">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rPr>
        <w:t>说明：</w:t>
      </w:r>
    </w:p>
    <w:p w14:paraId="07CDE56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rPr>
        <w:t>1.合同类型按照</w:t>
      </w:r>
      <w:r>
        <w:rPr>
          <w:rFonts w:hint="eastAsia" w:asciiTheme="minorEastAsia" w:hAnsiTheme="minorEastAsia" w:eastAsiaTheme="minorEastAsia" w:cstheme="minorEastAsia"/>
          <w:color w:val="auto"/>
          <w:spacing w:val="-13"/>
          <w:sz w:val="24"/>
          <w:szCs w:val="24"/>
          <w:highlight w:val="none"/>
          <w:lang w:val="en-US" w:eastAsia="zh-CN"/>
        </w:rPr>
        <w:t>中华人民共和国</w:t>
      </w:r>
      <w:r>
        <w:rPr>
          <w:rFonts w:hint="eastAsia" w:asciiTheme="minorEastAsia" w:hAnsiTheme="minorEastAsia" w:eastAsiaTheme="minorEastAsia" w:cstheme="minorEastAsia"/>
          <w:color w:val="auto"/>
          <w:spacing w:val="-13"/>
          <w:sz w:val="24"/>
          <w:szCs w:val="24"/>
          <w:highlight w:val="none"/>
        </w:rPr>
        <w:t>民法典规定的典型合同类别，结合采购标的的实际情况确定。合同文本应当符合</w:t>
      </w:r>
      <w:r>
        <w:rPr>
          <w:rFonts w:hint="eastAsia" w:asciiTheme="minorEastAsia" w:hAnsiTheme="minorEastAsia" w:eastAsiaTheme="minorEastAsia" w:cstheme="minorEastAsia"/>
          <w:color w:val="auto"/>
          <w:spacing w:val="-13"/>
          <w:sz w:val="24"/>
          <w:szCs w:val="24"/>
          <w:highlight w:val="none"/>
          <w:lang w:val="en-US" w:eastAsia="zh-CN"/>
        </w:rPr>
        <w:t>中华人民共和国</w:t>
      </w:r>
      <w:r>
        <w:rPr>
          <w:rFonts w:hint="eastAsia" w:asciiTheme="minorEastAsia" w:hAnsiTheme="minorEastAsia" w:eastAsiaTheme="minorEastAsia" w:cstheme="minorEastAsia"/>
          <w:color w:val="auto"/>
          <w:spacing w:val="-13"/>
          <w:sz w:val="24"/>
          <w:szCs w:val="24"/>
          <w:highlight w:val="none"/>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33B5DC0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lang w:val="en-US" w:eastAsia="zh-CN"/>
        </w:rPr>
        <w:t>2</w:t>
      </w:r>
      <w:r>
        <w:rPr>
          <w:rFonts w:hint="eastAsia" w:asciiTheme="minorEastAsia" w:hAnsiTheme="minorEastAsia" w:eastAsiaTheme="minorEastAsia" w:cstheme="minorEastAsia"/>
          <w:color w:val="auto"/>
          <w:spacing w:val="-13"/>
          <w:sz w:val="24"/>
          <w:szCs w:val="24"/>
          <w:highlight w:val="none"/>
        </w:rPr>
        <w:t>.合同条款中应规定，乙方完全遵守《中华人民共和国妇女权益保障法》中关于劳动和社会保障权益的有关要求。</w:t>
      </w:r>
    </w:p>
    <w:p w14:paraId="2F973CE7">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lang w:val="en-US" w:eastAsia="zh-CN"/>
        </w:rPr>
        <w:t>3</w:t>
      </w:r>
      <w:r>
        <w:rPr>
          <w:rFonts w:hint="eastAsia" w:asciiTheme="minorEastAsia" w:hAnsiTheme="minorEastAsia" w:eastAsiaTheme="minorEastAsia" w:cstheme="minorEastAsia"/>
          <w:color w:val="auto"/>
          <w:spacing w:val="-13"/>
          <w:sz w:val="24"/>
          <w:szCs w:val="24"/>
          <w:highlight w:val="none"/>
        </w:rPr>
        <w:t>.对于通过预留采购项目、预留专门采购包等措施签订的采购合同，应当明确标注本合同为中小企业预留合同。</w:t>
      </w:r>
    </w:p>
    <w:p w14:paraId="59D7737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lang w:val="en-US" w:eastAsia="zh-CN"/>
        </w:rPr>
        <w:t>4</w:t>
      </w:r>
      <w:r>
        <w:rPr>
          <w:rFonts w:hint="eastAsia" w:asciiTheme="minorEastAsia" w:hAnsiTheme="minorEastAsia" w:eastAsiaTheme="minorEastAsia" w:cstheme="minorEastAsia"/>
          <w:color w:val="auto"/>
          <w:spacing w:val="-13"/>
          <w:sz w:val="24"/>
          <w:szCs w:val="24"/>
          <w:highlight w:val="none"/>
        </w:rPr>
        <w:t>.政府采购合同设定</w:t>
      </w:r>
      <w:r>
        <w:rPr>
          <w:rFonts w:hint="eastAsia" w:asciiTheme="minorEastAsia" w:hAnsiTheme="minorEastAsia" w:eastAsiaTheme="minorEastAsia" w:cstheme="minorEastAsia"/>
          <w:color w:val="auto"/>
          <w:spacing w:val="-13"/>
          <w:sz w:val="24"/>
          <w:szCs w:val="24"/>
          <w:highlight w:val="none"/>
          <w:lang w:val="en-US" w:eastAsia="zh-CN"/>
        </w:rPr>
        <w:t>预</w:t>
      </w:r>
      <w:r>
        <w:rPr>
          <w:rFonts w:hint="eastAsia" w:asciiTheme="minorEastAsia" w:hAnsiTheme="minorEastAsia" w:eastAsiaTheme="minorEastAsia" w:cstheme="minorEastAsia"/>
          <w:color w:val="auto"/>
          <w:spacing w:val="-13"/>
          <w:sz w:val="24"/>
          <w:szCs w:val="24"/>
          <w:highlight w:val="none"/>
        </w:rPr>
        <w:t>付款支付方式的，</w:t>
      </w:r>
      <w:r>
        <w:rPr>
          <w:rFonts w:hint="eastAsia" w:asciiTheme="minorEastAsia" w:hAnsiTheme="minorEastAsia" w:eastAsiaTheme="minorEastAsia" w:cstheme="minorEastAsia"/>
          <w:color w:val="auto"/>
          <w:spacing w:val="-13"/>
          <w:sz w:val="24"/>
          <w:szCs w:val="24"/>
          <w:highlight w:val="none"/>
          <w:lang w:val="en-US" w:eastAsia="zh-CN"/>
        </w:rPr>
        <w:t>预</w:t>
      </w:r>
      <w:r>
        <w:rPr>
          <w:rFonts w:hint="eastAsia" w:asciiTheme="minorEastAsia" w:hAnsiTheme="minorEastAsia" w:eastAsiaTheme="minorEastAsia" w:cstheme="minorEastAsia"/>
          <w:color w:val="auto"/>
          <w:spacing w:val="-13"/>
          <w:sz w:val="24"/>
          <w:szCs w:val="24"/>
          <w:highlight w:val="none"/>
        </w:rPr>
        <w:t>付款支付比例原则上不低于合同金额的</w:t>
      </w:r>
      <w:r>
        <w:rPr>
          <w:rFonts w:hint="eastAsia" w:asciiTheme="minorEastAsia" w:hAnsiTheme="minorEastAsia" w:eastAsiaTheme="minorEastAsia" w:cstheme="minorEastAsia"/>
          <w:color w:val="auto"/>
          <w:spacing w:val="-13"/>
          <w:sz w:val="24"/>
          <w:szCs w:val="24"/>
          <w:highlight w:val="none"/>
          <w:lang w:val="en-US" w:eastAsia="zh-CN"/>
        </w:rPr>
        <w:t>5</w:t>
      </w:r>
      <w:r>
        <w:rPr>
          <w:rFonts w:hint="eastAsia" w:asciiTheme="minorEastAsia" w:hAnsiTheme="minorEastAsia" w:eastAsiaTheme="minorEastAsia" w:cstheme="minorEastAsia"/>
          <w:color w:val="auto"/>
          <w:spacing w:val="-13"/>
          <w:sz w:val="24"/>
          <w:szCs w:val="24"/>
          <w:highlight w:val="none"/>
        </w:rPr>
        <w:t>0%；对于中小企业，</w:t>
      </w:r>
      <w:r>
        <w:rPr>
          <w:rFonts w:hint="eastAsia" w:asciiTheme="minorEastAsia" w:hAnsiTheme="minorEastAsia" w:eastAsiaTheme="minorEastAsia" w:cstheme="minorEastAsia"/>
          <w:color w:val="auto"/>
          <w:spacing w:val="-13"/>
          <w:sz w:val="24"/>
          <w:szCs w:val="24"/>
          <w:highlight w:val="none"/>
          <w:lang w:val="en-US" w:eastAsia="zh-CN"/>
        </w:rPr>
        <w:t>预</w:t>
      </w:r>
      <w:r>
        <w:rPr>
          <w:rFonts w:hint="eastAsia" w:asciiTheme="minorEastAsia" w:hAnsiTheme="minorEastAsia" w:eastAsiaTheme="minorEastAsia" w:cstheme="minorEastAsia"/>
          <w:color w:val="auto"/>
          <w:spacing w:val="-13"/>
          <w:sz w:val="24"/>
          <w:szCs w:val="24"/>
          <w:highlight w:val="none"/>
        </w:rPr>
        <w:t>付款支付比例原则上不低于合同金额的</w:t>
      </w:r>
      <w:r>
        <w:rPr>
          <w:rFonts w:hint="eastAsia" w:asciiTheme="minorEastAsia" w:hAnsiTheme="minorEastAsia" w:eastAsiaTheme="minorEastAsia" w:cstheme="minorEastAsia"/>
          <w:color w:val="auto"/>
          <w:spacing w:val="-13"/>
          <w:sz w:val="24"/>
          <w:szCs w:val="24"/>
          <w:highlight w:val="none"/>
          <w:lang w:val="en-US" w:eastAsia="zh-CN"/>
        </w:rPr>
        <w:t>7</w:t>
      </w:r>
      <w:r>
        <w:rPr>
          <w:rFonts w:hint="eastAsia" w:asciiTheme="minorEastAsia" w:hAnsiTheme="minorEastAsia" w:eastAsiaTheme="minorEastAsia" w:cstheme="minorEastAsia"/>
          <w:color w:val="auto"/>
          <w:spacing w:val="-13"/>
          <w:sz w:val="24"/>
          <w:szCs w:val="24"/>
          <w:highlight w:val="none"/>
        </w:rPr>
        <w:t>0%。</w:t>
      </w:r>
    </w:p>
    <w:p w14:paraId="0BF712F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lang w:val="en-US" w:eastAsia="zh-CN"/>
        </w:rPr>
        <w:t>5</w:t>
      </w:r>
      <w:r>
        <w:rPr>
          <w:rFonts w:hint="eastAsia" w:asciiTheme="minorEastAsia" w:hAnsiTheme="minorEastAsia" w:eastAsiaTheme="minorEastAsia" w:cstheme="minorEastAsia"/>
          <w:color w:val="auto"/>
          <w:spacing w:val="-13"/>
          <w:sz w:val="24"/>
          <w:szCs w:val="24"/>
          <w:highlight w:val="none"/>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color w:val="auto"/>
          <w:spacing w:val="-13"/>
          <w:sz w:val="24"/>
          <w:szCs w:val="24"/>
          <w:highlight w:val="none"/>
          <w:lang w:val="en-US" w:eastAsia="zh-CN"/>
        </w:rPr>
        <w:t>1</w:t>
      </w:r>
      <w:r>
        <w:rPr>
          <w:rFonts w:hint="eastAsia" w:asciiTheme="minorEastAsia" w:hAnsiTheme="minorEastAsia" w:eastAsiaTheme="minorEastAsia" w:cstheme="minorEastAsia"/>
          <w:color w:val="auto"/>
          <w:spacing w:val="-13"/>
          <w:sz w:val="24"/>
          <w:szCs w:val="24"/>
          <w:highlight w:val="none"/>
        </w:rPr>
        <w:t>日内将资金支付到合同约定的供应商账户，不得以机构变动、人员更替、政策调整等为由延迟付款，不得将采购文件和合同中未规定的义务作为向供应商付款的条件。</w:t>
      </w:r>
    </w:p>
    <w:p w14:paraId="056959B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lang w:val="en-US" w:eastAsia="zh-CN"/>
        </w:rPr>
        <w:t>6</w:t>
      </w:r>
      <w:r>
        <w:rPr>
          <w:rFonts w:hint="eastAsia" w:asciiTheme="minorEastAsia" w:hAnsiTheme="minorEastAsia" w:eastAsiaTheme="minorEastAsia" w:cstheme="minorEastAsia"/>
          <w:color w:val="auto"/>
          <w:spacing w:val="-13"/>
          <w:sz w:val="24"/>
          <w:szCs w:val="24"/>
          <w:highlight w:val="none"/>
        </w:rPr>
        <w:t>.采购文件对商品包装和快递包装</w:t>
      </w:r>
      <w:r>
        <w:rPr>
          <w:rFonts w:hint="eastAsia" w:asciiTheme="minorEastAsia" w:hAnsiTheme="minorEastAsia" w:eastAsiaTheme="minorEastAsia" w:cstheme="minorEastAsia"/>
          <w:color w:val="auto"/>
          <w:spacing w:val="-13"/>
          <w:sz w:val="24"/>
          <w:szCs w:val="24"/>
          <w:highlight w:val="none"/>
          <w:lang w:val="en-US" w:eastAsia="zh-CN"/>
        </w:rPr>
        <w:t>提</w:t>
      </w:r>
      <w:r>
        <w:rPr>
          <w:rFonts w:hint="eastAsia" w:asciiTheme="minorEastAsia" w:hAnsiTheme="minorEastAsia" w:eastAsiaTheme="minorEastAsia" w:cstheme="minorEastAsia"/>
          <w:color w:val="auto"/>
          <w:spacing w:val="-13"/>
          <w:sz w:val="24"/>
          <w:szCs w:val="24"/>
          <w:highlight w:val="none"/>
        </w:rPr>
        <w:t>出具体要求的，政府采购合同应当载明对政府采购供应商</w:t>
      </w:r>
      <w:r>
        <w:rPr>
          <w:rFonts w:hint="eastAsia" w:asciiTheme="minorEastAsia" w:hAnsiTheme="minorEastAsia" w:eastAsiaTheme="minorEastAsia" w:cstheme="minorEastAsia"/>
          <w:color w:val="auto"/>
          <w:spacing w:val="-13"/>
          <w:sz w:val="24"/>
          <w:szCs w:val="24"/>
          <w:highlight w:val="none"/>
          <w:lang w:val="en-US" w:eastAsia="zh-CN"/>
        </w:rPr>
        <w:t>提</w:t>
      </w:r>
      <w:r>
        <w:rPr>
          <w:rFonts w:hint="eastAsia" w:asciiTheme="minorEastAsia" w:hAnsiTheme="minorEastAsia" w:eastAsiaTheme="minorEastAsia" w:cstheme="minorEastAsia"/>
          <w:color w:val="auto"/>
          <w:spacing w:val="-13"/>
          <w:sz w:val="24"/>
          <w:szCs w:val="24"/>
          <w:highlight w:val="none"/>
        </w:rPr>
        <w:t>供产品及相关快递服务的具体包装要求和履约验收相关条款，必要时要求中标、成交供应商在履约验收环节出具检测报告。</w:t>
      </w:r>
    </w:p>
    <w:p w14:paraId="2CDCD3A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lang w:val="en-US" w:eastAsia="zh-CN"/>
        </w:rPr>
        <w:t>7</w:t>
      </w:r>
      <w:r>
        <w:rPr>
          <w:rFonts w:hint="eastAsia" w:asciiTheme="minorEastAsia" w:hAnsiTheme="minorEastAsia" w:eastAsiaTheme="minorEastAsia" w:cstheme="minorEastAsia"/>
          <w:color w:val="auto"/>
          <w:spacing w:val="-13"/>
          <w:sz w:val="24"/>
          <w:szCs w:val="24"/>
          <w:highlight w:val="none"/>
        </w:rPr>
        <w:t>.当采购项目涉及数据中心相关设备、运维服务时，采购需求应当符合《绿色数据中</w:t>
      </w:r>
    </w:p>
    <w:p w14:paraId="008542D5">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3"/>
          <w:sz w:val="24"/>
          <w:szCs w:val="24"/>
          <w:highlight w:val="none"/>
        </w:rPr>
        <w:t>心政府采购需求标准（试行）》（财库〔2023〕7号）的有关要求，并在合同中明确对相关指标的验收方式和违约责任。</w:t>
      </w:r>
    </w:p>
    <w:p w14:paraId="09726481">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color w:val="auto"/>
          <w:sz w:val="24"/>
          <w:szCs w:val="24"/>
          <w:highlight w:val="none"/>
        </w:rPr>
        <w:sectPr>
          <w:headerReference r:id="rId8" w:type="default"/>
          <w:footerReference r:id="rId9" w:type="default"/>
          <w:pgSz w:w="11907" w:h="16840"/>
          <w:pgMar w:top="1440" w:right="1800" w:bottom="1440" w:left="1800" w:header="878" w:footer="886" w:gutter="0"/>
          <w:pgNumType w:fmt="decimal"/>
          <w:cols w:space="720" w:num="1"/>
        </w:sectPr>
      </w:pPr>
    </w:p>
    <w:p w14:paraId="67018117">
      <w:pPr>
        <w:pStyle w:val="2"/>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投标文件格式</w:t>
      </w:r>
    </w:p>
    <w:p w14:paraId="1BC5F953">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sz w:val="21"/>
          <w:highlight w:val="none"/>
        </w:rPr>
      </w:pPr>
    </w:p>
    <w:p w14:paraId="65E38743">
      <w:pPr>
        <w:pStyle w:val="2"/>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投标人编制文件须知</w:t>
      </w:r>
    </w:p>
    <w:p w14:paraId="43477BA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1.</w:t>
      </w:r>
      <w:r>
        <w:rPr>
          <w:rFonts w:hint="eastAsia" w:asciiTheme="minorEastAsia" w:hAnsiTheme="minorEastAsia" w:eastAsiaTheme="minorEastAsia" w:cstheme="minorEastAsia"/>
          <w:color w:val="auto"/>
          <w:spacing w:val="-3"/>
          <w:sz w:val="24"/>
          <w:szCs w:val="24"/>
          <w:highlight w:val="none"/>
        </w:rPr>
        <w:t>投标人按照本部分的顺序编制投标文件（资格证明文件）、投标</w:t>
      </w:r>
      <w:r>
        <w:rPr>
          <w:rFonts w:hint="eastAsia" w:asciiTheme="minorEastAsia" w:hAnsiTheme="minorEastAsia" w:eastAsiaTheme="minorEastAsia" w:cstheme="minorEastAsia"/>
          <w:color w:val="auto"/>
          <w:spacing w:val="-4"/>
          <w:sz w:val="24"/>
          <w:szCs w:val="24"/>
          <w:highlight w:val="none"/>
        </w:rPr>
        <w:t>文件（商务技术文</w:t>
      </w:r>
      <w:r>
        <w:rPr>
          <w:rFonts w:hint="eastAsia" w:asciiTheme="minorEastAsia" w:hAnsiTheme="minorEastAsia" w:eastAsiaTheme="minorEastAsia" w:cstheme="minorEastAsia"/>
          <w:color w:val="auto"/>
          <w:spacing w:val="-8"/>
          <w:sz w:val="24"/>
          <w:szCs w:val="24"/>
          <w:highlight w:val="none"/>
        </w:rPr>
        <w:t>件</w:t>
      </w:r>
      <w:r>
        <w:rPr>
          <w:rFonts w:hint="eastAsia" w:asciiTheme="minorEastAsia" w:hAnsiTheme="minorEastAsia" w:eastAsiaTheme="minorEastAsia" w:cstheme="minorEastAsia"/>
          <w:color w:val="auto"/>
          <w:spacing w:val="-29"/>
          <w:sz w:val="24"/>
          <w:szCs w:val="24"/>
          <w:highlight w:val="none"/>
        </w:rPr>
        <w:t>），</w:t>
      </w:r>
      <w:r>
        <w:rPr>
          <w:rFonts w:hint="eastAsia" w:asciiTheme="minorEastAsia" w:hAnsiTheme="minorEastAsia" w:eastAsiaTheme="minorEastAsia" w:cstheme="minorEastAsia"/>
          <w:color w:val="auto"/>
          <w:spacing w:val="-8"/>
          <w:sz w:val="24"/>
          <w:szCs w:val="24"/>
          <w:highlight w:val="none"/>
        </w:rPr>
        <w:t>编制中涉及格式资料的，应按照本部分</w:t>
      </w:r>
      <w:r>
        <w:rPr>
          <w:rFonts w:hint="eastAsia" w:asciiTheme="minorEastAsia" w:hAnsiTheme="minorEastAsia" w:eastAsiaTheme="minorEastAsia" w:cstheme="minorEastAsia"/>
          <w:color w:val="auto"/>
          <w:spacing w:val="-8"/>
          <w:sz w:val="24"/>
          <w:szCs w:val="24"/>
          <w:highlight w:val="none"/>
          <w:lang w:val="en-US" w:eastAsia="zh-CN"/>
        </w:rPr>
        <w:t>提</w:t>
      </w:r>
      <w:r>
        <w:rPr>
          <w:rFonts w:hint="eastAsia" w:asciiTheme="minorEastAsia" w:hAnsiTheme="minorEastAsia" w:eastAsiaTheme="minorEastAsia" w:cstheme="minorEastAsia"/>
          <w:color w:val="auto"/>
          <w:spacing w:val="-8"/>
          <w:sz w:val="24"/>
          <w:szCs w:val="24"/>
          <w:highlight w:val="none"/>
        </w:rPr>
        <w:t>供的内容和格式（所有表格的格式可扩</w:t>
      </w:r>
    </w:p>
    <w:p w14:paraId="787D7D5C">
      <w:pPr>
        <w:keepNext w:val="0"/>
        <w:keepLines w:val="0"/>
        <w:pageBreakBefore w:val="0"/>
        <w:widowControl/>
        <w:kinsoku/>
        <w:wordWrap w:val="0"/>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展）填写</w:t>
      </w:r>
      <w:r>
        <w:rPr>
          <w:rFonts w:hint="eastAsia" w:asciiTheme="minorEastAsia" w:hAnsiTheme="minorEastAsia" w:eastAsiaTheme="minorEastAsia" w:cstheme="minorEastAsia"/>
          <w:color w:val="auto"/>
          <w:spacing w:val="-3"/>
          <w:sz w:val="24"/>
          <w:szCs w:val="24"/>
          <w:highlight w:val="none"/>
          <w:lang w:val="en-US" w:eastAsia="zh-CN"/>
        </w:rPr>
        <w:t>提</w:t>
      </w:r>
      <w:r>
        <w:rPr>
          <w:rFonts w:hint="eastAsia" w:asciiTheme="minorEastAsia" w:hAnsiTheme="minorEastAsia" w:eastAsiaTheme="minorEastAsia" w:cstheme="minorEastAsia"/>
          <w:color w:val="auto"/>
          <w:spacing w:val="-3"/>
          <w:sz w:val="24"/>
          <w:szCs w:val="24"/>
          <w:highlight w:val="none"/>
        </w:rPr>
        <w:t>交。</w:t>
      </w:r>
    </w:p>
    <w:p w14:paraId="5BF8D36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2.</w:t>
      </w:r>
      <w:r>
        <w:rPr>
          <w:rFonts w:hint="eastAsia" w:asciiTheme="minorEastAsia" w:hAnsiTheme="minorEastAsia" w:eastAsiaTheme="minorEastAsia" w:cstheme="minorEastAsia"/>
          <w:color w:val="auto"/>
          <w:spacing w:val="-1"/>
          <w:sz w:val="24"/>
          <w:szCs w:val="24"/>
          <w:highlight w:val="none"/>
        </w:rPr>
        <w:t>全部声明和问题的回答及所附材料必须是真实的、准确的和完整</w:t>
      </w:r>
      <w:r>
        <w:rPr>
          <w:rFonts w:hint="eastAsia" w:asciiTheme="minorEastAsia" w:hAnsiTheme="minorEastAsia" w:eastAsiaTheme="minorEastAsia" w:cstheme="minorEastAsia"/>
          <w:color w:val="auto"/>
          <w:spacing w:val="-2"/>
          <w:sz w:val="24"/>
          <w:szCs w:val="24"/>
          <w:highlight w:val="none"/>
        </w:rPr>
        <w:t>的。</w:t>
      </w:r>
    </w:p>
    <w:p w14:paraId="269C9A43">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sectPr>
          <w:headerReference r:id="rId10" w:type="default"/>
          <w:footerReference r:id="rId11" w:type="default"/>
          <w:pgSz w:w="11907" w:h="16840"/>
          <w:pgMar w:top="1440" w:right="1800" w:bottom="1440" w:left="1800" w:header="878" w:footer="886" w:gutter="0"/>
          <w:pgNumType w:fmt="decimal"/>
          <w:cols w:space="720" w:num="1"/>
        </w:sectPr>
      </w:pPr>
    </w:p>
    <w:p w14:paraId="4A42F685">
      <w:pPr>
        <w:pStyle w:val="2"/>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24"/>
          <w:sz w:val="24"/>
          <w:szCs w:val="24"/>
          <w:highlight w:val="none"/>
          <w14:textOutline w14:w="1537" w14:cap="flat" w14:cmpd="sng">
            <w14:solidFill>
              <w14:srgbClr w14:val="000000"/>
            </w14:solidFill>
            <w14:prstDash w14:val="solid"/>
            <w14:miter w14:val="0"/>
          </w14:textOutline>
        </w:rPr>
        <w:t>一、资格证明文件格式</w:t>
      </w:r>
    </w:p>
    <w:p w14:paraId="462774A0">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t>1.开标一览表（如有包号自行添加行）</w:t>
      </w:r>
    </w:p>
    <w:p w14:paraId="51761F8A">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t>1.1货物类开标一览表格式</w:t>
      </w:r>
    </w:p>
    <w:p w14:paraId="21D2611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4DE9C1A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t>开标一览表</w:t>
      </w:r>
    </w:p>
    <w:tbl>
      <w:tblPr>
        <w:tblStyle w:val="18"/>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6EE6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70F1F3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项目名称</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0836642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p>
        </w:tc>
      </w:tr>
      <w:tr w14:paraId="1EBB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9AC3AF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项目编号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07AED48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p>
        </w:tc>
      </w:tr>
      <w:tr w14:paraId="4C07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C70E5C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投标人</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4B414DB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p>
        </w:tc>
      </w:tr>
      <w:tr w14:paraId="6E3B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6CE5C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投标报价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342CA58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8"/>
                <w:kern w:val="0"/>
                <w:sz w:val="24"/>
                <w:szCs w:val="24"/>
                <w:highlight w:val="none"/>
                <w:lang w:val="en-US" w:eastAsia="zh-CN" w:bidi="ar-SA"/>
              </w:rPr>
              <w:t>大写：</w:t>
            </w:r>
          </w:p>
          <w:p w14:paraId="19FDE611">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8"/>
                <w:kern w:val="0"/>
                <w:sz w:val="24"/>
                <w:szCs w:val="24"/>
                <w:highlight w:val="none"/>
                <w:lang w:val="en-US" w:eastAsia="zh-CN" w:bidi="ar-SA"/>
              </w:rPr>
              <w:t>小写:</w:t>
            </w:r>
          </w:p>
        </w:tc>
      </w:tr>
      <w:tr w14:paraId="2D42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FC7810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交货安装时间</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D32623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p>
        </w:tc>
      </w:tr>
      <w:tr w14:paraId="2C0A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10C0FA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免费质保期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35B3C0F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p>
        </w:tc>
      </w:tr>
      <w:tr w14:paraId="1E7C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16568B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备注</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464EBE5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p>
          <w:p w14:paraId="5FB047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p>
        </w:tc>
      </w:tr>
    </w:tbl>
    <w:p w14:paraId="5EC30DA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注：“开标一览表”报总价。</w:t>
      </w:r>
    </w:p>
    <w:p w14:paraId="47E381F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投标人（公章）：法定代表人（负责人）或授权代表（签字）：</w:t>
      </w:r>
    </w:p>
    <w:p w14:paraId="610846F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w:t>
      </w:r>
    </w:p>
    <w:p w14:paraId="1FD988D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sectPr>
          <w:pgSz w:w="11907" w:h="16840"/>
          <w:pgMar w:top="1440" w:right="1800" w:bottom="1440" w:left="1800" w:header="851" w:footer="992" w:gutter="0"/>
          <w:pgNumType w:fmt="decimal"/>
          <w:cols w:space="720" w:num="1"/>
        </w:sectPr>
      </w:pPr>
    </w:p>
    <w:p w14:paraId="53C8384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lang w:eastAsia="zh-CN"/>
        </w:rPr>
        <w:t>授权书格式</w:t>
      </w:r>
    </w:p>
    <w:p w14:paraId="5DAAB39A">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color w:val="auto"/>
          <w:sz w:val="24"/>
          <w:szCs w:val="24"/>
          <w:highlight w:val="none"/>
          <w:lang w:eastAsia="zh-CN"/>
        </w:rPr>
      </w:pPr>
    </w:p>
    <w:p w14:paraId="41CC272C">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法定代表人（负责人）授权委托书</w:t>
      </w:r>
    </w:p>
    <w:p w14:paraId="18017D8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p>
    <w:p w14:paraId="080538B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委托单位：</w:t>
      </w:r>
    </w:p>
    <w:p w14:paraId="0506F2C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地址：法定代表人（负责人）：</w:t>
      </w:r>
    </w:p>
    <w:p w14:paraId="5AA0589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授权代表姓名：性别：出生日期：年月日</w:t>
      </w:r>
    </w:p>
    <w:p w14:paraId="3537F51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所在单位：职务：</w:t>
      </w:r>
    </w:p>
    <w:p w14:paraId="2132B90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身份证：现住：</w:t>
      </w:r>
    </w:p>
    <w:p w14:paraId="468F2BFF">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兹委托参加项目事宜，并授权其全权办理以下事宜：</w:t>
      </w:r>
    </w:p>
    <w:p w14:paraId="3CB0AEB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1、参加投标活动；</w:t>
      </w:r>
    </w:p>
    <w:p w14:paraId="06AA364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2、签订与中标事宜有关的合同。</w:t>
      </w:r>
    </w:p>
    <w:p w14:paraId="51C5C37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授权代表在办理上述事宜过程中以其自己的名义所签署的所有文件我均予以承认。</w:t>
      </w:r>
    </w:p>
    <w:p w14:paraId="68E21DD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授权代表无转委权。</w:t>
      </w:r>
    </w:p>
    <w:p w14:paraId="5E133D3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委托期限：至上述事宜处理完毕止。</w:t>
      </w:r>
    </w:p>
    <w:p w14:paraId="04D39E5A">
      <w:pPr>
        <w:pStyle w:val="17"/>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lang w:eastAsia="zh-CN"/>
        </w:rPr>
      </w:pPr>
    </w:p>
    <w:p w14:paraId="5CAD1FD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委托单位（公章）：</w:t>
      </w:r>
    </w:p>
    <w:p w14:paraId="5E022A8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法定代表人（负责人）（签字）：</w:t>
      </w:r>
    </w:p>
    <w:p w14:paraId="3B54EFC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授权代表（签字）：</w:t>
      </w:r>
    </w:p>
    <w:p w14:paraId="42FDCF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日期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14985C1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p>
    <w:p w14:paraId="532A14C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附：法定代表人（负责人）的身份证及授权代表的身份证</w:t>
      </w:r>
    </w:p>
    <w:p w14:paraId="7252DAB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25853E4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31CB4DA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748317A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1D96F17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331FCFF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7A64AA6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6BE625E3">
      <w:pPr>
        <w:keepNext w:val="0"/>
        <w:keepLines w:val="0"/>
        <w:pageBreakBefore w:val="0"/>
        <w:kinsoku/>
        <w:wordWrap w:val="0"/>
        <w:overflowPunct/>
        <w:topLinePunct w:val="0"/>
        <w:bidi w:val="0"/>
        <w:spacing w:line="360" w:lineRule="auto"/>
        <w:jc w:val="both"/>
        <w:rPr>
          <w:rFonts w:hint="eastAsia" w:ascii="仿宋_GB2312" w:hAnsi="宋体" w:eastAsia="仿宋_GB2312"/>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lang w:eastAsia="zh-CN"/>
        </w:rPr>
        <w:t>资格声明函格式</w:t>
      </w:r>
    </w:p>
    <w:p w14:paraId="18B3DC7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color w:val="auto"/>
          <w:sz w:val="24"/>
          <w:szCs w:val="24"/>
          <w:highlight w:val="none"/>
          <w:lang w:eastAsia="zh-CN"/>
        </w:rPr>
      </w:pPr>
    </w:p>
    <w:p w14:paraId="145C3F6F">
      <w:pPr>
        <w:keepNext w:val="0"/>
        <w:keepLines w:val="0"/>
        <w:pageBreakBefore w:val="0"/>
        <w:kinsoku/>
        <w:wordWrap w:val="0"/>
        <w:overflowPunct/>
        <w:topLinePunct w:val="0"/>
        <w:bidi w:val="0"/>
        <w:spacing w:line="360" w:lineRule="auto"/>
        <w:jc w:val="center"/>
        <w:rPr>
          <w:rFonts w:hint="eastAsia" w:ascii="仿宋_GB2312" w:hAnsi="宋体" w:eastAsia="仿宋_GB2312"/>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lang w:eastAsia="zh-CN"/>
        </w:rPr>
        <w:t>关于资格的声明函</w:t>
      </w:r>
    </w:p>
    <w:p w14:paraId="5D04133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0EAC3DD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val="en-US" w:eastAsia="zh-CN"/>
        </w:rPr>
        <w:t>采购人或代理机构名称</w:t>
      </w:r>
      <w:r>
        <w:rPr>
          <w:rFonts w:hint="eastAsia" w:asciiTheme="minorEastAsia" w:hAnsiTheme="minorEastAsia" w:eastAsiaTheme="minorEastAsia" w:cstheme="minorEastAsia"/>
          <w:color w:val="auto"/>
          <w:spacing w:val="-3"/>
          <w:sz w:val="24"/>
          <w:szCs w:val="24"/>
          <w:highlight w:val="none"/>
          <w:lang w:eastAsia="zh-CN"/>
        </w:rPr>
        <w:t>：</w:t>
      </w:r>
    </w:p>
    <w:p w14:paraId="12E7D9B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关于贵方编号为公开招标，本签字人愿意参加投标，提供“采购内容及要求”中规定的服务，并证明提交的下列文件和说明是准确的真实的。</w:t>
      </w:r>
    </w:p>
    <w:p w14:paraId="7377FB2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1、由市场监管局签发的我方工商营业执照副本。</w:t>
      </w:r>
    </w:p>
    <w:p w14:paraId="2629D56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2、法定代表人（负责人）授权书。</w:t>
      </w:r>
    </w:p>
    <w:p w14:paraId="0EBA8A0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3、法定代表人（负责人）或授权代表身份证（答疑时出示原件）。</w:t>
      </w:r>
    </w:p>
    <w:p w14:paraId="3DCE0DB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4、公司地址、联系电话、传真等。</w:t>
      </w:r>
    </w:p>
    <w:p w14:paraId="1C50945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5、法定代表人（负责人）或授权代表的联系电话。</w:t>
      </w:r>
    </w:p>
    <w:p w14:paraId="7E60FD6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6、招标项目要求的其他文件。</w:t>
      </w:r>
    </w:p>
    <w:p w14:paraId="7B458AF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7、本签字人确认资格文件中的说明是真实的、准确的。</w:t>
      </w:r>
    </w:p>
    <w:p w14:paraId="7067D17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p>
    <w:p w14:paraId="656648E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p>
    <w:p w14:paraId="5FA6DE3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投标人（公章）：法定代表人（负责人）或授权代表（签字）：</w:t>
      </w:r>
    </w:p>
    <w:p w14:paraId="4199C9B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p>
    <w:p w14:paraId="0F77DD6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val="en-US" w:eastAsia="zh-CN"/>
        </w:rPr>
        <w:t>日期</w:t>
      </w:r>
      <w:r>
        <w:rPr>
          <w:rFonts w:hint="eastAsia" w:asciiTheme="minorEastAsia" w:hAnsiTheme="minorEastAsia" w:eastAsiaTheme="minorEastAsia" w:cstheme="minorEastAsia"/>
          <w:color w:val="auto"/>
          <w:spacing w:val="-3"/>
          <w:sz w:val="24"/>
          <w:szCs w:val="24"/>
          <w:highlight w:val="none"/>
          <w:lang w:eastAsia="zh-CN"/>
        </w:rPr>
        <w:t>：</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3B211A1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rPr>
      </w:pPr>
    </w:p>
    <w:p w14:paraId="392A06B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sectPr>
          <w:headerReference r:id="rId12" w:type="default"/>
          <w:footerReference r:id="rId13"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color w:val="auto"/>
          <w:spacing w:val="-3"/>
          <w:sz w:val="24"/>
          <w:szCs w:val="24"/>
          <w:highlight w:val="none"/>
        </w:rPr>
        <w:t>说明：供应商承诺不实的，依据《</w:t>
      </w:r>
      <w:r>
        <w:rPr>
          <w:rFonts w:hint="eastAsia" w:asciiTheme="minorEastAsia" w:hAnsiTheme="minorEastAsia" w:eastAsiaTheme="minorEastAsia" w:cstheme="minorEastAsia"/>
          <w:b/>
          <w:bCs/>
          <w:color w:val="auto"/>
          <w:spacing w:val="-3"/>
          <w:sz w:val="24"/>
          <w:szCs w:val="24"/>
          <w:highlight w:val="none"/>
          <w:lang w:val="en-US" w:eastAsia="zh-CN"/>
        </w:rPr>
        <w:t>中华人民共和国</w:t>
      </w:r>
      <w:r>
        <w:rPr>
          <w:rFonts w:hint="eastAsia" w:asciiTheme="minorEastAsia" w:hAnsiTheme="minorEastAsia" w:eastAsiaTheme="minorEastAsia" w:cstheme="minorEastAsia"/>
          <w:b/>
          <w:bCs/>
          <w:color w:val="auto"/>
          <w:spacing w:val="-3"/>
          <w:sz w:val="24"/>
          <w:szCs w:val="24"/>
          <w:highlight w:val="none"/>
        </w:rPr>
        <w:t>政府采购法》第七十七条</w:t>
      </w:r>
      <w:r>
        <w:rPr>
          <w:rFonts w:hint="eastAsia" w:asciiTheme="minorEastAsia" w:hAnsiTheme="minorEastAsia" w:eastAsiaTheme="minorEastAsia" w:cstheme="minorEastAsia"/>
          <w:b/>
          <w:bCs/>
          <w:color w:val="auto"/>
          <w:spacing w:val="8"/>
          <w:sz w:val="24"/>
          <w:szCs w:val="24"/>
          <w:highlight w:val="none"/>
        </w:rPr>
        <w:t>供虚假材料谋取中标、</w:t>
      </w:r>
      <w:r>
        <w:rPr>
          <w:rFonts w:hint="eastAsia" w:asciiTheme="minorEastAsia" w:hAnsiTheme="minorEastAsia" w:eastAsiaTheme="minorEastAsia" w:cstheme="minorEastAsia"/>
          <w:b/>
          <w:bCs/>
          <w:color w:val="auto"/>
          <w:spacing w:val="-4"/>
          <w:sz w:val="24"/>
          <w:szCs w:val="24"/>
          <w:highlight w:val="none"/>
        </w:rPr>
        <w:t>成交的</w:t>
      </w:r>
      <w:r>
        <w:rPr>
          <w:rFonts w:hint="eastAsia" w:asciiTheme="minorEastAsia" w:hAnsiTheme="minorEastAsia" w:eastAsiaTheme="minorEastAsia" w:cstheme="minorEastAsia"/>
          <w:b/>
          <w:bCs/>
          <w:color w:val="auto"/>
          <w:position w:val="11"/>
          <w:sz w:val="24"/>
          <w:szCs w:val="24"/>
          <w:highlight w:val="none"/>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9"/>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color w:val="auto"/>
          <w:spacing w:val="-4"/>
          <w:sz w:val="24"/>
          <w:szCs w:val="24"/>
          <w:highlight w:val="none"/>
        </w:rPr>
        <w:t>有关规定予以</w:t>
      </w:r>
      <w:r>
        <w:rPr>
          <w:rFonts w:hint="eastAsia" w:asciiTheme="minorEastAsia" w:hAnsiTheme="minorEastAsia" w:eastAsiaTheme="minorEastAsia" w:cstheme="minorEastAsia"/>
          <w:b/>
          <w:bCs/>
          <w:color w:val="auto"/>
          <w:spacing w:val="-4"/>
          <w:sz w:val="24"/>
          <w:szCs w:val="24"/>
          <w:highlight w:val="none"/>
          <w:lang w:val="en-US" w:eastAsia="zh-CN"/>
        </w:rPr>
        <w:t>处理。</w:t>
      </w:r>
    </w:p>
    <w:p w14:paraId="5E74B518">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highlight w:val="none"/>
        </w:rPr>
      </w:pPr>
    </w:p>
    <w:p w14:paraId="3CC0DAA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lang w:eastAsia="zh-CN"/>
        </w:rPr>
        <w:t>承诺函格式</w:t>
      </w:r>
    </w:p>
    <w:p w14:paraId="664462A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auto"/>
          <w:sz w:val="24"/>
          <w:szCs w:val="24"/>
          <w:highlight w:val="none"/>
          <w:lang w:val="en-US" w:eastAsia="zh-CN"/>
        </w:rPr>
      </w:pPr>
    </w:p>
    <w:p w14:paraId="21EF6F2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投</w:t>
      </w:r>
      <w:r>
        <w:rPr>
          <w:rFonts w:hint="eastAsia" w:asciiTheme="minorEastAsia" w:hAnsiTheme="minorEastAsia" w:eastAsiaTheme="minorEastAsia" w:cstheme="minorEastAsia"/>
          <w:b/>
          <w:bCs/>
          <w:color w:val="auto"/>
          <w:sz w:val="24"/>
          <w:szCs w:val="24"/>
          <w:highlight w:val="none"/>
          <w:lang w:eastAsia="zh-CN"/>
        </w:rPr>
        <w:t>标人承诺函</w:t>
      </w:r>
    </w:p>
    <w:p w14:paraId="078F0D3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353554C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val="en-US" w:eastAsia="zh-CN"/>
        </w:rPr>
        <w:t>采购人或代理机构名称</w:t>
      </w:r>
      <w:r>
        <w:rPr>
          <w:rFonts w:hint="eastAsia" w:asciiTheme="minorEastAsia" w:hAnsiTheme="minorEastAsia" w:eastAsiaTheme="minorEastAsia" w:cstheme="minorEastAsia"/>
          <w:color w:val="auto"/>
          <w:spacing w:val="-3"/>
          <w:sz w:val="24"/>
          <w:szCs w:val="24"/>
          <w:highlight w:val="none"/>
          <w:lang w:eastAsia="zh-CN"/>
        </w:rPr>
        <w:t>：</w:t>
      </w:r>
    </w:p>
    <w:p w14:paraId="46872A0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很荣幸能参与项目编号为项目的投标。</w:t>
      </w:r>
    </w:p>
    <w:p w14:paraId="22F140F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我代表（投标人名称），在此作如下承诺：</w:t>
      </w:r>
    </w:p>
    <w:p w14:paraId="06230FA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1、完全理解和接受本项目招标文件的一切规定和要求；</w:t>
      </w:r>
    </w:p>
    <w:p w14:paraId="406DCE1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2、我方递交的投标文件中所有的资料均为真实的、准确的，无任何虚假内容。若存在有虚假内容，我方愿意承担法律责任。</w:t>
      </w:r>
    </w:p>
    <w:p w14:paraId="27D8585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3、若中标，我方将按照招标文件的具体规定与采购人签订供货安装调试</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lang w:eastAsia="zh-CN"/>
        </w:rPr>
        <w:t>服务合同，并且严格按合同履行义务，按时交付使用，保证设备</w:t>
      </w:r>
      <w:r>
        <w:rPr>
          <w:rFonts w:hint="eastAsia" w:asciiTheme="minorEastAsia" w:hAnsiTheme="minorEastAsia" w:eastAsiaTheme="minorEastAsia" w:cstheme="minorEastAsia"/>
          <w:color w:val="auto"/>
          <w:sz w:val="24"/>
          <w:szCs w:val="24"/>
          <w:highlight w:val="none"/>
          <w:lang w:val="en-US" w:eastAsia="zh-CN"/>
        </w:rPr>
        <w:t>或服务</w:t>
      </w:r>
      <w:r>
        <w:rPr>
          <w:rFonts w:hint="eastAsia" w:asciiTheme="minorEastAsia" w:hAnsiTheme="minorEastAsia" w:eastAsiaTheme="minorEastAsia" w:cstheme="minorEastAsia"/>
          <w:color w:val="auto"/>
          <w:sz w:val="24"/>
          <w:szCs w:val="24"/>
          <w:highlight w:val="none"/>
          <w:lang w:eastAsia="zh-CN"/>
        </w:rPr>
        <w:t>质量符合招标文件要求，并提供优质服务。如果在合同执行过程中，发现问题，我方一定尽快对其进行调整，并承担相应的经济责任；</w:t>
      </w:r>
    </w:p>
    <w:p w14:paraId="3CDD919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4、若中标，本承诺将成为合同不可分割的一部分，与合同具有同等的法律效力。</w:t>
      </w:r>
    </w:p>
    <w:p w14:paraId="2AFA57A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5、我方同意招标文件所附的合同文本作为与采购方签约的合同文本，非经双方一致同意，不得改变原合同文本的条款。</w:t>
      </w:r>
    </w:p>
    <w:p w14:paraId="6057EBD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6、我方保证，严格遵守《</w:t>
      </w:r>
      <w:r>
        <w:rPr>
          <w:rFonts w:hint="eastAsia" w:asciiTheme="minorEastAsia" w:hAnsiTheme="minorEastAsia" w:eastAsiaTheme="minorEastAsia" w:cstheme="minorEastAsia"/>
          <w:color w:val="auto"/>
          <w:sz w:val="24"/>
          <w:szCs w:val="24"/>
          <w:highlight w:val="none"/>
          <w:lang w:val="en-US" w:eastAsia="zh-CN"/>
        </w:rPr>
        <w:t>中华人民共和国</w:t>
      </w:r>
      <w:r>
        <w:rPr>
          <w:rFonts w:hint="eastAsia" w:asciiTheme="minorEastAsia" w:hAnsiTheme="minorEastAsia" w:eastAsiaTheme="minorEastAsia" w:cstheme="minorEastAsia"/>
          <w:color w:val="auto"/>
          <w:sz w:val="24"/>
          <w:szCs w:val="24"/>
          <w:highlight w:val="none"/>
          <w:lang w:eastAsia="zh-CN"/>
        </w:rPr>
        <w:t>政府采购法》《</w:t>
      </w:r>
      <w:r>
        <w:rPr>
          <w:rFonts w:hint="eastAsia" w:asciiTheme="minorEastAsia" w:hAnsiTheme="minorEastAsia" w:eastAsiaTheme="minorEastAsia" w:cstheme="minorEastAsia"/>
          <w:color w:val="auto"/>
          <w:sz w:val="24"/>
          <w:szCs w:val="24"/>
          <w:highlight w:val="none"/>
          <w:lang w:val="en-US" w:eastAsia="zh-CN"/>
        </w:rPr>
        <w:t>中华人民共和国</w:t>
      </w:r>
      <w:r>
        <w:rPr>
          <w:rFonts w:hint="eastAsia" w:asciiTheme="minorEastAsia" w:hAnsiTheme="minorEastAsia" w:eastAsiaTheme="minorEastAsia" w:cstheme="minorEastAsia"/>
          <w:color w:val="auto"/>
          <w:sz w:val="24"/>
          <w:szCs w:val="24"/>
          <w:highlight w:val="none"/>
          <w:lang w:eastAsia="zh-CN"/>
        </w:rPr>
        <w:t>政府采购法实施条例》《政府采购货物和服务招标投标管理办法》及其他相关法律法规的规定，若有违反上述法律法规的行为，愿意接受处罚并承担相应的法律责任。</w:t>
      </w:r>
    </w:p>
    <w:p w14:paraId="3BF1082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p>
    <w:p w14:paraId="1314211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投标人（公章）：法定代表人（负责人）或授权代表（签字）：</w:t>
      </w:r>
    </w:p>
    <w:p w14:paraId="1B191AFE">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48C2A582">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highlight w:val="none"/>
        </w:rPr>
      </w:pPr>
    </w:p>
    <w:p w14:paraId="412DBAC5">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highlight w:val="none"/>
        </w:rPr>
      </w:pPr>
    </w:p>
    <w:p w14:paraId="5F198DB7">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highlight w:val="none"/>
        </w:rPr>
      </w:pPr>
    </w:p>
    <w:p w14:paraId="21B3926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4EED840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4A149384">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lang w:eastAsia="zh-CN"/>
        </w:rPr>
        <w:t>营业执照副本</w:t>
      </w:r>
      <w:r>
        <w:rPr>
          <w:rFonts w:hint="eastAsia" w:asciiTheme="minorEastAsia" w:hAnsiTheme="minorEastAsia" w:eastAsiaTheme="minorEastAsia" w:cstheme="minorEastAsia"/>
          <w:b/>
          <w:bCs/>
          <w:color w:val="auto"/>
          <w:sz w:val="24"/>
          <w:szCs w:val="24"/>
          <w:highlight w:val="none"/>
          <w:lang w:val="en-US" w:eastAsia="zh-CN"/>
        </w:rPr>
        <w:t>或其他资格证明文件</w:t>
      </w:r>
    </w:p>
    <w:p w14:paraId="438983F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lang w:eastAsia="zh-CN"/>
        </w:rPr>
        <w:t>具有履行合同所必需的设备和专业技术能力的承诺</w:t>
      </w:r>
    </w:p>
    <w:p w14:paraId="7B6F6DF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lang w:eastAsia="zh-CN"/>
        </w:rPr>
        <w:t>依法缴纳税收和社会保障资金的缴费凭证(提供近半年</w:t>
      </w:r>
      <w:r>
        <w:rPr>
          <w:rFonts w:hint="eastAsia" w:asciiTheme="minorEastAsia" w:hAnsiTheme="minorEastAsia" w:eastAsiaTheme="minorEastAsia" w:cstheme="minorEastAsia"/>
          <w:b/>
          <w:bCs/>
          <w:color w:val="auto"/>
          <w:sz w:val="24"/>
          <w:szCs w:val="24"/>
          <w:highlight w:val="none"/>
          <w:lang w:val="en-US" w:eastAsia="zh-CN"/>
        </w:rPr>
        <w:t>内</w:t>
      </w:r>
      <w:r>
        <w:rPr>
          <w:rFonts w:hint="eastAsia" w:asciiTheme="minorEastAsia" w:hAnsiTheme="minorEastAsia" w:eastAsiaTheme="minorEastAsia" w:cstheme="minorEastAsia"/>
          <w:b/>
          <w:bCs/>
          <w:color w:val="auto"/>
          <w:sz w:val="24"/>
          <w:szCs w:val="24"/>
          <w:highlight w:val="none"/>
          <w:lang w:eastAsia="zh-CN"/>
        </w:rPr>
        <w:t>任意三个月的有效凭证)</w:t>
      </w:r>
    </w:p>
    <w:p w14:paraId="6AF42DE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8.</w:t>
      </w:r>
      <w:r>
        <w:rPr>
          <w:rFonts w:hint="eastAsia" w:asciiTheme="minorEastAsia" w:hAnsiTheme="minorEastAsia" w:eastAsiaTheme="minorEastAsia" w:cstheme="minorEastAsia"/>
          <w:b/>
          <w:bCs/>
          <w:color w:val="auto"/>
          <w:sz w:val="24"/>
          <w:szCs w:val="24"/>
          <w:highlight w:val="none"/>
          <w:lang w:eastAsia="zh-CN"/>
        </w:rPr>
        <w:t>良好的商业信誉和健全的财务会计制度的证明文件</w:t>
      </w:r>
    </w:p>
    <w:p w14:paraId="2A0B8DD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lang w:eastAsia="zh-CN"/>
        </w:rPr>
        <w:t>投标人出具参加政府采购活动前三年内，</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在经营活动中没有重大违法记录</w:t>
      </w:r>
      <w:r>
        <w:rPr>
          <w:rFonts w:hint="eastAsia" w:asciiTheme="minorEastAsia" w:hAnsiTheme="minorEastAsia" w:eastAsiaTheme="minorEastAsia" w:cstheme="minorEastAsia"/>
          <w:b/>
          <w:bCs/>
          <w:color w:val="auto"/>
          <w:sz w:val="24"/>
          <w:szCs w:val="24"/>
          <w:highlight w:val="none"/>
          <w:lang w:eastAsia="zh-CN"/>
        </w:rPr>
        <w:t>的书面声明（加盖单位公章）</w:t>
      </w:r>
    </w:p>
    <w:p w14:paraId="08F51E2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081415F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299DFB5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2213EDA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1A5D4E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008D055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0543AB2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7DAD2B0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57E1A6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2EE93C0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4601A2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4FBEDEA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4D95C33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1E4BF64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550DEF0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69DDE19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4114092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59BE17C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4EBE646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603FA1B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719F598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3C8A7DB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6212135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5273638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02395FF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bCs/>
          <w:color w:val="auto"/>
          <w:sz w:val="24"/>
          <w:szCs w:val="24"/>
          <w:highlight w:val="none"/>
          <w:lang w:eastAsia="zh-CN"/>
        </w:rPr>
        <w:t>投标人诚信承诺书</w:t>
      </w:r>
    </w:p>
    <w:p w14:paraId="15B6C45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auto"/>
          <w:sz w:val="24"/>
          <w:szCs w:val="24"/>
          <w:highlight w:val="none"/>
          <w:lang w:eastAsia="zh-CN"/>
        </w:rPr>
      </w:pPr>
    </w:p>
    <w:p w14:paraId="685170C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诚信承诺书</w:t>
      </w:r>
    </w:p>
    <w:p w14:paraId="00ABE1D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03DF586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为维护市场公平竞争，营造诚实守信的公共资源交易环境，本公司郑重承诺：</w:t>
      </w:r>
    </w:p>
    <w:p w14:paraId="751F991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F325B5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2、本公司在参加本项目过程中严格遵守各项诚信廉洁规定，如有违反，自愿按规定接受处罚。</w:t>
      </w:r>
    </w:p>
    <w:p w14:paraId="22E2D77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4BE39D6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承诺人法定名称（盖章）：</w:t>
      </w:r>
    </w:p>
    <w:p w14:paraId="3591CBC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承诺人法定地址：</w:t>
      </w:r>
    </w:p>
    <w:p w14:paraId="12C5F50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授权代表（签字或盖章）：</w:t>
      </w:r>
    </w:p>
    <w:p w14:paraId="09E51C3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电话：</w:t>
      </w:r>
    </w:p>
    <w:p w14:paraId="5F718743">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22EBAD93">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color w:val="auto"/>
          <w:sz w:val="24"/>
          <w:szCs w:val="24"/>
          <w:highlight w:val="none"/>
          <w:lang w:eastAsia="zh-CN"/>
        </w:rPr>
      </w:pPr>
    </w:p>
    <w:p w14:paraId="3852BADE">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color w:val="auto"/>
          <w:sz w:val="24"/>
          <w:szCs w:val="24"/>
          <w:highlight w:val="none"/>
          <w:lang w:eastAsia="zh-CN"/>
        </w:rPr>
      </w:pPr>
    </w:p>
    <w:p w14:paraId="7403AC1C">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11.</w:t>
      </w:r>
      <w:r>
        <w:rPr>
          <w:rFonts w:hint="eastAsia" w:asciiTheme="minorEastAsia" w:hAnsiTheme="minorEastAsia" w:eastAsiaTheme="minorEastAsia" w:cstheme="minorEastAsia"/>
          <w:b/>
          <w:bCs/>
          <w:color w:val="auto"/>
          <w:sz w:val="24"/>
          <w:szCs w:val="24"/>
          <w:highlight w:val="none"/>
          <w:lang w:eastAsia="zh-CN"/>
        </w:rPr>
        <w:t>投标人出具信用记录查询结果网页截图</w:t>
      </w:r>
    </w:p>
    <w:p w14:paraId="2195217A">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12.其他资格证明</w:t>
      </w:r>
    </w:p>
    <w:p w14:paraId="5F518C1E">
      <w:pPr>
        <w:pStyle w:val="2"/>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kern w:val="0"/>
          <w:sz w:val="32"/>
          <w:szCs w:val="32"/>
          <w:highlight w:val="none"/>
          <w:lang w:val="zh-CN" w:eastAsia="zh-CN" w:bidi="ar-SA"/>
        </w:rPr>
      </w:pPr>
    </w:p>
    <w:p w14:paraId="70A0A9D4">
      <w:pPr>
        <w:pStyle w:val="2"/>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kern w:val="0"/>
          <w:sz w:val="32"/>
          <w:szCs w:val="32"/>
          <w:highlight w:val="none"/>
          <w:lang w:val="zh-CN" w:eastAsia="zh-CN" w:bidi="ar-SA"/>
        </w:rPr>
      </w:pPr>
    </w:p>
    <w:p w14:paraId="57D50DF8">
      <w:pPr>
        <w:pStyle w:val="2"/>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kern w:val="0"/>
          <w:sz w:val="32"/>
          <w:szCs w:val="32"/>
          <w:highlight w:val="none"/>
          <w:lang w:val="zh-CN" w:eastAsia="zh-CN" w:bidi="ar-SA"/>
        </w:rPr>
      </w:pPr>
    </w:p>
    <w:p w14:paraId="5F8580BE">
      <w:pPr>
        <w:pStyle w:val="2"/>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kern w:val="0"/>
          <w:sz w:val="32"/>
          <w:szCs w:val="32"/>
          <w:highlight w:val="none"/>
          <w:lang w:val="zh-CN" w:eastAsia="zh-CN" w:bidi="ar-SA"/>
        </w:rPr>
      </w:pPr>
    </w:p>
    <w:p w14:paraId="63E350E3">
      <w:pPr>
        <w:pStyle w:val="2"/>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kern w:val="0"/>
          <w:sz w:val="32"/>
          <w:szCs w:val="32"/>
          <w:highlight w:val="none"/>
          <w:lang w:val="zh-CN" w:eastAsia="zh-CN" w:bidi="ar-SA"/>
        </w:rPr>
      </w:pPr>
      <w:r>
        <w:rPr>
          <w:rFonts w:hint="eastAsia" w:asciiTheme="minorEastAsia" w:hAnsiTheme="minorEastAsia" w:eastAsiaTheme="minorEastAsia" w:cstheme="minorEastAsia"/>
          <w:b/>
          <w:bCs/>
          <w:snapToGrid w:val="0"/>
          <w:color w:val="auto"/>
          <w:kern w:val="0"/>
          <w:sz w:val="32"/>
          <w:szCs w:val="32"/>
          <w:highlight w:val="none"/>
          <w:lang w:val="zh-CN" w:eastAsia="zh-CN" w:bidi="ar-SA"/>
        </w:rPr>
        <w:t>南阳市政府采购供应商信用承诺函</w:t>
      </w:r>
    </w:p>
    <w:p w14:paraId="4C11E2B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auto"/>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致（采购人或</w:t>
      </w:r>
      <w:r>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t>采购代理机构</w:t>
      </w: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w:t>
      </w:r>
    </w:p>
    <w:p w14:paraId="41340007">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单位名称：</w:t>
      </w:r>
    </w:p>
    <w:p w14:paraId="7099BE3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统一社会信用代码：</w:t>
      </w:r>
    </w:p>
    <w:p w14:paraId="0EA6B5B7">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法定代表人：</w:t>
      </w:r>
    </w:p>
    <w:p w14:paraId="76B57CB5">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联系地址和电话：</w:t>
      </w:r>
    </w:p>
    <w:p w14:paraId="4B876F5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422D35FD">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（一）具有独立承担民事责任的能力；</w:t>
      </w:r>
    </w:p>
    <w:p w14:paraId="20E8DA4A">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（二）具有良好的商业信誉和健全的财务会计制度；</w:t>
      </w:r>
    </w:p>
    <w:p w14:paraId="4B6A7CDD">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（三）具有履行合同所必需的设备和专业技术能力；</w:t>
      </w:r>
    </w:p>
    <w:p w14:paraId="48ECD2A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（四）有依法缴纳税收和社会保障资金的良好记录；</w:t>
      </w:r>
    </w:p>
    <w:p w14:paraId="6BD9731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（五）参加政府采购活动前三年内，在经营活动中没有重大违法记录；</w:t>
      </w:r>
    </w:p>
    <w:p w14:paraId="291268F5">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（六）法律、行政法规规定的其他条件。</w:t>
      </w:r>
    </w:p>
    <w:p w14:paraId="0FD80F9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我单位保证上述承诺事项的真实性，如有弄虚作假或其他违法违规行为，愿意承担一切法律责任，并承担因此所造成的一切损失。</w:t>
      </w:r>
    </w:p>
    <w:p w14:paraId="3367E83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pPr>
    </w:p>
    <w:p w14:paraId="6C6C74C2">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pPr>
    </w:p>
    <w:p w14:paraId="75BFE344">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投标人（企业电子章）：</w:t>
      </w:r>
    </w:p>
    <w:p w14:paraId="5895C9FF">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法定代表人或授权代表（签字或电子印章）：</w:t>
      </w:r>
    </w:p>
    <w:p w14:paraId="7C26BAEB">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66392925">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注：</w:t>
      </w:r>
    </w:p>
    <w:p w14:paraId="347C05BD">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1、投标人须在投标文件中按此模板提供承诺函，未提供视为未实质性响应招标文件要求，按无效投标处理。</w:t>
      </w:r>
    </w:p>
    <w:p w14:paraId="48ACAE7E">
      <w:pPr>
        <w:pStyle w:val="2"/>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2、投标人的法定代表人或者授权代表的签字或盖章应真实、有效，如由授权代表签字或盖章的，应提供“法定代表人授权书”。</w:t>
      </w:r>
    </w:p>
    <w:p w14:paraId="58BEB309">
      <w:pPr>
        <w:pStyle w:val="2"/>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p>
    <w:p w14:paraId="1C78AD17">
      <w:pPr>
        <w:pStyle w:val="2"/>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color w:val="auto"/>
          <w:spacing w:val="24"/>
          <w:sz w:val="24"/>
          <w:szCs w:val="24"/>
          <w:highlight w:val="none"/>
          <w14:textOutline w14:w="1537" w14:cap="flat" w14:cmpd="sng">
            <w14:solidFill>
              <w14:srgbClr w14:val="000000"/>
            </w14:solidFill>
            <w14:prstDash w14:val="solid"/>
            <w14:miter w14:val="0"/>
          </w14:textOutline>
        </w:rPr>
        <w:t>二、商务技术文件格式</w:t>
      </w:r>
    </w:p>
    <w:p w14:paraId="4AB63DE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t>1.投标书格式</w:t>
      </w:r>
    </w:p>
    <w:p w14:paraId="41D34444">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投标书</w:t>
      </w:r>
    </w:p>
    <w:p w14:paraId="209D6F2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6EECA10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致：采购人或采购代理机构</w:t>
      </w:r>
    </w:p>
    <w:p w14:paraId="1150361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根据贵方招标编号为（）的公开招标公告，签字代表（全名、职务）经正式授权并代表投标人（投标人名称、地址）提交电子投标文件一份，并对之负法律责任。</w:t>
      </w:r>
    </w:p>
    <w:p w14:paraId="4901B53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投标文件组成资格证明文件第1至</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lang w:eastAsia="zh-CN"/>
        </w:rPr>
        <w:t>项，商务技术文件第1至</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lang w:eastAsia="zh-CN"/>
        </w:rPr>
        <w:t>项。</w:t>
      </w:r>
    </w:p>
    <w:p w14:paraId="771DAEA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据此函，签字代表宣布同意如下：</w:t>
      </w:r>
    </w:p>
    <w:p w14:paraId="23E5CA1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1、所附服务报价为以开标一览表为准。</w:t>
      </w:r>
    </w:p>
    <w:p w14:paraId="761305F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2、如果我们的投标书被接受，我们将履行招标文件中规定的每一项要求，按期、按质、按量履行合同。</w:t>
      </w:r>
    </w:p>
    <w:p w14:paraId="152E629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3、我方愿按《中华人民共和国政府采购法》和《中华人民共和国民法典》履行我方的全部责任。</w:t>
      </w:r>
    </w:p>
    <w:p w14:paraId="31694C5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4、我方已详细审查全部招标文件，包括修改文件以及全部参考资料和有关附件。我们完全理解并同意放弃对这方面有不明白及误解的权力。</w:t>
      </w:r>
    </w:p>
    <w:p w14:paraId="7005EA5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5、本投标自开标之日起有效期为60天。</w:t>
      </w:r>
    </w:p>
    <w:p w14:paraId="2AF910D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地址：</w:t>
      </w:r>
    </w:p>
    <w:p w14:paraId="1B922E1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电话（传真）：</w:t>
      </w:r>
    </w:p>
    <w:p w14:paraId="0EEE1B4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法定代表人（负责人）或授权代表（签字）：</w:t>
      </w:r>
    </w:p>
    <w:p w14:paraId="36F5BE9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投标人名称（公章）：</w:t>
      </w:r>
    </w:p>
    <w:p w14:paraId="6B61054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sectPr>
          <w:headerReference r:id="rId14" w:type="default"/>
          <w:footerReference r:id="rId15"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color w:val="auto"/>
          <w:sz w:val="24"/>
          <w:szCs w:val="24"/>
          <w:highlight w:val="none"/>
          <w:lang w:eastAsia="zh-CN"/>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57F00B63">
      <w:pPr>
        <w:keepNext w:val="0"/>
        <w:keepLines w:val="0"/>
        <w:pageBreakBefore w:val="0"/>
        <w:kinsoku/>
        <w:wordWrap w:val="0"/>
        <w:overflowPunct/>
        <w:topLinePunct w:val="0"/>
        <w:bidi w:val="0"/>
        <w:jc w:val="both"/>
        <w:rPr>
          <w:rFonts w:hint="eastAsia" w:ascii="宋体" w:hAnsi="宋体"/>
          <w:b/>
          <w:color w:val="auto"/>
          <w:sz w:val="24"/>
          <w:szCs w:val="24"/>
          <w:highlight w:val="none"/>
          <w:lang w:eastAsia="zh-CN"/>
        </w:rPr>
      </w:pPr>
      <w:r>
        <w:rPr>
          <w:rFonts w:hint="eastAsia" w:ascii="宋体" w:hAnsi="宋体"/>
          <w:b/>
          <w:color w:val="auto"/>
          <w:sz w:val="24"/>
          <w:szCs w:val="24"/>
          <w:highlight w:val="none"/>
          <w:lang w:val="en-US" w:eastAsia="zh-CN"/>
        </w:rPr>
        <w:t>2</w:t>
      </w:r>
      <w:r>
        <w:rPr>
          <w:rFonts w:hint="eastAsia" w:ascii="宋体" w:hAnsi="宋体"/>
          <w:b/>
          <w:color w:val="auto"/>
          <w:sz w:val="24"/>
          <w:szCs w:val="24"/>
          <w:highlight w:val="none"/>
          <w:lang w:eastAsia="zh-CN"/>
        </w:rPr>
        <w:t>、投标分项报价一览表（</w:t>
      </w:r>
      <w:r>
        <w:rPr>
          <w:rFonts w:hint="eastAsia" w:ascii="宋体" w:hAnsi="宋体"/>
          <w:b/>
          <w:color w:val="auto"/>
          <w:sz w:val="24"/>
          <w:szCs w:val="24"/>
          <w:highlight w:val="none"/>
          <w:lang w:val="en-US" w:eastAsia="zh-CN"/>
        </w:rPr>
        <w:t>适用于货物</w:t>
      </w:r>
      <w:r>
        <w:rPr>
          <w:rFonts w:hint="eastAsia" w:ascii="宋体" w:hAnsi="宋体"/>
          <w:b/>
          <w:color w:val="auto"/>
          <w:sz w:val="24"/>
          <w:szCs w:val="24"/>
          <w:highlight w:val="none"/>
          <w:lang w:eastAsia="zh-CN"/>
        </w:rPr>
        <w:t>）</w:t>
      </w:r>
    </w:p>
    <w:p w14:paraId="7B87B7BC">
      <w:pPr>
        <w:keepNext w:val="0"/>
        <w:keepLines w:val="0"/>
        <w:pageBreakBefore w:val="0"/>
        <w:kinsoku/>
        <w:wordWrap w:val="0"/>
        <w:overflowPunct/>
        <w:topLinePunct w:val="0"/>
        <w:bidi w:val="0"/>
        <w:jc w:val="both"/>
        <w:rPr>
          <w:rFonts w:hint="eastAsia" w:ascii="宋体" w:hAnsi="宋体"/>
          <w:b/>
          <w:color w:val="auto"/>
          <w:sz w:val="24"/>
          <w:szCs w:val="24"/>
          <w:highlight w:val="none"/>
        </w:rPr>
      </w:pPr>
    </w:p>
    <w:p w14:paraId="64CB0913">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rPr>
        <w:t>投标</w:t>
      </w:r>
      <w:r>
        <w:rPr>
          <w:rFonts w:hint="eastAsia" w:asciiTheme="minorEastAsia" w:hAnsiTheme="minorEastAsia" w:eastAsiaTheme="minorEastAsia" w:cstheme="minorEastAsia"/>
          <w:b/>
          <w:color w:val="auto"/>
          <w:sz w:val="24"/>
          <w:szCs w:val="24"/>
          <w:highlight w:val="none"/>
          <w:lang w:eastAsia="zh-CN"/>
        </w:rPr>
        <w:t>分项</w:t>
      </w:r>
      <w:r>
        <w:rPr>
          <w:rFonts w:hint="eastAsia" w:asciiTheme="minorEastAsia" w:hAnsiTheme="minorEastAsia" w:eastAsiaTheme="minorEastAsia" w:cstheme="minorEastAsia"/>
          <w:b/>
          <w:color w:val="auto"/>
          <w:sz w:val="24"/>
          <w:szCs w:val="24"/>
          <w:highlight w:val="none"/>
        </w:rPr>
        <w:t>报价一览表</w:t>
      </w:r>
    </w:p>
    <w:tbl>
      <w:tblPr>
        <w:tblStyle w:val="18"/>
        <w:tblpPr w:leftFromText="180" w:rightFromText="180" w:vertAnchor="text" w:horzAnchor="page" w:tblpX="1670" w:tblpY="348"/>
        <w:tblOverlap w:val="never"/>
        <w:tblW w:w="14142" w:type="dxa"/>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2047"/>
        <w:gridCol w:w="646"/>
        <w:gridCol w:w="1843"/>
      </w:tblGrid>
      <w:tr w14:paraId="068C1943">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0"/>
            <w:vAlign w:val="center"/>
          </w:tcPr>
          <w:p w14:paraId="583B860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投标人名称（公章）：</w:t>
            </w:r>
          </w:p>
        </w:tc>
        <w:tc>
          <w:tcPr>
            <w:tcW w:w="4536" w:type="dxa"/>
            <w:gridSpan w:val="2"/>
            <w:tcBorders>
              <w:top w:val="nil"/>
              <w:left w:val="nil"/>
              <w:bottom w:val="single" w:color="auto" w:sz="4" w:space="0"/>
              <w:right w:val="nil"/>
            </w:tcBorders>
            <w:noWrap w:val="0"/>
            <w:vAlign w:val="center"/>
          </w:tcPr>
          <w:p w14:paraId="610019C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p>
        </w:tc>
        <w:tc>
          <w:tcPr>
            <w:tcW w:w="850" w:type="dxa"/>
            <w:tcBorders>
              <w:top w:val="nil"/>
              <w:left w:val="nil"/>
              <w:bottom w:val="single" w:color="auto" w:sz="4" w:space="0"/>
              <w:right w:val="nil"/>
            </w:tcBorders>
            <w:noWrap w:val="0"/>
            <w:vAlign w:val="center"/>
          </w:tcPr>
          <w:p w14:paraId="54DC59D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p>
        </w:tc>
        <w:tc>
          <w:tcPr>
            <w:tcW w:w="993" w:type="dxa"/>
            <w:tcBorders>
              <w:top w:val="nil"/>
              <w:left w:val="nil"/>
              <w:bottom w:val="single" w:color="auto" w:sz="4" w:space="0"/>
              <w:right w:val="nil"/>
            </w:tcBorders>
            <w:noWrap w:val="0"/>
            <w:vAlign w:val="center"/>
          </w:tcPr>
          <w:p w14:paraId="475F1DF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p>
        </w:tc>
        <w:tc>
          <w:tcPr>
            <w:tcW w:w="2693" w:type="dxa"/>
            <w:gridSpan w:val="2"/>
            <w:tcBorders>
              <w:top w:val="nil"/>
              <w:left w:val="nil"/>
              <w:bottom w:val="single" w:color="auto" w:sz="4" w:space="0"/>
              <w:right w:val="nil"/>
            </w:tcBorders>
            <w:noWrap w:val="0"/>
            <w:vAlign w:val="center"/>
          </w:tcPr>
          <w:p w14:paraId="2C25704B">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项目编号：</w:t>
            </w:r>
          </w:p>
        </w:tc>
        <w:tc>
          <w:tcPr>
            <w:tcW w:w="1843" w:type="dxa"/>
            <w:tcBorders>
              <w:top w:val="nil"/>
              <w:left w:val="nil"/>
              <w:bottom w:val="single" w:color="auto" w:sz="4" w:space="0"/>
              <w:right w:val="nil"/>
            </w:tcBorders>
            <w:noWrap w:val="0"/>
            <w:vAlign w:val="center"/>
          </w:tcPr>
          <w:p w14:paraId="2FCE432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tc>
      </w:tr>
      <w:tr w14:paraId="6CA88AB4">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76BE265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3C91BEF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0A591B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0D8471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93248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7F94B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152C888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数量</w:t>
            </w:r>
          </w:p>
        </w:tc>
        <w:tc>
          <w:tcPr>
            <w:tcW w:w="2047" w:type="dxa"/>
            <w:tcBorders>
              <w:top w:val="single" w:color="auto" w:sz="4" w:space="0"/>
              <w:left w:val="single" w:color="auto" w:sz="4" w:space="0"/>
              <w:bottom w:val="single" w:color="auto" w:sz="4" w:space="0"/>
              <w:right w:val="single" w:color="auto" w:sz="4" w:space="0"/>
            </w:tcBorders>
            <w:noWrap w:val="0"/>
            <w:vAlign w:val="center"/>
          </w:tcPr>
          <w:p w14:paraId="13F3061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投标单价</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14:paraId="740F3FD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小计（元）</w:t>
            </w:r>
          </w:p>
        </w:tc>
      </w:tr>
      <w:tr w14:paraId="380255BA">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4B47252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726D4BB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6CA2242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0EB4C46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2EC8499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329F38B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313777E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2047" w:type="dxa"/>
            <w:tcBorders>
              <w:top w:val="single" w:color="auto" w:sz="4" w:space="0"/>
              <w:left w:val="single" w:color="auto" w:sz="4" w:space="0"/>
              <w:bottom w:val="single" w:color="auto" w:sz="4" w:space="0"/>
              <w:right w:val="single" w:color="auto" w:sz="4" w:space="0"/>
            </w:tcBorders>
            <w:noWrap w:val="0"/>
            <w:vAlign w:val="bottom"/>
          </w:tcPr>
          <w:p w14:paraId="69A7254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2489" w:type="dxa"/>
            <w:gridSpan w:val="2"/>
            <w:tcBorders>
              <w:top w:val="single" w:color="auto" w:sz="4" w:space="0"/>
              <w:left w:val="single" w:color="auto" w:sz="4" w:space="0"/>
              <w:bottom w:val="single" w:color="auto" w:sz="4" w:space="0"/>
              <w:right w:val="single" w:color="auto" w:sz="4" w:space="0"/>
            </w:tcBorders>
            <w:noWrap w:val="0"/>
            <w:vAlign w:val="bottom"/>
          </w:tcPr>
          <w:p w14:paraId="5411D38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p w14:paraId="42B489A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r>
      <w:tr w14:paraId="3A863C9B">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DE2292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42F855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27155D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5E017F0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0B7384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3C1056B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46CBEF7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2047" w:type="dxa"/>
            <w:tcBorders>
              <w:top w:val="single" w:color="auto" w:sz="4" w:space="0"/>
              <w:left w:val="single" w:color="auto" w:sz="4" w:space="0"/>
              <w:bottom w:val="single" w:color="auto" w:sz="4" w:space="0"/>
              <w:right w:val="single" w:color="auto" w:sz="4" w:space="0"/>
            </w:tcBorders>
            <w:noWrap w:val="0"/>
            <w:vAlign w:val="bottom"/>
          </w:tcPr>
          <w:p w14:paraId="775DBBE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2489" w:type="dxa"/>
            <w:gridSpan w:val="2"/>
            <w:tcBorders>
              <w:top w:val="single" w:color="auto" w:sz="4" w:space="0"/>
              <w:left w:val="single" w:color="auto" w:sz="4" w:space="0"/>
              <w:bottom w:val="single" w:color="auto" w:sz="4" w:space="0"/>
              <w:right w:val="single" w:color="auto" w:sz="4" w:space="0"/>
            </w:tcBorders>
            <w:noWrap w:val="0"/>
            <w:vAlign w:val="bottom"/>
          </w:tcPr>
          <w:p w14:paraId="55F14A3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p w14:paraId="1B27882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r>
      <w:tr w14:paraId="26C74327">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52118E3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09C24A6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3725C50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165118F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1F664A1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6ECEC5D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285EA38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2047" w:type="dxa"/>
            <w:tcBorders>
              <w:top w:val="single" w:color="auto" w:sz="4" w:space="0"/>
              <w:left w:val="single" w:color="auto" w:sz="4" w:space="0"/>
              <w:bottom w:val="single" w:color="auto" w:sz="4" w:space="0"/>
              <w:right w:val="single" w:color="auto" w:sz="4" w:space="0"/>
            </w:tcBorders>
            <w:noWrap w:val="0"/>
            <w:vAlign w:val="bottom"/>
          </w:tcPr>
          <w:p w14:paraId="18E204C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2489" w:type="dxa"/>
            <w:gridSpan w:val="2"/>
            <w:tcBorders>
              <w:top w:val="single" w:color="auto" w:sz="4" w:space="0"/>
              <w:left w:val="single" w:color="auto" w:sz="4" w:space="0"/>
              <w:bottom w:val="single" w:color="auto" w:sz="4" w:space="0"/>
              <w:right w:val="single" w:color="auto" w:sz="4" w:space="0"/>
            </w:tcBorders>
            <w:noWrap w:val="0"/>
            <w:vAlign w:val="bottom"/>
          </w:tcPr>
          <w:p w14:paraId="63F82D6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p w14:paraId="4BA43B1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r>
      <w:tr w14:paraId="32A0A57C">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5C0A816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737A752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7EB5A36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628928A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32D40A1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1006B3A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458DF7D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2047" w:type="dxa"/>
            <w:tcBorders>
              <w:top w:val="single" w:color="auto" w:sz="4" w:space="0"/>
              <w:left w:val="single" w:color="auto" w:sz="4" w:space="0"/>
              <w:bottom w:val="single" w:color="auto" w:sz="4" w:space="0"/>
              <w:right w:val="single" w:color="auto" w:sz="4" w:space="0"/>
            </w:tcBorders>
            <w:noWrap w:val="0"/>
            <w:vAlign w:val="bottom"/>
          </w:tcPr>
          <w:p w14:paraId="7F7BDD3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2489" w:type="dxa"/>
            <w:gridSpan w:val="2"/>
            <w:tcBorders>
              <w:top w:val="single" w:color="auto" w:sz="4" w:space="0"/>
              <w:left w:val="single" w:color="auto" w:sz="4" w:space="0"/>
              <w:bottom w:val="single" w:color="auto" w:sz="4" w:space="0"/>
              <w:right w:val="single" w:color="auto" w:sz="4" w:space="0"/>
            </w:tcBorders>
            <w:noWrap w:val="0"/>
            <w:vAlign w:val="bottom"/>
          </w:tcPr>
          <w:p w14:paraId="0E47E9C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p w14:paraId="7068A01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r>
      <w:tr w14:paraId="478DD5EC">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6793E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DAFD8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1E333DC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359AA0E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602D540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50C7CAD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4D630D3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2047" w:type="dxa"/>
            <w:tcBorders>
              <w:top w:val="single" w:color="auto" w:sz="4" w:space="0"/>
              <w:left w:val="single" w:color="auto" w:sz="4" w:space="0"/>
              <w:bottom w:val="single" w:color="auto" w:sz="4" w:space="0"/>
              <w:right w:val="single" w:color="auto" w:sz="4" w:space="0"/>
            </w:tcBorders>
            <w:noWrap w:val="0"/>
            <w:vAlign w:val="bottom"/>
          </w:tcPr>
          <w:p w14:paraId="3E04980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2489" w:type="dxa"/>
            <w:gridSpan w:val="2"/>
            <w:tcBorders>
              <w:top w:val="single" w:color="auto" w:sz="4" w:space="0"/>
              <w:left w:val="single" w:color="auto" w:sz="4" w:space="0"/>
              <w:bottom w:val="single" w:color="auto" w:sz="4" w:space="0"/>
              <w:right w:val="single" w:color="auto" w:sz="4" w:space="0"/>
            </w:tcBorders>
            <w:noWrap w:val="0"/>
            <w:vAlign w:val="bottom"/>
          </w:tcPr>
          <w:p w14:paraId="099AEE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r>
      <w:tr w14:paraId="38128C0E">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2CA1D46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762797C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10F3911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09A6C04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51AA9F8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615B84F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6F44C7A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2047" w:type="dxa"/>
            <w:tcBorders>
              <w:top w:val="single" w:color="auto" w:sz="4" w:space="0"/>
              <w:left w:val="single" w:color="auto" w:sz="4" w:space="0"/>
              <w:bottom w:val="single" w:color="auto" w:sz="4" w:space="0"/>
              <w:right w:val="single" w:color="auto" w:sz="4" w:space="0"/>
            </w:tcBorders>
            <w:noWrap w:val="0"/>
            <w:vAlign w:val="bottom"/>
          </w:tcPr>
          <w:p w14:paraId="59A0F27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2489" w:type="dxa"/>
            <w:gridSpan w:val="2"/>
            <w:tcBorders>
              <w:top w:val="single" w:color="auto" w:sz="4" w:space="0"/>
              <w:left w:val="single" w:color="auto" w:sz="4" w:space="0"/>
              <w:bottom w:val="single" w:color="auto" w:sz="4" w:space="0"/>
              <w:right w:val="single" w:color="auto" w:sz="4" w:space="0"/>
            </w:tcBorders>
            <w:noWrap w:val="0"/>
            <w:vAlign w:val="bottom"/>
          </w:tcPr>
          <w:p w14:paraId="718F37C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p w14:paraId="70741EE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r>
      <w:tr w14:paraId="2CBAE70F">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0210A54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0827723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57452C1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5883199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211C6B0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7B26A3D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12DCB49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2047" w:type="dxa"/>
            <w:tcBorders>
              <w:top w:val="single" w:color="auto" w:sz="4" w:space="0"/>
              <w:left w:val="single" w:color="auto" w:sz="4" w:space="0"/>
              <w:bottom w:val="single" w:color="auto" w:sz="4" w:space="0"/>
              <w:right w:val="single" w:color="auto" w:sz="4" w:space="0"/>
            </w:tcBorders>
            <w:noWrap w:val="0"/>
            <w:vAlign w:val="bottom"/>
          </w:tcPr>
          <w:p w14:paraId="3E1C9B2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c>
          <w:tcPr>
            <w:tcW w:w="2489" w:type="dxa"/>
            <w:gridSpan w:val="2"/>
            <w:tcBorders>
              <w:top w:val="single" w:color="auto" w:sz="4" w:space="0"/>
              <w:left w:val="single" w:color="auto" w:sz="4" w:space="0"/>
              <w:bottom w:val="single" w:color="auto" w:sz="4" w:space="0"/>
              <w:right w:val="single" w:color="auto" w:sz="4" w:space="0"/>
            </w:tcBorders>
            <w:noWrap w:val="0"/>
            <w:vAlign w:val="bottom"/>
          </w:tcPr>
          <w:p w14:paraId="41A3889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highlight w:val="none"/>
                <w:lang w:eastAsia="zh-CN"/>
              </w:rPr>
            </w:pPr>
          </w:p>
        </w:tc>
      </w:tr>
      <w:tr w14:paraId="6CC66D5A">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0"/>
            <w:vAlign w:val="center"/>
          </w:tcPr>
          <w:p w14:paraId="609932F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投标报价金额合计（大写）：</w:t>
            </w:r>
          </w:p>
        </w:tc>
      </w:tr>
    </w:tbl>
    <w:p w14:paraId="1B9540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5783749C">
      <w:pPr>
        <w:keepNext w:val="0"/>
        <w:keepLines w:val="0"/>
        <w:pageBreakBefore w:val="0"/>
        <w:kinsoku/>
        <w:wordWrap w:val="0"/>
        <w:overflowPunct/>
        <w:topLinePunct w:val="0"/>
        <w:bidi w:val="0"/>
        <w:spacing w:line="360" w:lineRule="auto"/>
        <w:ind w:firstLine="240" w:firstLineChars="100"/>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备注：各标段可根据清单内容自行调整投标分项报价一览表。</w:t>
      </w:r>
    </w:p>
    <w:p w14:paraId="72051D1F">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法定代表人（负责人）或授权代表（签字）：</w:t>
      </w:r>
      <w:r>
        <w:rPr>
          <w:rFonts w:hint="eastAsia" w:asciiTheme="minorEastAsia" w:hAnsiTheme="minorEastAsia" w:eastAsiaTheme="minorEastAsia" w:cstheme="minorEastAsia"/>
          <w:color w:val="auto"/>
          <w:sz w:val="24"/>
          <w:szCs w:val="24"/>
          <w:highlight w:val="none"/>
          <w:lang w:val="en-US" w:eastAsia="zh-CN"/>
        </w:rPr>
        <w:t>日期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714641A8">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color w:val="auto"/>
          <w:sz w:val="24"/>
          <w:szCs w:val="24"/>
          <w:highlight w:val="none"/>
          <w:lang w:eastAsia="zh-CN"/>
        </w:rPr>
      </w:pPr>
    </w:p>
    <w:p w14:paraId="6F85A9CB">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color w:val="auto"/>
          <w:sz w:val="24"/>
          <w:szCs w:val="24"/>
          <w:highlight w:val="none"/>
          <w:lang w:eastAsia="zh-CN"/>
        </w:rPr>
        <w:sectPr>
          <w:pgSz w:w="16840" w:h="11907" w:orient="landscape"/>
          <w:pgMar w:top="1440" w:right="1800" w:bottom="1440" w:left="1800" w:header="851" w:footer="992" w:gutter="0"/>
          <w:pgNumType w:fmt="decimal"/>
          <w:cols w:space="720" w:num="1"/>
          <w:docGrid w:linePitch="332" w:charSpace="0"/>
        </w:sectPr>
      </w:pPr>
    </w:p>
    <w:p w14:paraId="57933B65">
      <w:pPr>
        <w:keepNext w:val="0"/>
        <w:keepLines w:val="0"/>
        <w:pageBreakBefore w:val="0"/>
        <w:kinsoku/>
        <w:wordWrap w:val="0"/>
        <w:overflowPunct/>
        <w:topLinePunct w:val="0"/>
        <w:bidi w:val="0"/>
        <w:jc w:val="both"/>
        <w:rPr>
          <w:rFonts w:hint="eastAsia" w:asciiTheme="minorEastAsia" w:hAnsiTheme="minorEastAsia" w:eastAsiaTheme="minorEastAsia" w:cstheme="minorEastAsia"/>
          <w:b/>
          <w:bCs w:val="0"/>
          <w:color w:val="auto"/>
          <w:sz w:val="24"/>
          <w:szCs w:val="24"/>
          <w:highlight w:val="none"/>
          <w:lang w:val="en-US" w:eastAsia="zh-CN"/>
        </w:rPr>
      </w:pPr>
    </w:p>
    <w:p w14:paraId="561C550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color w:val="auto"/>
          <w:sz w:val="24"/>
          <w:szCs w:val="24"/>
          <w:highlight w:val="none"/>
          <w:lang w:eastAsia="zh-CN"/>
        </w:rPr>
      </w:pPr>
      <w:r>
        <w:rPr>
          <w:rFonts w:hint="eastAsia" w:asciiTheme="minorEastAsia" w:hAnsiTheme="minorEastAsia" w:eastAsiaTheme="minorEastAsia" w:cstheme="minorEastAsia"/>
          <w:b/>
          <w:bCs w:val="0"/>
          <w:color w:val="auto"/>
          <w:sz w:val="24"/>
          <w:szCs w:val="24"/>
          <w:highlight w:val="none"/>
          <w:lang w:val="en-US" w:eastAsia="zh-CN"/>
        </w:rPr>
        <w:t>3.</w:t>
      </w:r>
      <w:r>
        <w:rPr>
          <w:rFonts w:hint="eastAsia" w:asciiTheme="minorEastAsia" w:hAnsiTheme="minorEastAsia" w:eastAsiaTheme="minorEastAsia" w:cstheme="minorEastAsia"/>
          <w:b/>
          <w:bCs w:val="0"/>
          <w:color w:val="auto"/>
          <w:sz w:val="24"/>
          <w:szCs w:val="24"/>
          <w:highlight w:val="none"/>
          <w:lang w:eastAsia="zh-CN"/>
        </w:rPr>
        <w:t>主要设备技术指标及技术性能说明</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适用于货物</w:t>
      </w:r>
      <w:r>
        <w:rPr>
          <w:rFonts w:hint="eastAsia" w:ascii="宋体" w:hAnsi="宋体"/>
          <w:b/>
          <w:color w:val="auto"/>
          <w:sz w:val="24"/>
          <w:szCs w:val="24"/>
          <w:highlight w:val="none"/>
          <w:lang w:eastAsia="zh-CN"/>
        </w:rPr>
        <w:t>）</w:t>
      </w:r>
    </w:p>
    <w:p w14:paraId="5C8361A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color w:val="auto"/>
          <w:sz w:val="24"/>
          <w:szCs w:val="24"/>
          <w:highlight w:val="none"/>
          <w:lang w:eastAsia="zh-CN"/>
        </w:rPr>
      </w:pPr>
      <w:r>
        <w:rPr>
          <w:rFonts w:hint="eastAsia" w:asciiTheme="minorEastAsia" w:hAnsiTheme="minorEastAsia" w:eastAsiaTheme="minorEastAsia" w:cstheme="minorEastAsia"/>
          <w:b/>
          <w:bCs w:val="0"/>
          <w:color w:val="auto"/>
          <w:sz w:val="24"/>
          <w:szCs w:val="24"/>
          <w:highlight w:val="none"/>
          <w:lang w:val="en-US" w:eastAsia="zh-CN"/>
        </w:rPr>
        <w:t>4.</w:t>
      </w:r>
      <w:r>
        <w:rPr>
          <w:rFonts w:hint="eastAsia" w:asciiTheme="minorEastAsia" w:hAnsiTheme="minorEastAsia" w:eastAsiaTheme="minorEastAsia" w:cstheme="minorEastAsia"/>
          <w:b/>
          <w:bCs w:val="0"/>
          <w:color w:val="auto"/>
          <w:sz w:val="24"/>
          <w:szCs w:val="24"/>
          <w:highlight w:val="none"/>
          <w:lang w:eastAsia="zh-CN"/>
        </w:rPr>
        <w:t>项目供货方案、培训计划等</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适用于货物</w:t>
      </w:r>
      <w:r>
        <w:rPr>
          <w:rFonts w:hint="eastAsia" w:ascii="宋体" w:hAnsi="宋体"/>
          <w:b/>
          <w:color w:val="auto"/>
          <w:sz w:val="24"/>
          <w:szCs w:val="24"/>
          <w:highlight w:val="none"/>
          <w:lang w:eastAsia="zh-CN"/>
        </w:rPr>
        <w:t>）</w:t>
      </w:r>
    </w:p>
    <w:p w14:paraId="0E5081E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val="0"/>
          <w:color w:val="auto"/>
          <w:sz w:val="24"/>
          <w:szCs w:val="24"/>
          <w:highlight w:val="none"/>
          <w:lang w:val="en-US" w:eastAsia="zh-CN"/>
        </w:rPr>
        <w:t>5.</w:t>
      </w:r>
      <w:r>
        <w:rPr>
          <w:rFonts w:hint="eastAsia" w:asciiTheme="minorEastAsia" w:hAnsiTheme="minorEastAsia" w:eastAsiaTheme="minorEastAsia" w:cstheme="minorEastAsia"/>
          <w:b/>
          <w:bCs w:val="0"/>
          <w:color w:val="auto"/>
          <w:sz w:val="24"/>
          <w:szCs w:val="24"/>
          <w:highlight w:val="none"/>
          <w:lang w:eastAsia="zh-CN"/>
        </w:rPr>
        <w:t>技术偏差情况</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适用于货物</w:t>
      </w:r>
      <w:r>
        <w:rPr>
          <w:rFonts w:hint="eastAsia" w:ascii="宋体" w:hAnsi="宋体"/>
          <w:b/>
          <w:color w:val="auto"/>
          <w:sz w:val="24"/>
          <w:szCs w:val="24"/>
          <w:highlight w:val="none"/>
          <w:lang w:eastAsia="zh-CN"/>
        </w:rPr>
        <w:t>）</w:t>
      </w:r>
    </w:p>
    <w:p w14:paraId="7206201D">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技术规格偏离表</w:t>
      </w:r>
    </w:p>
    <w:p w14:paraId="464CB0B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p w14:paraId="5B25BE72">
      <w:pPr>
        <w:keepNext w:val="0"/>
        <w:keepLines w:val="0"/>
        <w:pageBreakBefore w:val="0"/>
        <w:kinsoku/>
        <w:wordWrap w:val="0"/>
        <w:overflowPunct/>
        <w:topLinePunct w:val="0"/>
        <w:bidi w:val="0"/>
        <w:spacing w:line="240" w:lineRule="atLeast"/>
        <w:ind w:left="1154" w:leftChars="485" w:hanging="136" w:hangingChars="5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2EDD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35F55BF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66E5CBA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C1AFAE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2F322BF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476D32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3E5D8EF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说明</w:t>
            </w:r>
          </w:p>
        </w:tc>
      </w:tr>
      <w:tr w14:paraId="792D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113CB7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34F4D5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A66A41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0C9FEA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0E0800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4DF0BD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0499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73F396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B84512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A126D5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E99238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EF53E1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A57937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3BA8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1BCB1B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753495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A97C92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85A485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D2DBA8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74EC40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1081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0D0BFF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F5BCC9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DBF62B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BF826C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D0BA5A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DC1CF7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1746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EEA132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D46739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98556B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9561D0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F68584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8F2ADB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7F95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62002A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D53694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CF25A4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B9D780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B00FCC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E336C9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6BE4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B40134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0670B1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3C8DE2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B44847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16B585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F51CB8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1DD7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09AA97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AE2B3B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964264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1C9412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EAA476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94AAD6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38D2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449E21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BB1181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EA2CF3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7DB42D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2D23F7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6BF0C9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4BBD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782C96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AFCECF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825B3D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123FD3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3B6DA4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FE5112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058D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33F6B8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410908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31A56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08C82C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0FCCDB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563203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73119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29C18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031F97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528305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59D5DF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52B369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9D862E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36D1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B82A07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299B92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9A4FA8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CE96E8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EB170A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547D3B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73A9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5D30B8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C7DF62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D61353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30D1D0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30D67C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E002D4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3749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F69DAD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7DE5E8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225348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337AA0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07ECB3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C5C02A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bl>
    <w:p w14:paraId="13186B67">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投标人（公章）：法定代表人（负责人）或授权代表（签字）：</w:t>
      </w:r>
    </w:p>
    <w:p w14:paraId="08463F06">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日期</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w:t>
      </w:r>
    </w:p>
    <w:p w14:paraId="25A98A0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p>
    <w:p w14:paraId="27EF46B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val="en-US" w:eastAsia="zh-CN"/>
        </w:rPr>
      </w:pPr>
    </w:p>
    <w:p w14:paraId="5FC1A7F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val="en-US" w:eastAsia="zh-CN"/>
        </w:rPr>
      </w:pPr>
    </w:p>
    <w:p w14:paraId="613B84E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val="en-US" w:eastAsia="zh-CN"/>
        </w:rPr>
      </w:pPr>
    </w:p>
    <w:p w14:paraId="08DEB56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lang w:eastAsia="zh-CN"/>
        </w:rPr>
        <w:t>商务偏差表格式</w:t>
      </w:r>
    </w:p>
    <w:p w14:paraId="566B7B37">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color w:val="auto"/>
          <w:sz w:val="24"/>
          <w:szCs w:val="24"/>
          <w:highlight w:val="none"/>
          <w:lang w:eastAsia="zh-CN"/>
        </w:rPr>
      </w:pPr>
    </w:p>
    <w:p w14:paraId="21A2D25F">
      <w:pPr>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商务偏差表</w:t>
      </w:r>
    </w:p>
    <w:p w14:paraId="2A9B39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5CB90C4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0D72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276C7C3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016C5B7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招标文件</w:t>
            </w:r>
          </w:p>
          <w:p w14:paraId="7A81230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336B8C9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2D7311C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4C0039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结论</w:t>
            </w:r>
          </w:p>
        </w:tc>
      </w:tr>
      <w:tr w14:paraId="2923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2BE48E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38C554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3D9D70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0125C0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481118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6F7A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5528F2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81AF44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1DCF4F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F0C60AA">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FF4426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3490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CD7616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96F8FD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FFD4B2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94B3D4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3642C5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23AA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1F8A6BA">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2151E3F">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AE3D30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8680AF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1FD2E2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494F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1588BC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4F78A54">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E67685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2B08A4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E97503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4840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9B907B4">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E8A232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7A74F7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6635D4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63BB61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69D4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C68344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50C79AA">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88FFFF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CC187C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F73A76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5A7D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0DFE9B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EB86ACA">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2B926F8">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774852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C54BAD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494E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39AC76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DB5C39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579B8D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52FD9B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F901CD8">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6AAC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673EC9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F24B15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B0D4B5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0F27C8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FC0445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4437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80FC5C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78FEFDA">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AC58978">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BE64CB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48404F4">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bl>
    <w:p w14:paraId="7192F8E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投标人（公章）：法定代表人（负责人）或授权代表（签字）：</w:t>
      </w:r>
    </w:p>
    <w:p w14:paraId="7DB5CF5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日期</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w:t>
      </w:r>
    </w:p>
    <w:p w14:paraId="3BB94D33">
      <w:pPr>
        <w:keepNext w:val="0"/>
        <w:keepLines w:val="0"/>
        <w:pageBreakBefore w:val="0"/>
        <w:numPr>
          <w:ilvl w:val="0"/>
          <w:numId w:val="0"/>
        </w:numPr>
        <w:kinsoku/>
        <w:wordWrap w:val="0"/>
        <w:overflowPunct/>
        <w:topLinePunct w:val="0"/>
        <w:bidi w:val="0"/>
        <w:spacing w:line="360" w:lineRule="auto"/>
        <w:jc w:val="both"/>
        <w:rPr>
          <w:rFonts w:hint="eastAsia" w:ascii="宋体" w:hAnsi="宋体"/>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7.售</w:t>
      </w:r>
      <w:r>
        <w:rPr>
          <w:rFonts w:hint="eastAsia" w:asciiTheme="minorEastAsia" w:hAnsiTheme="minorEastAsia" w:eastAsiaTheme="minorEastAsia" w:cstheme="minorEastAsia"/>
          <w:b/>
          <w:color w:val="auto"/>
          <w:sz w:val="24"/>
          <w:szCs w:val="24"/>
          <w:highlight w:val="none"/>
          <w:lang w:eastAsia="zh-CN"/>
        </w:rPr>
        <w:t>后服务计划</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适用于货物</w:t>
      </w:r>
      <w:r>
        <w:rPr>
          <w:rFonts w:hint="eastAsia" w:ascii="宋体" w:hAnsi="宋体"/>
          <w:b/>
          <w:color w:val="auto"/>
          <w:sz w:val="24"/>
          <w:szCs w:val="24"/>
          <w:highlight w:val="none"/>
          <w:lang w:eastAsia="zh-CN"/>
        </w:rPr>
        <w:t>）</w:t>
      </w:r>
    </w:p>
    <w:p w14:paraId="2A181A0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8.</w:t>
      </w:r>
      <w:r>
        <w:rPr>
          <w:rFonts w:hint="eastAsia" w:asciiTheme="minorEastAsia" w:hAnsiTheme="minorEastAsia" w:eastAsiaTheme="minorEastAsia" w:cstheme="minorEastAsia"/>
          <w:b/>
          <w:color w:val="auto"/>
          <w:sz w:val="24"/>
          <w:szCs w:val="24"/>
          <w:highlight w:val="none"/>
          <w:lang w:eastAsia="zh-CN"/>
        </w:rPr>
        <w:t>投标人业绩</w:t>
      </w:r>
    </w:p>
    <w:p w14:paraId="6A1F9706">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lang w:eastAsia="zh-CN"/>
        </w:rPr>
        <w:t>节能产品、环境标志产品明细表</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适用于货物</w:t>
      </w:r>
      <w:r>
        <w:rPr>
          <w:rFonts w:hint="eastAsia" w:ascii="宋体" w:hAnsi="宋体"/>
          <w:b/>
          <w:color w:val="auto"/>
          <w:sz w:val="24"/>
          <w:szCs w:val="24"/>
          <w:highlight w:val="none"/>
          <w:lang w:eastAsia="zh-CN"/>
        </w:rPr>
        <w:t>）</w:t>
      </w:r>
    </w:p>
    <w:p w14:paraId="05C0E71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color w:val="auto"/>
          <w:sz w:val="24"/>
          <w:szCs w:val="24"/>
          <w:highlight w:val="none"/>
          <w:lang w:eastAsia="zh-CN"/>
        </w:rPr>
      </w:pPr>
    </w:p>
    <w:p w14:paraId="1939BD65">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color w:val="auto"/>
          <w:sz w:val="24"/>
          <w:szCs w:val="24"/>
          <w:highlight w:val="none"/>
          <w:lang w:eastAsia="zh-CN"/>
        </w:rPr>
      </w:pPr>
    </w:p>
    <w:p w14:paraId="0F21B42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color w:val="auto"/>
          <w:sz w:val="24"/>
          <w:szCs w:val="24"/>
          <w:highlight w:val="none"/>
          <w:lang w:eastAsia="zh-CN"/>
        </w:rPr>
      </w:pPr>
    </w:p>
    <w:p w14:paraId="3AFDD11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color w:val="auto"/>
          <w:sz w:val="24"/>
          <w:szCs w:val="24"/>
          <w:highlight w:val="none"/>
          <w:lang w:eastAsia="zh-CN"/>
        </w:rPr>
      </w:pPr>
    </w:p>
    <w:p w14:paraId="3FF2639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节能产品明细表</w:t>
      </w:r>
    </w:p>
    <w:p w14:paraId="5616D93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14:paraId="4968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val="0"/>
            <w:vAlign w:val="top"/>
          </w:tcPr>
          <w:p w14:paraId="6E1C4D2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序号</w:t>
            </w:r>
          </w:p>
        </w:tc>
        <w:tc>
          <w:tcPr>
            <w:tcW w:w="810" w:type="dxa"/>
            <w:tcBorders>
              <w:top w:val="single" w:color="auto" w:sz="4" w:space="0"/>
              <w:left w:val="single" w:color="auto" w:sz="4" w:space="0"/>
              <w:bottom w:val="single" w:color="auto" w:sz="4" w:space="0"/>
              <w:right w:val="single" w:color="auto" w:sz="4" w:space="0"/>
            </w:tcBorders>
            <w:noWrap w:val="0"/>
            <w:vAlign w:val="top"/>
          </w:tcPr>
          <w:p w14:paraId="0555A1B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6D1054F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品牌</w:t>
            </w:r>
          </w:p>
          <w:p w14:paraId="30DD175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型号</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18E7277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制造商</w:t>
            </w:r>
          </w:p>
          <w:p w14:paraId="0E59713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146FBD7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节字标</w:t>
            </w:r>
          </w:p>
          <w:p w14:paraId="13E5B6B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志认证</w:t>
            </w:r>
          </w:p>
          <w:p w14:paraId="085418E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证书号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25DD666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val="0"/>
            <w:vAlign w:val="top"/>
          </w:tcPr>
          <w:p w14:paraId="54F0A31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16ECBDA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252BB73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总价</w:t>
            </w:r>
          </w:p>
        </w:tc>
      </w:tr>
      <w:tr w14:paraId="3F15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4" w:type="dxa"/>
            <w:tcBorders>
              <w:top w:val="single" w:color="auto" w:sz="4" w:space="0"/>
              <w:left w:val="single" w:color="auto" w:sz="4" w:space="0"/>
              <w:bottom w:val="single" w:color="auto" w:sz="4" w:space="0"/>
              <w:right w:val="single" w:color="auto" w:sz="4" w:space="0"/>
            </w:tcBorders>
            <w:noWrap w:val="0"/>
            <w:vAlign w:val="top"/>
          </w:tcPr>
          <w:p w14:paraId="123D36C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23BCCA5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2566243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28660C1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94586D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12CA24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D5D34D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20A8E96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238508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r>
      <w:tr w14:paraId="4B89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6D25B6A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68D9B3F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6BC74B6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4966466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7F37609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B934D6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4F92110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696D72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D377B8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r>
      <w:tr w14:paraId="7C4F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3A610C1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3F3C535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3932AF9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76E0AD6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15247EE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67E32A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6C6775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2F789F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5FDFE4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r>
    </w:tbl>
    <w:p w14:paraId="1978596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法定代表人（负责人）或被授权人（签字或盖章）：</w:t>
      </w:r>
    </w:p>
    <w:p w14:paraId="326D6E3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投标人（盖章）：</w:t>
      </w:r>
    </w:p>
    <w:p w14:paraId="4FFC931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6034764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p>
    <w:p w14:paraId="592543B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环境标志产品明细表</w:t>
      </w:r>
    </w:p>
    <w:p w14:paraId="3B10BE5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125"/>
        <w:gridCol w:w="1380"/>
        <w:gridCol w:w="750"/>
        <w:gridCol w:w="720"/>
        <w:gridCol w:w="705"/>
      </w:tblGrid>
      <w:tr w14:paraId="2407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val="0"/>
            <w:vAlign w:val="top"/>
          </w:tcPr>
          <w:p w14:paraId="08D153B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序号</w:t>
            </w:r>
          </w:p>
        </w:tc>
        <w:tc>
          <w:tcPr>
            <w:tcW w:w="780" w:type="dxa"/>
            <w:tcBorders>
              <w:top w:val="single" w:color="auto" w:sz="4" w:space="0"/>
              <w:left w:val="single" w:color="auto" w:sz="4" w:space="0"/>
              <w:bottom w:val="single" w:color="auto" w:sz="4" w:space="0"/>
              <w:right w:val="single" w:color="auto" w:sz="4" w:space="0"/>
            </w:tcBorders>
            <w:noWrap w:val="0"/>
            <w:vAlign w:val="top"/>
          </w:tcPr>
          <w:p w14:paraId="1849475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64F6ED5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品牌</w:t>
            </w:r>
          </w:p>
          <w:p w14:paraId="5887BD0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型号</w:t>
            </w:r>
          </w:p>
        </w:tc>
        <w:tc>
          <w:tcPr>
            <w:tcW w:w="1065" w:type="dxa"/>
            <w:tcBorders>
              <w:top w:val="single" w:color="auto" w:sz="4" w:space="0"/>
              <w:left w:val="single" w:color="auto" w:sz="4" w:space="0"/>
              <w:bottom w:val="single" w:color="auto" w:sz="4" w:space="0"/>
              <w:right w:val="single" w:color="auto" w:sz="4" w:space="0"/>
            </w:tcBorders>
            <w:noWrap w:val="0"/>
            <w:vAlign w:val="top"/>
          </w:tcPr>
          <w:p w14:paraId="7DDDCA3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制造商</w:t>
            </w:r>
          </w:p>
          <w:p w14:paraId="7214026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60A6863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5A2F33F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noWrap w:val="0"/>
            <w:vAlign w:val="top"/>
          </w:tcPr>
          <w:p w14:paraId="77E4C01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3C091B5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521A4EC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总价</w:t>
            </w:r>
          </w:p>
        </w:tc>
      </w:tr>
      <w:tr w14:paraId="12652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0D928B4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7254F0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6934023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B4ED08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161C94C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323A62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0E0605D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D945D5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48AA1F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r>
      <w:tr w14:paraId="6222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01FC6F6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49A0497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1157B4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8CD509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29B0434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2A6FECC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5F3AEF6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AFC53B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AD999D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r>
      <w:tr w14:paraId="632C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7689386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6F4A26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6A76CE8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C4C769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151B40F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47425B6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76F158F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4DE452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A07AD5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p>
        </w:tc>
      </w:tr>
    </w:tbl>
    <w:p w14:paraId="15AC1B2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法定代表人（负责人）或授权代表（签字）：</w:t>
      </w:r>
    </w:p>
    <w:p w14:paraId="7D1E49D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投标人（盖章）：</w:t>
      </w:r>
    </w:p>
    <w:p w14:paraId="245F771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552CCAC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填报要求：</w:t>
      </w:r>
    </w:p>
    <w:p w14:paraId="35CEB08E">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1.本表的设备名称、品牌型号、金额应与货物分项报价一览表一致。</w:t>
      </w:r>
    </w:p>
    <w:p w14:paraId="7E2EAAC4">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2.节能产品是指财政部和国家发展和改革委员会公布的《节能产品政府采购品目清单》中的产品。投标人须在投标文件中附该产品节能证书，否则评标委员会有权不予认可。</w:t>
      </w:r>
    </w:p>
    <w:p w14:paraId="5617E828">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3.环境标志产品是指财政部、生态环境部发布的《环境标志产品政府采购品目清单》中的产品。投标人须在投标文件中附该产品环保证书，否则评委委员会有权不予认可。</w:t>
      </w:r>
    </w:p>
    <w:p w14:paraId="76590F81">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4.请投标人正确填写本表，所填内容将作为评审的依据。其内容或数据应与对应的证明资料相符。</w:t>
      </w:r>
    </w:p>
    <w:p w14:paraId="772CA2D3">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color w:val="auto"/>
          <w:sz w:val="24"/>
          <w:szCs w:val="24"/>
          <w:highlight w:val="none"/>
          <w:lang w:eastAsia="zh-CN"/>
        </w:rPr>
        <w:t>5.没有相关产品可不提供本表。</w:t>
      </w:r>
    </w:p>
    <w:p w14:paraId="6CD7A264">
      <w:pPr>
        <w:pStyle w:val="2"/>
        <w:keepNext w:val="0"/>
        <w:keepLines w:val="0"/>
        <w:pageBreakBefore w:val="0"/>
        <w:kinsoku/>
        <w:wordWrap w:val="0"/>
        <w:overflowPunct/>
        <w:topLinePunct w:val="0"/>
        <w:bidi w:val="0"/>
        <w:spacing w:before="333" w:line="219" w:lineRule="auto"/>
        <w:jc w:val="both"/>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0CDE6841">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Arial" w:cs="Arial"/>
          <w:b/>
          <w:snapToGrid w:val="0"/>
          <w:color w:val="auto"/>
          <w:kern w:val="0"/>
          <w:sz w:val="24"/>
          <w:szCs w:val="24"/>
          <w:highlight w:val="none"/>
          <w:lang w:val="en-US" w:eastAsia="zh-CN" w:bidi="ar-SA"/>
        </w:rPr>
      </w:pPr>
      <w:r>
        <w:rPr>
          <w:rFonts w:hint="eastAsia" w:eastAsia="Arial" w:cs="Arial"/>
          <w:b/>
          <w:snapToGrid w:val="0"/>
          <w:color w:val="auto"/>
          <w:kern w:val="0"/>
          <w:sz w:val="24"/>
          <w:szCs w:val="24"/>
          <w:highlight w:val="none"/>
          <w:lang w:val="en-US" w:eastAsia="zh-CN" w:bidi="ar-SA"/>
        </w:rPr>
        <w:t>11</w:t>
      </w:r>
      <w:r>
        <w:rPr>
          <w:rFonts w:hint="eastAsia" w:ascii="宋体" w:hAnsi="宋体" w:eastAsia="Arial" w:cs="Arial"/>
          <w:b/>
          <w:snapToGrid w:val="0"/>
          <w:color w:val="auto"/>
          <w:kern w:val="0"/>
          <w:sz w:val="24"/>
          <w:szCs w:val="24"/>
          <w:highlight w:val="none"/>
          <w:lang w:val="en-US" w:eastAsia="zh-CN" w:bidi="ar-SA"/>
        </w:rPr>
        <w:t>.中小企业、监狱企业或残疾人福利性单位声明函</w:t>
      </w:r>
      <w:r>
        <w:rPr>
          <w:rFonts w:hint="eastAsia" w:eastAsia="Arial" w:cs="Arial"/>
          <w:b/>
          <w:snapToGrid w:val="0"/>
          <w:color w:val="auto"/>
          <w:kern w:val="0"/>
          <w:sz w:val="24"/>
          <w:szCs w:val="24"/>
          <w:highlight w:val="none"/>
          <w:lang w:val="en-US" w:eastAsia="zh-CN" w:bidi="ar-SA"/>
        </w:rPr>
        <w:t>（对于专门面向中小企业采购的项目必须提供，不专门面向的项目可选择提供）</w:t>
      </w:r>
    </w:p>
    <w:p w14:paraId="6D2ECD63">
      <w:pPr>
        <w:pStyle w:val="2"/>
        <w:keepNext w:val="0"/>
        <w:keepLines w:val="0"/>
        <w:pageBreakBefore w:val="0"/>
        <w:kinsoku/>
        <w:wordWrap w:val="0"/>
        <w:overflowPunct/>
        <w:topLinePunct w:val="0"/>
        <w:bidi w:val="0"/>
        <w:spacing w:before="333" w:line="219" w:lineRule="auto"/>
        <w:jc w:val="center"/>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650EF64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448EB99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4B072B5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639F342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7DF84A4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58C986B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0A9C355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1B0797B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4993922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5908241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03851BE7">
      <w:pPr>
        <w:pStyle w:val="33"/>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39624843">
      <w:pPr>
        <w:pStyle w:val="33"/>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5D31838F">
      <w:pPr>
        <w:pStyle w:val="33"/>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23DEB09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t>中小企业声明函（货物）格式</w:t>
      </w:r>
    </w:p>
    <w:p w14:paraId="2267EEF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6CCBFD2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color w:val="auto"/>
          <w:spacing w:val="10"/>
          <w:sz w:val="24"/>
          <w:szCs w:val="24"/>
          <w:highlight w:val="none"/>
        </w:rPr>
        <w:t>库﹝2020﹞46号）的规定，本公司（联合体）参加（单位名称）的（项目</w:t>
      </w:r>
      <w:r>
        <w:rPr>
          <w:rFonts w:hint="eastAsia" w:asciiTheme="minorEastAsia" w:hAnsiTheme="minorEastAsia" w:eastAsiaTheme="minorEastAsia" w:cstheme="minorEastAsia"/>
          <w:color w:val="auto"/>
          <w:spacing w:val="9"/>
          <w:sz w:val="24"/>
          <w:szCs w:val="24"/>
          <w:highlight w:val="none"/>
        </w:rPr>
        <w:t>名称）</w:t>
      </w:r>
      <w:r>
        <w:rPr>
          <w:rFonts w:hint="eastAsia" w:asciiTheme="minorEastAsia" w:hAnsiTheme="minorEastAsia" w:eastAsiaTheme="minorEastAsia" w:cstheme="minorEastAsia"/>
          <w:color w:val="auto"/>
          <w:spacing w:val="14"/>
          <w:sz w:val="24"/>
          <w:szCs w:val="24"/>
          <w:highlight w:val="none"/>
        </w:rPr>
        <w:t>采购活动，</w:t>
      </w:r>
      <w:r>
        <w:rPr>
          <w:rFonts w:hint="eastAsia" w:asciiTheme="minorEastAsia" w:hAnsiTheme="minorEastAsia" w:eastAsiaTheme="minorEastAsia" w:cstheme="minorEastAsia"/>
          <w:color w:val="auto"/>
          <w:spacing w:val="-86"/>
          <w:sz w:val="24"/>
          <w:szCs w:val="24"/>
          <w:highlight w:val="none"/>
          <w:lang w:val="en-US" w:eastAsia="zh-CN"/>
        </w:rPr>
        <w:t>提</w:t>
      </w:r>
      <w:r>
        <w:rPr>
          <w:rFonts w:hint="eastAsia" w:asciiTheme="minorEastAsia" w:hAnsiTheme="minorEastAsia" w:eastAsiaTheme="minorEastAsia" w:cstheme="minorEastAsia"/>
          <w:color w:val="auto"/>
          <w:spacing w:val="14"/>
          <w:sz w:val="24"/>
          <w:szCs w:val="24"/>
          <w:highlight w:val="none"/>
        </w:rPr>
        <w:t>供的货物全部由符合政策要求的</w:t>
      </w:r>
      <w:r>
        <w:rPr>
          <w:rFonts w:hint="eastAsia" w:asciiTheme="minorEastAsia" w:hAnsiTheme="minorEastAsia" w:eastAsiaTheme="minorEastAsia" w:cstheme="minorEastAsia"/>
          <w:color w:val="auto"/>
          <w:spacing w:val="13"/>
          <w:sz w:val="24"/>
          <w:szCs w:val="24"/>
          <w:highlight w:val="none"/>
        </w:rPr>
        <w:t>中小企业制造。相关企业（含联合体</w:t>
      </w:r>
      <w:r>
        <w:rPr>
          <w:rFonts w:hint="eastAsia" w:asciiTheme="minorEastAsia" w:hAnsiTheme="minorEastAsia" w:eastAsiaTheme="minorEastAsia" w:cstheme="minorEastAsia"/>
          <w:color w:val="auto"/>
          <w:spacing w:val="8"/>
          <w:sz w:val="24"/>
          <w:szCs w:val="24"/>
          <w:highlight w:val="none"/>
        </w:rPr>
        <w:t>中的中小企业、签订分包意向协议的中小企业）的具体情况如下：</w:t>
      </w:r>
    </w:p>
    <w:p w14:paraId="4BC92A2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1.</w:t>
      </w:r>
      <w:r>
        <w:rPr>
          <w:rFonts w:hint="eastAsia" w:asciiTheme="minorEastAsia" w:hAnsiTheme="minorEastAsia" w:eastAsiaTheme="minorEastAsia" w:cstheme="minorEastAsia"/>
          <w:color w:val="auto"/>
          <w:spacing w:val="7"/>
          <w:sz w:val="24"/>
          <w:szCs w:val="24"/>
          <w:highlight w:val="none"/>
          <w:u w:val="single" w:color="auto"/>
        </w:rPr>
        <w:t>（标的名称</w:t>
      </w:r>
      <w:r>
        <w:rPr>
          <w:rFonts w:hint="eastAsia" w:asciiTheme="minorEastAsia" w:hAnsiTheme="minorEastAsia" w:eastAsiaTheme="minorEastAsia" w:cstheme="minorEastAsia"/>
          <w:color w:val="auto"/>
          <w:spacing w:val="-41"/>
          <w:sz w:val="24"/>
          <w:szCs w:val="24"/>
          <w:highlight w:val="none"/>
          <w:u w:val="single" w:color="auto"/>
        </w:rPr>
        <w:t>）</w:t>
      </w:r>
      <w:r>
        <w:rPr>
          <w:rFonts w:hint="eastAsia" w:asciiTheme="minorEastAsia" w:hAnsiTheme="minorEastAsia" w:eastAsiaTheme="minorEastAsia" w:cstheme="minorEastAsia"/>
          <w:color w:val="auto"/>
          <w:spacing w:val="-41"/>
          <w:sz w:val="24"/>
          <w:szCs w:val="24"/>
          <w:highlight w:val="none"/>
        </w:rPr>
        <w:t>，</w:t>
      </w:r>
      <w:r>
        <w:rPr>
          <w:rFonts w:hint="eastAsia" w:asciiTheme="minorEastAsia" w:hAnsiTheme="minorEastAsia" w:eastAsiaTheme="minorEastAsia" w:cstheme="minorEastAsia"/>
          <w:color w:val="auto"/>
          <w:spacing w:val="7"/>
          <w:sz w:val="24"/>
          <w:szCs w:val="24"/>
          <w:highlight w:val="none"/>
        </w:rPr>
        <w:t>属于</w:t>
      </w:r>
      <w:r>
        <w:rPr>
          <w:rFonts w:hint="eastAsia" w:asciiTheme="minorEastAsia" w:hAnsiTheme="minorEastAsia" w:eastAsiaTheme="minorEastAsia" w:cstheme="minorEastAsia"/>
          <w:color w:val="auto"/>
          <w:spacing w:val="7"/>
          <w:sz w:val="24"/>
          <w:szCs w:val="24"/>
          <w:highlight w:val="none"/>
          <w:u w:val="single" w:color="auto"/>
        </w:rPr>
        <w:t>（采购文件中明确的所属行业）</w:t>
      </w:r>
      <w:r>
        <w:rPr>
          <w:rFonts w:hint="eastAsia" w:asciiTheme="minorEastAsia" w:hAnsiTheme="minorEastAsia" w:eastAsiaTheme="minorEastAsia" w:cstheme="minorEastAsia"/>
          <w:color w:val="auto"/>
          <w:spacing w:val="7"/>
          <w:sz w:val="24"/>
          <w:szCs w:val="24"/>
          <w:highlight w:val="none"/>
        </w:rPr>
        <w:t>行业；制造商为</w:t>
      </w:r>
      <w:r>
        <w:rPr>
          <w:rFonts w:hint="eastAsia" w:asciiTheme="minorEastAsia" w:hAnsiTheme="minorEastAsia" w:eastAsiaTheme="minorEastAsia" w:cstheme="minorEastAsia"/>
          <w:color w:val="auto"/>
          <w:spacing w:val="7"/>
          <w:sz w:val="24"/>
          <w:szCs w:val="24"/>
          <w:highlight w:val="none"/>
          <w:u w:val="single" w:color="auto"/>
        </w:rPr>
        <w:t>（企业名</w:t>
      </w:r>
      <w:r>
        <w:rPr>
          <w:rFonts w:hint="eastAsia" w:asciiTheme="minorEastAsia" w:hAnsiTheme="minorEastAsia" w:eastAsiaTheme="minorEastAsia" w:cstheme="minorEastAsia"/>
          <w:color w:val="auto"/>
          <w:spacing w:val="3"/>
          <w:sz w:val="24"/>
          <w:szCs w:val="24"/>
          <w:highlight w:val="none"/>
          <w:u w:val="single" w:color="auto"/>
        </w:rPr>
        <w:t>称</w:t>
      </w:r>
      <w:r>
        <w:rPr>
          <w:rFonts w:hint="eastAsia" w:asciiTheme="minorEastAsia" w:hAnsiTheme="minorEastAsia" w:eastAsiaTheme="minorEastAsia" w:cstheme="minorEastAsia"/>
          <w:color w:val="auto"/>
          <w:spacing w:val="-40"/>
          <w:sz w:val="24"/>
          <w:szCs w:val="24"/>
          <w:highlight w:val="none"/>
          <w:u w:val="single" w:color="auto"/>
        </w:rPr>
        <w:t>）</w:t>
      </w:r>
      <w:r>
        <w:rPr>
          <w:rFonts w:hint="eastAsia" w:asciiTheme="minorEastAsia" w:hAnsiTheme="minorEastAsia" w:eastAsiaTheme="minorEastAsia" w:cstheme="minorEastAsia"/>
          <w:color w:val="auto"/>
          <w:spacing w:val="-40"/>
          <w:sz w:val="24"/>
          <w:szCs w:val="24"/>
          <w:highlight w:val="none"/>
        </w:rPr>
        <w:t>，</w:t>
      </w:r>
      <w:r>
        <w:rPr>
          <w:rFonts w:hint="eastAsia" w:asciiTheme="minorEastAsia" w:hAnsiTheme="minorEastAsia" w:eastAsiaTheme="minorEastAsia" w:cstheme="minorEastAsia"/>
          <w:color w:val="auto"/>
          <w:spacing w:val="3"/>
          <w:sz w:val="24"/>
          <w:szCs w:val="24"/>
          <w:highlight w:val="none"/>
        </w:rPr>
        <w:t>从业人员</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3"/>
          <w:sz w:val="24"/>
          <w:szCs w:val="24"/>
          <w:highlight w:val="none"/>
        </w:rPr>
        <w:t>人，</w:t>
      </w:r>
      <w:r>
        <w:rPr>
          <w:rFonts w:hint="eastAsia" w:asciiTheme="minorEastAsia" w:hAnsiTheme="minorEastAsia" w:eastAsiaTheme="minorEastAsia" w:cstheme="minorEastAsia"/>
          <w:color w:val="auto"/>
          <w:spacing w:val="7"/>
          <w:sz w:val="24"/>
          <w:szCs w:val="24"/>
          <w:highlight w:val="none"/>
        </w:rPr>
        <w:t>营业收入为</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万元，资产总额为</w:t>
      </w:r>
      <w:r>
        <w:rPr>
          <w:rFonts w:hint="eastAsia" w:asciiTheme="minorEastAsia" w:hAnsiTheme="minorEastAsia" w:eastAsiaTheme="minorEastAsia" w:cstheme="minorEastAsia"/>
          <w:color w:val="auto"/>
          <w:spacing w:val="-107"/>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3"/>
          <w:sz w:val="24"/>
          <w:szCs w:val="24"/>
          <w:highlight w:val="none"/>
        </w:rPr>
        <w:t>，属于</w:t>
      </w:r>
      <w:r>
        <w:rPr>
          <w:rFonts w:hint="eastAsia" w:asciiTheme="minorEastAsia" w:hAnsiTheme="minorEastAsia" w:eastAsiaTheme="minorEastAsia" w:cstheme="minorEastAsia"/>
          <w:color w:val="auto"/>
          <w:spacing w:val="2"/>
          <w:sz w:val="24"/>
          <w:szCs w:val="24"/>
          <w:highlight w:val="none"/>
          <w:u w:val="single" w:color="auto"/>
        </w:rPr>
        <w:t>（中型企业、小型企业、微型企业</w:t>
      </w:r>
      <w:r>
        <w:rPr>
          <w:rFonts w:hint="eastAsia" w:asciiTheme="minorEastAsia" w:hAnsiTheme="minorEastAsia" w:eastAsiaTheme="minorEastAsia" w:cstheme="minorEastAsia"/>
          <w:color w:val="auto"/>
          <w:spacing w:val="-51"/>
          <w:sz w:val="24"/>
          <w:szCs w:val="24"/>
          <w:highlight w:val="none"/>
          <w:u w:val="single" w:color="auto"/>
        </w:rPr>
        <w:t>）</w:t>
      </w:r>
      <w:r>
        <w:rPr>
          <w:rFonts w:hint="eastAsia" w:asciiTheme="minorEastAsia" w:hAnsiTheme="minorEastAsia" w:eastAsiaTheme="minorEastAsia" w:cstheme="minorEastAsia"/>
          <w:color w:val="auto"/>
          <w:spacing w:val="-51"/>
          <w:sz w:val="24"/>
          <w:szCs w:val="24"/>
          <w:highlight w:val="none"/>
        </w:rPr>
        <w:t>；</w:t>
      </w:r>
    </w:p>
    <w:p w14:paraId="7010D51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2.</w:t>
      </w:r>
      <w:r>
        <w:rPr>
          <w:rFonts w:hint="eastAsia" w:asciiTheme="minorEastAsia" w:hAnsiTheme="minorEastAsia" w:eastAsiaTheme="minorEastAsia" w:cstheme="minorEastAsia"/>
          <w:color w:val="auto"/>
          <w:spacing w:val="7"/>
          <w:sz w:val="24"/>
          <w:szCs w:val="24"/>
          <w:highlight w:val="none"/>
          <w:u w:val="single" w:color="auto"/>
        </w:rPr>
        <w:t>（标的名称</w:t>
      </w:r>
      <w:r>
        <w:rPr>
          <w:rFonts w:hint="eastAsia" w:asciiTheme="minorEastAsia" w:hAnsiTheme="minorEastAsia" w:eastAsiaTheme="minorEastAsia" w:cstheme="minorEastAsia"/>
          <w:color w:val="auto"/>
          <w:spacing w:val="-43"/>
          <w:sz w:val="24"/>
          <w:szCs w:val="24"/>
          <w:highlight w:val="none"/>
          <w:u w:val="single" w:color="auto"/>
        </w:rPr>
        <w:t>）</w:t>
      </w:r>
      <w:r>
        <w:rPr>
          <w:rFonts w:hint="eastAsia" w:asciiTheme="minorEastAsia" w:hAnsiTheme="minorEastAsia" w:eastAsiaTheme="minorEastAsia" w:cstheme="minorEastAsia"/>
          <w:color w:val="auto"/>
          <w:spacing w:val="-43"/>
          <w:sz w:val="24"/>
          <w:szCs w:val="24"/>
          <w:highlight w:val="none"/>
        </w:rPr>
        <w:t>，</w:t>
      </w:r>
      <w:r>
        <w:rPr>
          <w:rFonts w:hint="eastAsia" w:asciiTheme="minorEastAsia" w:hAnsiTheme="minorEastAsia" w:eastAsiaTheme="minorEastAsia" w:cstheme="minorEastAsia"/>
          <w:color w:val="auto"/>
          <w:spacing w:val="7"/>
          <w:sz w:val="24"/>
          <w:szCs w:val="24"/>
          <w:highlight w:val="none"/>
        </w:rPr>
        <w:t>属于</w:t>
      </w:r>
      <w:r>
        <w:rPr>
          <w:rFonts w:hint="eastAsia" w:asciiTheme="minorEastAsia" w:hAnsiTheme="minorEastAsia" w:eastAsiaTheme="minorEastAsia" w:cstheme="minorEastAsia"/>
          <w:color w:val="auto"/>
          <w:spacing w:val="7"/>
          <w:sz w:val="24"/>
          <w:szCs w:val="24"/>
          <w:highlight w:val="none"/>
          <w:u w:val="single" w:color="auto"/>
        </w:rPr>
        <w:t>（采购文件中明确的所属行业）</w:t>
      </w:r>
      <w:r>
        <w:rPr>
          <w:rFonts w:hint="eastAsia" w:asciiTheme="minorEastAsia" w:hAnsiTheme="minorEastAsia" w:eastAsiaTheme="minorEastAsia" w:cstheme="minorEastAsia"/>
          <w:color w:val="auto"/>
          <w:spacing w:val="7"/>
          <w:sz w:val="24"/>
          <w:szCs w:val="24"/>
          <w:highlight w:val="none"/>
        </w:rPr>
        <w:t>行业；制造商为</w:t>
      </w:r>
      <w:r>
        <w:rPr>
          <w:rFonts w:hint="eastAsia" w:asciiTheme="minorEastAsia" w:hAnsiTheme="minorEastAsia" w:eastAsiaTheme="minorEastAsia" w:cstheme="minorEastAsia"/>
          <w:color w:val="auto"/>
          <w:spacing w:val="7"/>
          <w:sz w:val="24"/>
          <w:szCs w:val="24"/>
          <w:highlight w:val="none"/>
          <w:u w:val="single" w:color="auto"/>
        </w:rPr>
        <w:t>（企业名</w:t>
      </w:r>
      <w:r>
        <w:rPr>
          <w:rFonts w:hint="eastAsia" w:asciiTheme="minorEastAsia" w:hAnsiTheme="minorEastAsia" w:eastAsiaTheme="minorEastAsia" w:cstheme="minorEastAsia"/>
          <w:color w:val="auto"/>
          <w:spacing w:val="-5"/>
          <w:sz w:val="24"/>
          <w:szCs w:val="24"/>
          <w:highlight w:val="none"/>
          <w:u w:val="single" w:color="auto"/>
        </w:rPr>
        <w:t>称</w:t>
      </w:r>
      <w:r>
        <w:rPr>
          <w:rFonts w:hint="eastAsia" w:asciiTheme="minorEastAsia" w:hAnsiTheme="minorEastAsia" w:eastAsiaTheme="minorEastAsia" w:cstheme="minorEastAsia"/>
          <w:color w:val="auto"/>
          <w:spacing w:val="-59"/>
          <w:w w:val="94"/>
          <w:sz w:val="24"/>
          <w:szCs w:val="24"/>
          <w:highlight w:val="none"/>
          <w:u w:val="single" w:color="auto"/>
        </w:rPr>
        <w:t>）</w:t>
      </w:r>
      <w:r>
        <w:rPr>
          <w:rFonts w:hint="eastAsia" w:asciiTheme="minorEastAsia" w:hAnsiTheme="minorEastAsia" w:eastAsiaTheme="minorEastAsia" w:cstheme="minorEastAsia"/>
          <w:color w:val="auto"/>
          <w:spacing w:val="-59"/>
          <w:w w:val="94"/>
          <w:sz w:val="24"/>
          <w:szCs w:val="24"/>
          <w:highlight w:val="none"/>
        </w:rPr>
        <w:t>，</w:t>
      </w:r>
      <w:r>
        <w:rPr>
          <w:rFonts w:hint="eastAsia" w:asciiTheme="minorEastAsia" w:hAnsiTheme="minorEastAsia" w:eastAsiaTheme="minorEastAsia" w:cstheme="minorEastAsia"/>
          <w:color w:val="auto"/>
          <w:spacing w:val="-5"/>
          <w:sz w:val="24"/>
          <w:szCs w:val="24"/>
          <w:highlight w:val="none"/>
        </w:rPr>
        <w:t>从业人员</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5"/>
          <w:sz w:val="24"/>
          <w:szCs w:val="24"/>
          <w:highlight w:val="none"/>
        </w:rPr>
        <w:t>人，营业收入为</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1"/>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万元，资产总额为</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1"/>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万元，属于</w:t>
      </w:r>
      <w:r>
        <w:rPr>
          <w:rFonts w:hint="eastAsia" w:asciiTheme="minorEastAsia" w:hAnsiTheme="minorEastAsia" w:eastAsiaTheme="minorEastAsia" w:cstheme="minorEastAsia"/>
          <w:color w:val="auto"/>
          <w:spacing w:val="-5"/>
          <w:sz w:val="24"/>
          <w:szCs w:val="24"/>
          <w:highlight w:val="none"/>
          <w:u w:val="single" w:color="auto"/>
        </w:rPr>
        <w:t>（中</w:t>
      </w:r>
      <w:r>
        <w:rPr>
          <w:rFonts w:hint="eastAsia" w:asciiTheme="minorEastAsia" w:hAnsiTheme="minorEastAsia" w:eastAsiaTheme="minorEastAsia" w:cstheme="minorEastAsia"/>
          <w:color w:val="auto"/>
          <w:spacing w:val="9"/>
          <w:sz w:val="24"/>
          <w:szCs w:val="24"/>
          <w:highlight w:val="none"/>
          <w:u w:val="single" w:color="auto"/>
        </w:rPr>
        <w:t>型企业、小型企业、微型企业</w:t>
      </w:r>
      <w:r>
        <w:rPr>
          <w:rFonts w:hint="eastAsia" w:asciiTheme="minorEastAsia" w:hAnsiTheme="minorEastAsia" w:eastAsiaTheme="minorEastAsia" w:cstheme="minorEastAsia"/>
          <w:color w:val="auto"/>
          <w:spacing w:val="-48"/>
          <w:sz w:val="24"/>
          <w:szCs w:val="24"/>
          <w:highlight w:val="none"/>
          <w:u w:val="single" w:color="auto"/>
        </w:rPr>
        <w:t>）</w:t>
      </w:r>
      <w:r>
        <w:rPr>
          <w:rFonts w:hint="eastAsia" w:asciiTheme="minorEastAsia" w:hAnsiTheme="minorEastAsia" w:eastAsiaTheme="minorEastAsia" w:cstheme="minorEastAsia"/>
          <w:color w:val="auto"/>
          <w:spacing w:val="-48"/>
          <w:sz w:val="24"/>
          <w:szCs w:val="24"/>
          <w:highlight w:val="none"/>
        </w:rPr>
        <w:t>；</w:t>
      </w:r>
    </w:p>
    <w:p w14:paraId="386B87D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3292A9B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position w:val="1"/>
          <w:sz w:val="24"/>
          <w:szCs w:val="24"/>
          <w:highlight w:val="none"/>
        </w:rPr>
        <w:t>……</w:t>
      </w:r>
    </w:p>
    <w:p w14:paraId="2716835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以上企业，不属于大企业的分支机构，不存在控股股东为大企业的情形，也不存在与大企业的负责人为同一人的情形。</w:t>
      </w:r>
    </w:p>
    <w:p w14:paraId="3F9EF98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本企业对上述声明内容的真实性负责。如有虚假，将依法承担相应责任。</w:t>
      </w:r>
    </w:p>
    <w:p w14:paraId="4394E77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color w:val="auto"/>
          <w:spacing w:val="4"/>
          <w:sz w:val="24"/>
          <w:szCs w:val="24"/>
          <w:highlight w:val="none"/>
        </w:rPr>
      </w:pPr>
    </w:p>
    <w:p w14:paraId="563CF85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3E77F31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3838" w:firstLineChars="19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rPr>
        <w:t>企业名称（盖章</w:t>
      </w:r>
      <w:r>
        <w:rPr>
          <w:rFonts w:hint="eastAsia" w:asciiTheme="minorEastAsia" w:hAnsiTheme="minorEastAsia" w:eastAsiaTheme="minorEastAsia" w:cstheme="minorEastAsia"/>
          <w:color w:val="auto"/>
          <w:spacing w:val="-2"/>
          <w:sz w:val="24"/>
          <w:szCs w:val="24"/>
          <w:highlight w:val="none"/>
        </w:rPr>
        <w:t>）：</w:t>
      </w:r>
    </w:p>
    <w:p w14:paraId="2F0C841E">
      <w:pPr>
        <w:keepNext w:val="0"/>
        <w:keepLines w:val="0"/>
        <w:pageBreakBefore w:val="0"/>
        <w:kinsoku/>
        <w:wordWrap w:val="0"/>
        <w:overflowPunct/>
        <w:topLinePunct w:val="0"/>
        <w:bidi w:val="0"/>
        <w:spacing w:line="360" w:lineRule="auto"/>
        <w:ind w:firstLine="3600" w:firstLineChars="15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u w:val="none"/>
          <w:lang w:val="en-US"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1E83ECD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10080" w:firstLineChars="4200"/>
        <w:jc w:val="both"/>
        <w:textAlignment w:val="baseline"/>
        <w:rPr>
          <w:rFonts w:hint="eastAsia" w:asciiTheme="minorEastAsia" w:hAnsiTheme="minorEastAsia" w:eastAsiaTheme="minorEastAsia" w:cstheme="minorEastAsia"/>
          <w:color w:val="auto"/>
          <w:sz w:val="24"/>
          <w:szCs w:val="24"/>
          <w:highlight w:val="none"/>
        </w:rPr>
      </w:pPr>
    </w:p>
    <w:p w14:paraId="304C492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588EC83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pacing w:val="9"/>
          <w:sz w:val="24"/>
          <w:szCs w:val="24"/>
          <w:highlight w:val="none"/>
          <w:lang w:eastAsia="zh-CN"/>
        </w:rPr>
      </w:pPr>
      <w:r>
        <w:rPr>
          <w:rFonts w:hint="eastAsia" w:asciiTheme="minorEastAsia" w:hAnsiTheme="minorEastAsia" w:eastAsiaTheme="minorEastAsia" w:cstheme="minorEastAsia"/>
          <w:color w:val="auto"/>
          <w:spacing w:val="9"/>
          <w:sz w:val="24"/>
          <w:szCs w:val="24"/>
          <w:highlight w:val="none"/>
          <w:lang w:val="en-US" w:eastAsia="zh-CN"/>
        </w:rPr>
        <w:t>备注：</w:t>
      </w:r>
      <w:r>
        <w:rPr>
          <w:rFonts w:hint="eastAsia" w:asciiTheme="minorEastAsia" w:hAnsiTheme="minorEastAsia" w:eastAsiaTheme="minorEastAsia" w:cstheme="minorEastAsia"/>
          <w:color w:val="auto"/>
          <w:spacing w:val="9"/>
          <w:sz w:val="24"/>
          <w:szCs w:val="24"/>
          <w:highlight w:val="none"/>
        </w:rPr>
        <w:t>从业人员、营业收入、资产总额填报上一年度数据，无上一年度数据的新成立企业可不填报</w:t>
      </w:r>
      <w:r>
        <w:rPr>
          <w:rFonts w:hint="eastAsia" w:asciiTheme="minorEastAsia" w:hAnsiTheme="minorEastAsia" w:eastAsiaTheme="minorEastAsia" w:cstheme="minorEastAsia"/>
          <w:color w:val="auto"/>
          <w:spacing w:val="9"/>
          <w:sz w:val="24"/>
          <w:szCs w:val="24"/>
          <w:highlight w:val="none"/>
          <w:lang w:eastAsia="zh-CN"/>
        </w:rPr>
        <w:t>。</w:t>
      </w:r>
    </w:p>
    <w:p w14:paraId="29F9EA58">
      <w:pPr>
        <w:pStyle w:val="33"/>
        <w:rPr>
          <w:rFonts w:hint="eastAsia" w:asciiTheme="minorEastAsia" w:hAnsiTheme="minorEastAsia" w:eastAsiaTheme="minorEastAsia" w:cstheme="minorEastAsia"/>
          <w:color w:val="auto"/>
          <w:spacing w:val="9"/>
          <w:sz w:val="24"/>
          <w:szCs w:val="24"/>
          <w:highlight w:val="none"/>
          <w:lang w:eastAsia="zh-CN"/>
        </w:rPr>
        <w:sectPr>
          <w:pgSz w:w="11907" w:h="16840"/>
          <w:pgMar w:top="1440" w:right="1800" w:bottom="1440" w:left="1800" w:header="878" w:footer="886" w:gutter="0"/>
          <w:pgNumType w:fmt="decimal"/>
          <w:cols w:space="720" w:num="1"/>
        </w:sectPr>
      </w:pPr>
    </w:p>
    <w:p w14:paraId="034C51A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60F8F17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14:textOutline w14:w="2306" w14:cap="flat" w14:cmpd="sng">
            <w14:solidFill>
              <w14:srgbClr w14:val="000000"/>
            </w14:solidFill>
            <w14:prstDash w14:val="solid"/>
            <w14:miter w14:val="0"/>
          </w14:textOutline>
        </w:rPr>
        <w:t>残疾人福利性单位声明函格式</w:t>
      </w:r>
    </w:p>
    <w:p w14:paraId="543D7B3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0BD4CB5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26"/>
          <w:sz w:val="24"/>
          <w:szCs w:val="24"/>
          <w:highlight w:val="none"/>
        </w:rPr>
        <w:t>本单位郑重声明，根据《财政部民政部中国残疾人联合会关于促进残疾人就</w:t>
      </w:r>
    </w:p>
    <w:p w14:paraId="25FA909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业政府采购政策的通知》（财库〔2017〕141号）的规定，本单位</w:t>
      </w: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color w:val="auto"/>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46"/>
          <w:sz w:val="24"/>
          <w:szCs w:val="24"/>
          <w:highlight w:val="none"/>
        </w:rPr>
        <w:t>：</w:t>
      </w:r>
    </w:p>
    <w:p w14:paraId="69BFCD2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623A077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color w:val="auto"/>
          <w:spacing w:val="10"/>
          <w:sz w:val="24"/>
          <w:szCs w:val="24"/>
          <w:highlight w:val="none"/>
        </w:rPr>
        <w:t>且本单位参加单位的项目</w:t>
      </w:r>
      <w:r>
        <w:rPr>
          <w:rFonts w:hint="eastAsia" w:asciiTheme="minorEastAsia" w:hAnsiTheme="minorEastAsia" w:eastAsiaTheme="minorEastAsia" w:cstheme="minorEastAsia"/>
          <w:color w:val="auto"/>
          <w:spacing w:val="21"/>
          <w:sz w:val="24"/>
          <w:szCs w:val="24"/>
          <w:highlight w:val="none"/>
        </w:rPr>
        <w:t>采购活动</w:t>
      </w:r>
      <w:r>
        <w:rPr>
          <w:rFonts w:hint="eastAsia" w:asciiTheme="minorEastAsia" w:hAnsiTheme="minorEastAsia" w:eastAsiaTheme="minorEastAsia" w:cstheme="minorEastAsia"/>
          <w:color w:val="auto"/>
          <w:spacing w:val="21"/>
          <w:sz w:val="24"/>
          <w:szCs w:val="24"/>
          <w:highlight w:val="none"/>
          <w:lang w:val="en-US" w:eastAsia="zh-CN"/>
        </w:rPr>
        <w:t>提</w:t>
      </w:r>
      <w:r>
        <w:rPr>
          <w:rFonts w:hint="eastAsia" w:asciiTheme="minorEastAsia" w:hAnsiTheme="minorEastAsia" w:eastAsiaTheme="minorEastAsia" w:cstheme="minorEastAsia"/>
          <w:color w:val="auto"/>
          <w:spacing w:val="21"/>
          <w:sz w:val="24"/>
          <w:szCs w:val="24"/>
          <w:highlight w:val="none"/>
        </w:rPr>
        <w:t>供本单位制造的货物（由本单位承担工程/</w:t>
      </w:r>
      <w:r>
        <w:rPr>
          <w:rFonts w:hint="eastAsia" w:asciiTheme="minorEastAsia" w:hAnsiTheme="minorEastAsia" w:eastAsiaTheme="minorEastAsia" w:cstheme="minorEastAsia"/>
          <w:color w:val="auto"/>
          <w:spacing w:val="21"/>
          <w:sz w:val="24"/>
          <w:szCs w:val="24"/>
          <w:highlight w:val="none"/>
          <w:lang w:eastAsia="zh-CN"/>
        </w:rPr>
        <w:t>提</w:t>
      </w:r>
      <w:r>
        <w:rPr>
          <w:rFonts w:hint="eastAsia" w:asciiTheme="minorEastAsia" w:hAnsiTheme="minorEastAsia" w:eastAsiaTheme="minorEastAsia" w:cstheme="minorEastAsia"/>
          <w:color w:val="auto"/>
          <w:spacing w:val="21"/>
          <w:sz w:val="24"/>
          <w:szCs w:val="24"/>
          <w:highlight w:val="none"/>
        </w:rPr>
        <w:t>供服务</w:t>
      </w:r>
      <w:r>
        <w:rPr>
          <w:rFonts w:hint="eastAsia" w:asciiTheme="minorEastAsia" w:hAnsiTheme="minorEastAsia" w:eastAsiaTheme="minorEastAsia" w:cstheme="minorEastAsia"/>
          <w:color w:val="auto"/>
          <w:spacing w:val="-62"/>
          <w:sz w:val="24"/>
          <w:szCs w:val="24"/>
          <w:highlight w:val="none"/>
        </w:rPr>
        <w:t>），</w:t>
      </w:r>
      <w:r>
        <w:rPr>
          <w:rFonts w:hint="eastAsia" w:asciiTheme="minorEastAsia" w:hAnsiTheme="minorEastAsia" w:eastAsiaTheme="minorEastAsia" w:cstheme="minorEastAsia"/>
          <w:color w:val="auto"/>
          <w:spacing w:val="21"/>
          <w:sz w:val="24"/>
          <w:szCs w:val="24"/>
          <w:highlight w:val="none"/>
        </w:rPr>
        <w:t>或者</w:t>
      </w:r>
      <w:r>
        <w:rPr>
          <w:rFonts w:hint="eastAsia" w:asciiTheme="minorEastAsia" w:hAnsiTheme="minorEastAsia" w:eastAsiaTheme="minorEastAsia" w:cstheme="minorEastAsia"/>
          <w:color w:val="auto"/>
          <w:spacing w:val="21"/>
          <w:sz w:val="24"/>
          <w:szCs w:val="24"/>
          <w:highlight w:val="none"/>
          <w:lang w:eastAsia="zh-CN"/>
        </w:rPr>
        <w:t>提</w:t>
      </w:r>
      <w:r>
        <w:rPr>
          <w:rFonts w:hint="eastAsia" w:asciiTheme="minorEastAsia" w:hAnsiTheme="minorEastAsia" w:eastAsiaTheme="minorEastAsia" w:cstheme="minorEastAsia"/>
          <w:color w:val="auto"/>
          <w:spacing w:val="21"/>
          <w:sz w:val="24"/>
          <w:szCs w:val="24"/>
          <w:highlight w:val="none"/>
        </w:rPr>
        <w:t>供其他残</w:t>
      </w:r>
      <w:r>
        <w:rPr>
          <w:rFonts w:hint="eastAsia" w:asciiTheme="minorEastAsia" w:hAnsiTheme="minorEastAsia" w:eastAsiaTheme="minorEastAsia" w:cstheme="minorEastAsia"/>
          <w:color w:val="auto"/>
          <w:spacing w:val="7"/>
          <w:sz w:val="24"/>
          <w:szCs w:val="24"/>
          <w:highlight w:val="none"/>
        </w:rPr>
        <w:t>疾人福利性单位制造的货物（不包括使用非残疾人福利性单位注册商标的货物）。</w:t>
      </w:r>
    </w:p>
    <w:p w14:paraId="1D0482F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color w:val="auto"/>
          <w:spacing w:val="11"/>
          <w:sz w:val="24"/>
          <w:szCs w:val="24"/>
          <w:highlight w:val="none"/>
          <w14:textOutline w14:w="1537" w14:cap="flat" w14:cmpd="sng">
            <w14:solidFill>
              <w14:srgbClr w14:val="000000"/>
            </w14:solidFill>
            <w14:prstDash w14:val="solid"/>
            <w14:miter w14:val="0"/>
          </w14:textOutline>
        </w:rPr>
        <w:t>承担相应责任。</w:t>
      </w:r>
    </w:p>
    <w:p w14:paraId="7AE20AB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1C4E97F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49EE39E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26"/>
          <w:sz w:val="24"/>
          <w:szCs w:val="24"/>
          <w:highlight w:val="none"/>
        </w:rPr>
        <w:t>单位名称（盖章</w:t>
      </w:r>
      <w:r>
        <w:rPr>
          <w:rFonts w:hint="eastAsia" w:asciiTheme="minorEastAsia" w:hAnsiTheme="minorEastAsia" w:eastAsiaTheme="minorEastAsia" w:cstheme="minorEastAsia"/>
          <w:color w:val="auto"/>
          <w:spacing w:val="-60"/>
          <w:position w:val="26"/>
          <w:sz w:val="24"/>
          <w:szCs w:val="24"/>
          <w:highlight w:val="none"/>
        </w:rPr>
        <w:t>）：</w:t>
      </w:r>
    </w:p>
    <w:p w14:paraId="5C4E4E15">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auto"/>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50D1AB9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p>
    <w:p w14:paraId="0A4F0B1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p>
    <w:p w14:paraId="7D80749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4C3F60A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5C072F5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6DC59EF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2DE73C3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25F3F69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5D489B6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3446FEF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25BC1E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color w:val="auto"/>
          <w:sz w:val="28"/>
          <w:szCs w:val="28"/>
          <w:highlight w:val="none"/>
          <w:lang w:val="en-US" w:eastAsia="zh-CN"/>
        </w:rPr>
      </w:pPr>
      <w:r>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6A649F3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color w:val="auto"/>
          <w:sz w:val="28"/>
          <w:szCs w:val="28"/>
          <w:highlight w:val="none"/>
          <w:lang w:eastAsia="zh-CN"/>
        </w:rPr>
      </w:pPr>
    </w:p>
    <w:p w14:paraId="39176EC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039E8D9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本企业对上述声明的真实性负责。如有虚假，将依法承担相应责任。</w:t>
      </w:r>
    </w:p>
    <w:p w14:paraId="11B1BEEA">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 xml:space="preserve">                         </w:t>
      </w:r>
    </w:p>
    <w:p w14:paraId="5FBA0228">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 xml:space="preserve">                             企业名称（盖章）： </w:t>
      </w:r>
    </w:p>
    <w:p w14:paraId="0E7A7255">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u w:val="none"/>
          <w:lang w:val="en-US"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1F24CCE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auto"/>
          <w:spacing w:val="8"/>
          <w:kern w:val="0"/>
          <w:position w:val="26"/>
          <w:sz w:val="24"/>
          <w:szCs w:val="24"/>
          <w:highlight w:val="none"/>
          <w:lang w:val="en-US" w:eastAsia="en-US" w:bidi="ar-SA"/>
        </w:rPr>
      </w:pPr>
      <w:r>
        <w:rPr>
          <w:rFonts w:hint="eastAsia" w:asciiTheme="minorEastAsia" w:hAnsiTheme="minorEastAsia" w:eastAsiaTheme="minorEastAsia" w:cstheme="minorEastAsia"/>
          <w:b/>
          <w:bCs/>
          <w:snapToGrid w:val="0"/>
          <w:color w:val="auto"/>
          <w:spacing w:val="8"/>
          <w:kern w:val="0"/>
          <w:position w:val="26"/>
          <w:sz w:val="24"/>
          <w:szCs w:val="24"/>
          <w:highlight w:val="none"/>
          <w:lang w:val="en-US" w:eastAsia="zh-CN" w:bidi="ar-SA"/>
        </w:rPr>
        <w:t>12.招标文件要求的其它材料及投标人认为有必要提供的材料</w:t>
      </w:r>
    </w:p>
    <w:sectPr>
      <w:headerReference r:id="rId16" w:type="default"/>
      <w:footerReference r:id="rId17"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ˎ̥">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99D64">
    <w:pPr>
      <w:pStyle w:val="11"/>
      <w:ind w:right="28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B2E80">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CDB2E80">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7119B">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873AAD">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0873AAD">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6CE2C">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33A47">
                          <w:pPr>
                            <w:pStyle w:val="11"/>
                          </w:pPr>
                          <w:r>
                            <w:fldChar w:fldCharType="begin"/>
                          </w:r>
                          <w:r>
                            <w:instrText xml:space="preserve"> PAGE  \* MERGEFORMAT </w:instrText>
                          </w:r>
                          <w:r>
                            <w:fldChar w:fldCharType="separate"/>
                          </w:r>
                          <w:r>
                            <w:t>285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DB33A47">
                    <w:pPr>
                      <w:pStyle w:val="11"/>
                    </w:pPr>
                    <w:r>
                      <w:fldChar w:fldCharType="begin"/>
                    </w:r>
                    <w:r>
                      <w:instrText xml:space="preserve"> PAGE  \* MERGEFORMAT </w:instrText>
                    </w:r>
                    <w:r>
                      <w:fldChar w:fldCharType="separate"/>
                    </w:r>
                    <w:r>
                      <w:t>285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D344D">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CA909">
                          <w:pPr>
                            <w:pStyle w:val="11"/>
                          </w:pPr>
                          <w:r>
                            <w:fldChar w:fldCharType="begin"/>
                          </w:r>
                          <w:r>
                            <w:instrText xml:space="preserve"> PAGE  \* MERGEFORMAT </w:instrText>
                          </w:r>
                          <w:r>
                            <w:fldChar w:fldCharType="separate"/>
                          </w:r>
                          <w:r>
                            <w:t>286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BFCA909">
                    <w:pPr>
                      <w:pStyle w:val="11"/>
                    </w:pPr>
                    <w:r>
                      <w:fldChar w:fldCharType="begin"/>
                    </w:r>
                    <w:r>
                      <w:instrText xml:space="preserve"> PAGE  \* MERGEFORMAT </w:instrText>
                    </w:r>
                    <w:r>
                      <w:fldChar w:fldCharType="separate"/>
                    </w:r>
                    <w:r>
                      <w:t>286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297CD">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CBD9B">
                          <w:pPr>
                            <w:pStyle w:val="11"/>
                          </w:pPr>
                          <w:r>
                            <w:fldChar w:fldCharType="begin"/>
                          </w:r>
                          <w:r>
                            <w:instrText xml:space="preserve"> PAGE  \* MERGEFORMAT </w:instrText>
                          </w:r>
                          <w:r>
                            <w:fldChar w:fldCharType="separate"/>
                          </w:r>
                          <w:r>
                            <w:t>288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84CBD9B">
                    <w:pPr>
                      <w:pStyle w:val="11"/>
                    </w:pPr>
                    <w:r>
                      <w:fldChar w:fldCharType="begin"/>
                    </w:r>
                    <w:r>
                      <w:instrText xml:space="preserve"> PAGE  \* MERGEFORMAT </w:instrText>
                    </w:r>
                    <w:r>
                      <w:fldChar w:fldCharType="separate"/>
                    </w:r>
                    <w:r>
                      <w:t>288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ED277">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8A2E6">
                          <w:pPr>
                            <w:pStyle w:val="11"/>
                          </w:pPr>
                          <w:r>
                            <w:fldChar w:fldCharType="begin"/>
                          </w:r>
                          <w:r>
                            <w:instrText xml:space="preserve"> PAGE  \* MERGEFORMAT </w:instrText>
                          </w:r>
                          <w:r>
                            <w:fldChar w:fldCharType="separate"/>
                          </w:r>
                          <w:r>
                            <w:t>290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388A2E6">
                    <w:pPr>
                      <w:pStyle w:val="11"/>
                    </w:pPr>
                    <w:r>
                      <w:fldChar w:fldCharType="begin"/>
                    </w:r>
                    <w:r>
                      <w:instrText xml:space="preserve"> PAGE  \* MERGEFORMAT </w:instrText>
                    </w:r>
                    <w:r>
                      <w:fldChar w:fldCharType="separate"/>
                    </w:r>
                    <w:r>
                      <w:t>290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D8EE7">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118B0">
                          <w:pPr>
                            <w:pStyle w:val="11"/>
                          </w:pPr>
                          <w:r>
                            <w:fldChar w:fldCharType="begin"/>
                          </w:r>
                          <w:r>
                            <w:instrText xml:space="preserve"> PAGE  \* MERGEFORMAT </w:instrText>
                          </w:r>
                          <w:r>
                            <w:fldChar w:fldCharType="separate"/>
                          </w:r>
                          <w:r>
                            <w:t>301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81118B0">
                    <w:pPr>
                      <w:pStyle w:val="11"/>
                    </w:pPr>
                    <w:r>
                      <w:fldChar w:fldCharType="begin"/>
                    </w:r>
                    <w:r>
                      <w:instrText xml:space="preserve"> PAGE  \* MERGEFORMAT </w:instrText>
                    </w:r>
                    <w:r>
                      <w:fldChar w:fldCharType="separate"/>
                    </w:r>
                    <w:r>
                      <w:t>301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E6CBB">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D86AE">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C6BA2">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ACB81">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C89BB">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E09A">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A3C96"/>
    <w:multiLevelType w:val="singleLevel"/>
    <w:tmpl w:val="9BAA3C96"/>
    <w:lvl w:ilvl="0" w:tentative="0">
      <w:start w:val="2"/>
      <w:numFmt w:val="chineseCounting"/>
      <w:suff w:val="space"/>
      <w:lvlText w:val="第%1章"/>
      <w:lvlJc w:val="left"/>
      <w:rPr>
        <w:rFonts w:hint="eastAsia"/>
      </w:rPr>
    </w:lvl>
  </w:abstractNum>
  <w:abstractNum w:abstractNumId="1">
    <w:nsid w:val="5D7BE5FA"/>
    <w:multiLevelType w:val="singleLevel"/>
    <w:tmpl w:val="5D7BE5FA"/>
    <w:lvl w:ilvl="0" w:tentative="0">
      <w:start w:val="1"/>
      <w:numFmt w:val="decimal"/>
      <w:suff w:val="nothing"/>
      <w:lvlText w:val="%1、"/>
      <w:lvlJc w:val="left"/>
    </w:lvl>
  </w:abstractNum>
  <w:abstractNum w:abstractNumId="2">
    <w:nsid w:val="7C1846AD"/>
    <w:multiLevelType w:val="singleLevel"/>
    <w:tmpl w:val="7C1846AD"/>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jA0OTc3M2VhOGQ1MmI5ZTkyY2IzMmQ0MTIxZTM0NDQifQ=="/>
  </w:docVars>
  <w:rsids>
    <w:rsidRoot w:val="00000000"/>
    <w:rsid w:val="004D4AEB"/>
    <w:rsid w:val="0096273C"/>
    <w:rsid w:val="00D24FF0"/>
    <w:rsid w:val="00E522E2"/>
    <w:rsid w:val="014E35A1"/>
    <w:rsid w:val="023E759B"/>
    <w:rsid w:val="027730B6"/>
    <w:rsid w:val="02B7449E"/>
    <w:rsid w:val="02FA03F5"/>
    <w:rsid w:val="03217B69"/>
    <w:rsid w:val="03914CEF"/>
    <w:rsid w:val="03C26B83"/>
    <w:rsid w:val="03CC315E"/>
    <w:rsid w:val="03DF5A69"/>
    <w:rsid w:val="044921B6"/>
    <w:rsid w:val="046E59EF"/>
    <w:rsid w:val="050D556D"/>
    <w:rsid w:val="05234F67"/>
    <w:rsid w:val="05545C1C"/>
    <w:rsid w:val="055748A3"/>
    <w:rsid w:val="05976809"/>
    <w:rsid w:val="059A3EA8"/>
    <w:rsid w:val="05E57574"/>
    <w:rsid w:val="06593C39"/>
    <w:rsid w:val="066B30E4"/>
    <w:rsid w:val="06787E06"/>
    <w:rsid w:val="06AF4861"/>
    <w:rsid w:val="06B0495B"/>
    <w:rsid w:val="06C93A28"/>
    <w:rsid w:val="06E37C8B"/>
    <w:rsid w:val="076721B4"/>
    <w:rsid w:val="0780281E"/>
    <w:rsid w:val="08855A37"/>
    <w:rsid w:val="08CB596A"/>
    <w:rsid w:val="092D385C"/>
    <w:rsid w:val="09684744"/>
    <w:rsid w:val="09A129E2"/>
    <w:rsid w:val="09CC6764"/>
    <w:rsid w:val="09E3271C"/>
    <w:rsid w:val="0A29644D"/>
    <w:rsid w:val="0A437032"/>
    <w:rsid w:val="0A633B33"/>
    <w:rsid w:val="0AB46C2A"/>
    <w:rsid w:val="0ABC7CF1"/>
    <w:rsid w:val="0ABE6FC5"/>
    <w:rsid w:val="0AD86A92"/>
    <w:rsid w:val="0B0E30C9"/>
    <w:rsid w:val="0B1B1342"/>
    <w:rsid w:val="0B3B7AF5"/>
    <w:rsid w:val="0B3C24F6"/>
    <w:rsid w:val="0BC76E66"/>
    <w:rsid w:val="0BF0521B"/>
    <w:rsid w:val="0C665DFB"/>
    <w:rsid w:val="0CB101B0"/>
    <w:rsid w:val="0CBD4DA7"/>
    <w:rsid w:val="0CDF2F6F"/>
    <w:rsid w:val="0CEA1784"/>
    <w:rsid w:val="0CF900A3"/>
    <w:rsid w:val="0D132C19"/>
    <w:rsid w:val="0D34161D"/>
    <w:rsid w:val="0DA859D3"/>
    <w:rsid w:val="0DC43991"/>
    <w:rsid w:val="0DD30B7C"/>
    <w:rsid w:val="0E2F75DE"/>
    <w:rsid w:val="0E307EEE"/>
    <w:rsid w:val="0E6D45AA"/>
    <w:rsid w:val="0E6F178D"/>
    <w:rsid w:val="0E992EBC"/>
    <w:rsid w:val="0EA578A0"/>
    <w:rsid w:val="0EE83F9D"/>
    <w:rsid w:val="0F054B3C"/>
    <w:rsid w:val="0F0D035A"/>
    <w:rsid w:val="0FB87AA7"/>
    <w:rsid w:val="0FE34B24"/>
    <w:rsid w:val="102C0845"/>
    <w:rsid w:val="104F3F68"/>
    <w:rsid w:val="10B145AD"/>
    <w:rsid w:val="115A7068"/>
    <w:rsid w:val="116E2B13"/>
    <w:rsid w:val="117D2D56"/>
    <w:rsid w:val="11B43A6A"/>
    <w:rsid w:val="11B5429E"/>
    <w:rsid w:val="122675E2"/>
    <w:rsid w:val="12417927"/>
    <w:rsid w:val="126E021D"/>
    <w:rsid w:val="1276485D"/>
    <w:rsid w:val="12C549DA"/>
    <w:rsid w:val="12D9220E"/>
    <w:rsid w:val="12FD5FFB"/>
    <w:rsid w:val="13743CE5"/>
    <w:rsid w:val="1380268A"/>
    <w:rsid w:val="13C5707D"/>
    <w:rsid w:val="13C702B9"/>
    <w:rsid w:val="13F07810"/>
    <w:rsid w:val="1446371A"/>
    <w:rsid w:val="146A5814"/>
    <w:rsid w:val="14B00D4D"/>
    <w:rsid w:val="14BE417E"/>
    <w:rsid w:val="14EC3DCF"/>
    <w:rsid w:val="14F21366"/>
    <w:rsid w:val="15037E2D"/>
    <w:rsid w:val="156B2323"/>
    <w:rsid w:val="15AC3C0A"/>
    <w:rsid w:val="15B05882"/>
    <w:rsid w:val="15BA6327"/>
    <w:rsid w:val="15E04F64"/>
    <w:rsid w:val="15F569AE"/>
    <w:rsid w:val="164A7458"/>
    <w:rsid w:val="16842491"/>
    <w:rsid w:val="16F45CE8"/>
    <w:rsid w:val="16FC049F"/>
    <w:rsid w:val="17224BAF"/>
    <w:rsid w:val="17424826"/>
    <w:rsid w:val="17457EE8"/>
    <w:rsid w:val="174C193E"/>
    <w:rsid w:val="179B0D80"/>
    <w:rsid w:val="17B27393"/>
    <w:rsid w:val="17F51899"/>
    <w:rsid w:val="183D23CB"/>
    <w:rsid w:val="18510AEB"/>
    <w:rsid w:val="18610CDC"/>
    <w:rsid w:val="188624F1"/>
    <w:rsid w:val="19161B44"/>
    <w:rsid w:val="19A51664"/>
    <w:rsid w:val="19D46BD3"/>
    <w:rsid w:val="19D674A8"/>
    <w:rsid w:val="19E260C0"/>
    <w:rsid w:val="1A204BC7"/>
    <w:rsid w:val="1A464AA0"/>
    <w:rsid w:val="1A6B22E0"/>
    <w:rsid w:val="1AAC0209"/>
    <w:rsid w:val="1AC47924"/>
    <w:rsid w:val="1AF57E02"/>
    <w:rsid w:val="1B3F2E2B"/>
    <w:rsid w:val="1B4F168F"/>
    <w:rsid w:val="1B6F0841"/>
    <w:rsid w:val="1C1918CE"/>
    <w:rsid w:val="1C78070F"/>
    <w:rsid w:val="1C817B9F"/>
    <w:rsid w:val="1CDE3446"/>
    <w:rsid w:val="1CF66DDD"/>
    <w:rsid w:val="1D391455"/>
    <w:rsid w:val="1D72498F"/>
    <w:rsid w:val="1D9D7C75"/>
    <w:rsid w:val="1E0754FF"/>
    <w:rsid w:val="1E0C3498"/>
    <w:rsid w:val="1E0D5E0F"/>
    <w:rsid w:val="1E2712E1"/>
    <w:rsid w:val="1E7249AF"/>
    <w:rsid w:val="1ED5792E"/>
    <w:rsid w:val="1EF1268E"/>
    <w:rsid w:val="1F8737CC"/>
    <w:rsid w:val="1FE61854"/>
    <w:rsid w:val="1FF31541"/>
    <w:rsid w:val="20166850"/>
    <w:rsid w:val="20F10837"/>
    <w:rsid w:val="210939CE"/>
    <w:rsid w:val="212D6A29"/>
    <w:rsid w:val="214864E1"/>
    <w:rsid w:val="217E2260"/>
    <w:rsid w:val="21953D05"/>
    <w:rsid w:val="21DC7625"/>
    <w:rsid w:val="21E33D7D"/>
    <w:rsid w:val="21F7445F"/>
    <w:rsid w:val="220B1CB9"/>
    <w:rsid w:val="22937C80"/>
    <w:rsid w:val="22E737AC"/>
    <w:rsid w:val="23425BAE"/>
    <w:rsid w:val="23C6058D"/>
    <w:rsid w:val="23D34A58"/>
    <w:rsid w:val="23E3585A"/>
    <w:rsid w:val="245142FB"/>
    <w:rsid w:val="24AF2CEC"/>
    <w:rsid w:val="24C8734D"/>
    <w:rsid w:val="24E94D19"/>
    <w:rsid w:val="25052271"/>
    <w:rsid w:val="255045B2"/>
    <w:rsid w:val="256253DA"/>
    <w:rsid w:val="25722260"/>
    <w:rsid w:val="257A4289"/>
    <w:rsid w:val="25A83616"/>
    <w:rsid w:val="25D07317"/>
    <w:rsid w:val="260373D2"/>
    <w:rsid w:val="26064C71"/>
    <w:rsid w:val="26282E39"/>
    <w:rsid w:val="263A5FE5"/>
    <w:rsid w:val="265713EE"/>
    <w:rsid w:val="266177F8"/>
    <w:rsid w:val="26734FA1"/>
    <w:rsid w:val="27473793"/>
    <w:rsid w:val="27E806FD"/>
    <w:rsid w:val="27EF7E63"/>
    <w:rsid w:val="27F6032D"/>
    <w:rsid w:val="286640ED"/>
    <w:rsid w:val="288B76AF"/>
    <w:rsid w:val="28AB7D51"/>
    <w:rsid w:val="2944096C"/>
    <w:rsid w:val="29462E99"/>
    <w:rsid w:val="29C94933"/>
    <w:rsid w:val="29EF5E58"/>
    <w:rsid w:val="2A5E573D"/>
    <w:rsid w:val="2A685EFA"/>
    <w:rsid w:val="2A870159"/>
    <w:rsid w:val="2A994305"/>
    <w:rsid w:val="2ABA04F6"/>
    <w:rsid w:val="2AD7512C"/>
    <w:rsid w:val="2AE357F8"/>
    <w:rsid w:val="2AE84266"/>
    <w:rsid w:val="2AF14141"/>
    <w:rsid w:val="2B296C36"/>
    <w:rsid w:val="2B32017A"/>
    <w:rsid w:val="2B4C1378"/>
    <w:rsid w:val="2B4D6E9E"/>
    <w:rsid w:val="2BD35370"/>
    <w:rsid w:val="2BD74560"/>
    <w:rsid w:val="2C532BDA"/>
    <w:rsid w:val="2C622E1D"/>
    <w:rsid w:val="2CB27900"/>
    <w:rsid w:val="2CB3065C"/>
    <w:rsid w:val="2CB368C6"/>
    <w:rsid w:val="2CE542E8"/>
    <w:rsid w:val="2D4C797B"/>
    <w:rsid w:val="2D574261"/>
    <w:rsid w:val="2D854259"/>
    <w:rsid w:val="2DD5743D"/>
    <w:rsid w:val="2DF6291A"/>
    <w:rsid w:val="2E037ECE"/>
    <w:rsid w:val="2E123636"/>
    <w:rsid w:val="2E7C1148"/>
    <w:rsid w:val="2EDE4089"/>
    <w:rsid w:val="2F671E9A"/>
    <w:rsid w:val="2F795793"/>
    <w:rsid w:val="2F7E5B21"/>
    <w:rsid w:val="2FAF3423"/>
    <w:rsid w:val="302C1778"/>
    <w:rsid w:val="305F18E8"/>
    <w:rsid w:val="308E41E1"/>
    <w:rsid w:val="30B063C6"/>
    <w:rsid w:val="30B16EFA"/>
    <w:rsid w:val="311741D6"/>
    <w:rsid w:val="3119309A"/>
    <w:rsid w:val="312A5594"/>
    <w:rsid w:val="312C625F"/>
    <w:rsid w:val="31C81974"/>
    <w:rsid w:val="32230959"/>
    <w:rsid w:val="3322495F"/>
    <w:rsid w:val="333D0637"/>
    <w:rsid w:val="337450B5"/>
    <w:rsid w:val="337C2A16"/>
    <w:rsid w:val="339F04B3"/>
    <w:rsid w:val="33A361F5"/>
    <w:rsid w:val="33BA442B"/>
    <w:rsid w:val="33C323F3"/>
    <w:rsid w:val="33EF4F96"/>
    <w:rsid w:val="342328FC"/>
    <w:rsid w:val="343B642D"/>
    <w:rsid w:val="344C700B"/>
    <w:rsid w:val="34C22FEC"/>
    <w:rsid w:val="34EB0670"/>
    <w:rsid w:val="34F86C33"/>
    <w:rsid w:val="357D65D2"/>
    <w:rsid w:val="36266C69"/>
    <w:rsid w:val="362B514A"/>
    <w:rsid w:val="36785717"/>
    <w:rsid w:val="36B765C5"/>
    <w:rsid w:val="374E72FE"/>
    <w:rsid w:val="37512649"/>
    <w:rsid w:val="37814CD6"/>
    <w:rsid w:val="379A210D"/>
    <w:rsid w:val="37A8202C"/>
    <w:rsid w:val="37C036A0"/>
    <w:rsid w:val="37D664EB"/>
    <w:rsid w:val="37E776C2"/>
    <w:rsid w:val="383C09C6"/>
    <w:rsid w:val="38704382"/>
    <w:rsid w:val="388B2F38"/>
    <w:rsid w:val="39292CF8"/>
    <w:rsid w:val="398B39B3"/>
    <w:rsid w:val="399D1B1E"/>
    <w:rsid w:val="39E906DA"/>
    <w:rsid w:val="39FC21BB"/>
    <w:rsid w:val="3A046503"/>
    <w:rsid w:val="3A4F7251"/>
    <w:rsid w:val="3B35724B"/>
    <w:rsid w:val="3BB63ADA"/>
    <w:rsid w:val="3BDC4EDA"/>
    <w:rsid w:val="3C37498E"/>
    <w:rsid w:val="3C860462"/>
    <w:rsid w:val="3C94450B"/>
    <w:rsid w:val="3CD83A9C"/>
    <w:rsid w:val="3D051AB3"/>
    <w:rsid w:val="3D13022E"/>
    <w:rsid w:val="3D7E738B"/>
    <w:rsid w:val="3D9C0E9C"/>
    <w:rsid w:val="3DDE7B24"/>
    <w:rsid w:val="3E03620E"/>
    <w:rsid w:val="3E353902"/>
    <w:rsid w:val="3E60285C"/>
    <w:rsid w:val="3E7A6E5F"/>
    <w:rsid w:val="3E807399"/>
    <w:rsid w:val="3E923BF9"/>
    <w:rsid w:val="3EA51073"/>
    <w:rsid w:val="3ED454B4"/>
    <w:rsid w:val="3F0A4EA1"/>
    <w:rsid w:val="3F487C50"/>
    <w:rsid w:val="3F814E1B"/>
    <w:rsid w:val="3F924981"/>
    <w:rsid w:val="3FC65745"/>
    <w:rsid w:val="3FCE3BC4"/>
    <w:rsid w:val="40274071"/>
    <w:rsid w:val="405D1A2A"/>
    <w:rsid w:val="407F405E"/>
    <w:rsid w:val="40883051"/>
    <w:rsid w:val="409370B0"/>
    <w:rsid w:val="40D41902"/>
    <w:rsid w:val="41523008"/>
    <w:rsid w:val="41884B35"/>
    <w:rsid w:val="422A36D1"/>
    <w:rsid w:val="423849B8"/>
    <w:rsid w:val="435F746A"/>
    <w:rsid w:val="4372309F"/>
    <w:rsid w:val="44093E52"/>
    <w:rsid w:val="441A1ED8"/>
    <w:rsid w:val="444E5D13"/>
    <w:rsid w:val="446F3136"/>
    <w:rsid w:val="44790C24"/>
    <w:rsid w:val="44B10046"/>
    <w:rsid w:val="44E03734"/>
    <w:rsid w:val="453018B3"/>
    <w:rsid w:val="453A628D"/>
    <w:rsid w:val="453C51A9"/>
    <w:rsid w:val="45CF0C25"/>
    <w:rsid w:val="45DA1917"/>
    <w:rsid w:val="45DD7715"/>
    <w:rsid w:val="46A377BC"/>
    <w:rsid w:val="46AB2412"/>
    <w:rsid w:val="47503B46"/>
    <w:rsid w:val="47C562E2"/>
    <w:rsid w:val="47C81344"/>
    <w:rsid w:val="483A45B9"/>
    <w:rsid w:val="483B0352"/>
    <w:rsid w:val="488A3088"/>
    <w:rsid w:val="48DF1625"/>
    <w:rsid w:val="48F078C5"/>
    <w:rsid w:val="49320965"/>
    <w:rsid w:val="49AC2E6D"/>
    <w:rsid w:val="4A3F3154"/>
    <w:rsid w:val="4A4562D3"/>
    <w:rsid w:val="4A52328E"/>
    <w:rsid w:val="4A767D68"/>
    <w:rsid w:val="4AF13892"/>
    <w:rsid w:val="4B050440"/>
    <w:rsid w:val="4B227F62"/>
    <w:rsid w:val="4B6422B6"/>
    <w:rsid w:val="4B6545C2"/>
    <w:rsid w:val="4BBC369E"/>
    <w:rsid w:val="4BCF3BD3"/>
    <w:rsid w:val="4BD411EA"/>
    <w:rsid w:val="4CEC4659"/>
    <w:rsid w:val="4D2F0C0B"/>
    <w:rsid w:val="4D493511"/>
    <w:rsid w:val="4D4B1874"/>
    <w:rsid w:val="4DA644C0"/>
    <w:rsid w:val="4DF21FC2"/>
    <w:rsid w:val="4DF932EA"/>
    <w:rsid w:val="4E201C1D"/>
    <w:rsid w:val="4E7A34EC"/>
    <w:rsid w:val="4E861641"/>
    <w:rsid w:val="4EFA0F67"/>
    <w:rsid w:val="4FAB04B3"/>
    <w:rsid w:val="4FB426AD"/>
    <w:rsid w:val="4FDB4EEC"/>
    <w:rsid w:val="4FEE2DC9"/>
    <w:rsid w:val="50AA076B"/>
    <w:rsid w:val="50E27F05"/>
    <w:rsid w:val="50F96FFC"/>
    <w:rsid w:val="511945FE"/>
    <w:rsid w:val="51346287"/>
    <w:rsid w:val="51850890"/>
    <w:rsid w:val="519F1DA4"/>
    <w:rsid w:val="51BB2504"/>
    <w:rsid w:val="525210BA"/>
    <w:rsid w:val="529C02F1"/>
    <w:rsid w:val="52A90328"/>
    <w:rsid w:val="52DC3333"/>
    <w:rsid w:val="53036690"/>
    <w:rsid w:val="531104E1"/>
    <w:rsid w:val="53376A7B"/>
    <w:rsid w:val="535E75EB"/>
    <w:rsid w:val="537441A1"/>
    <w:rsid w:val="53B1020C"/>
    <w:rsid w:val="54065481"/>
    <w:rsid w:val="540C51D3"/>
    <w:rsid w:val="541C1442"/>
    <w:rsid w:val="557169CF"/>
    <w:rsid w:val="557D5D2A"/>
    <w:rsid w:val="55A41C2D"/>
    <w:rsid w:val="56020384"/>
    <w:rsid w:val="56682D63"/>
    <w:rsid w:val="56694C24"/>
    <w:rsid w:val="56905D0D"/>
    <w:rsid w:val="56FB4C08"/>
    <w:rsid w:val="57121A5C"/>
    <w:rsid w:val="574153BB"/>
    <w:rsid w:val="57770C7B"/>
    <w:rsid w:val="577949F3"/>
    <w:rsid w:val="58276B45"/>
    <w:rsid w:val="5857124C"/>
    <w:rsid w:val="58900396"/>
    <w:rsid w:val="589A668A"/>
    <w:rsid w:val="58AC00F0"/>
    <w:rsid w:val="58C46E3D"/>
    <w:rsid w:val="58D971B2"/>
    <w:rsid w:val="58E80BC1"/>
    <w:rsid w:val="58ED5699"/>
    <w:rsid w:val="59042C0B"/>
    <w:rsid w:val="59080725"/>
    <w:rsid w:val="59272568"/>
    <w:rsid w:val="59576FB6"/>
    <w:rsid w:val="59BC1D1A"/>
    <w:rsid w:val="59C142A0"/>
    <w:rsid w:val="59C641E6"/>
    <w:rsid w:val="59D65347"/>
    <w:rsid w:val="5A2E3043"/>
    <w:rsid w:val="5A8B6F17"/>
    <w:rsid w:val="5A9763C3"/>
    <w:rsid w:val="5A9920D7"/>
    <w:rsid w:val="5AEA63E6"/>
    <w:rsid w:val="5B2C7B17"/>
    <w:rsid w:val="5BCB0AF4"/>
    <w:rsid w:val="5C2D5181"/>
    <w:rsid w:val="5C3D468A"/>
    <w:rsid w:val="5C545A2F"/>
    <w:rsid w:val="5C9B1B86"/>
    <w:rsid w:val="5CA02E79"/>
    <w:rsid w:val="5CEA5B79"/>
    <w:rsid w:val="5D150553"/>
    <w:rsid w:val="5D3550FB"/>
    <w:rsid w:val="5D445AA3"/>
    <w:rsid w:val="5D902A97"/>
    <w:rsid w:val="5DBC65F2"/>
    <w:rsid w:val="5E3606EF"/>
    <w:rsid w:val="5E3C677A"/>
    <w:rsid w:val="5EDA32DC"/>
    <w:rsid w:val="5F321771"/>
    <w:rsid w:val="5F3A0F0C"/>
    <w:rsid w:val="5F412CC2"/>
    <w:rsid w:val="5F593A88"/>
    <w:rsid w:val="5F622211"/>
    <w:rsid w:val="5FE2771E"/>
    <w:rsid w:val="600E6D7C"/>
    <w:rsid w:val="607F1E09"/>
    <w:rsid w:val="60BD2923"/>
    <w:rsid w:val="60C56EFB"/>
    <w:rsid w:val="618C2692"/>
    <w:rsid w:val="622343CB"/>
    <w:rsid w:val="622D31D4"/>
    <w:rsid w:val="62A74B0A"/>
    <w:rsid w:val="62E015B0"/>
    <w:rsid w:val="63510510"/>
    <w:rsid w:val="639037F0"/>
    <w:rsid w:val="639D4CC6"/>
    <w:rsid w:val="63A42434"/>
    <w:rsid w:val="63CF3EF5"/>
    <w:rsid w:val="64004E4E"/>
    <w:rsid w:val="641B57B0"/>
    <w:rsid w:val="642053CC"/>
    <w:rsid w:val="646A5DEF"/>
    <w:rsid w:val="646F5EF6"/>
    <w:rsid w:val="65785E0F"/>
    <w:rsid w:val="658A75F4"/>
    <w:rsid w:val="65CF7A95"/>
    <w:rsid w:val="66A23F66"/>
    <w:rsid w:val="66DB5EFF"/>
    <w:rsid w:val="66EA1469"/>
    <w:rsid w:val="67204DD1"/>
    <w:rsid w:val="672526A7"/>
    <w:rsid w:val="67472418"/>
    <w:rsid w:val="679656C7"/>
    <w:rsid w:val="67B53825"/>
    <w:rsid w:val="680D3662"/>
    <w:rsid w:val="68222C97"/>
    <w:rsid w:val="68333F9A"/>
    <w:rsid w:val="683858D3"/>
    <w:rsid w:val="68645FE7"/>
    <w:rsid w:val="69413090"/>
    <w:rsid w:val="6951757E"/>
    <w:rsid w:val="69855FCD"/>
    <w:rsid w:val="69BC17E8"/>
    <w:rsid w:val="69DD77FF"/>
    <w:rsid w:val="6AB04778"/>
    <w:rsid w:val="6AE37CE3"/>
    <w:rsid w:val="6B0625EA"/>
    <w:rsid w:val="6B5442BA"/>
    <w:rsid w:val="6BA02A3F"/>
    <w:rsid w:val="6C501D6F"/>
    <w:rsid w:val="6C593408"/>
    <w:rsid w:val="6C68544B"/>
    <w:rsid w:val="6C785167"/>
    <w:rsid w:val="6D0715D4"/>
    <w:rsid w:val="6D747CDF"/>
    <w:rsid w:val="6D9854B4"/>
    <w:rsid w:val="6DDB2C74"/>
    <w:rsid w:val="6DED1700"/>
    <w:rsid w:val="6E0E0C0F"/>
    <w:rsid w:val="6E192634"/>
    <w:rsid w:val="6E3F653F"/>
    <w:rsid w:val="6E8E7670"/>
    <w:rsid w:val="6EEB0447"/>
    <w:rsid w:val="6F0F327A"/>
    <w:rsid w:val="6FAF3250"/>
    <w:rsid w:val="6FC71762"/>
    <w:rsid w:val="70312E6C"/>
    <w:rsid w:val="703F6560"/>
    <w:rsid w:val="70455963"/>
    <w:rsid w:val="70725ED5"/>
    <w:rsid w:val="70B362F9"/>
    <w:rsid w:val="713B6E93"/>
    <w:rsid w:val="714B0200"/>
    <w:rsid w:val="71653340"/>
    <w:rsid w:val="71B15F38"/>
    <w:rsid w:val="71F347D3"/>
    <w:rsid w:val="71FC098F"/>
    <w:rsid w:val="72415D05"/>
    <w:rsid w:val="72532286"/>
    <w:rsid w:val="7296241B"/>
    <w:rsid w:val="72FD2525"/>
    <w:rsid w:val="73005B71"/>
    <w:rsid w:val="732A300A"/>
    <w:rsid w:val="736D3206"/>
    <w:rsid w:val="73803FEB"/>
    <w:rsid w:val="73CE2CA8"/>
    <w:rsid w:val="73DC65DE"/>
    <w:rsid w:val="743A4414"/>
    <w:rsid w:val="743A716D"/>
    <w:rsid w:val="747F7695"/>
    <w:rsid w:val="748C5DD6"/>
    <w:rsid w:val="74F160B9"/>
    <w:rsid w:val="754A398B"/>
    <w:rsid w:val="755723C0"/>
    <w:rsid w:val="75857AA3"/>
    <w:rsid w:val="758D5DE2"/>
    <w:rsid w:val="75943299"/>
    <w:rsid w:val="759D15D6"/>
    <w:rsid w:val="76017BAF"/>
    <w:rsid w:val="767A5F36"/>
    <w:rsid w:val="76837B47"/>
    <w:rsid w:val="76B97261"/>
    <w:rsid w:val="76EB7264"/>
    <w:rsid w:val="771542E1"/>
    <w:rsid w:val="772D4414"/>
    <w:rsid w:val="7744228A"/>
    <w:rsid w:val="776A1C7E"/>
    <w:rsid w:val="781E668F"/>
    <w:rsid w:val="788C166D"/>
    <w:rsid w:val="78AC0934"/>
    <w:rsid w:val="78BD4DDD"/>
    <w:rsid w:val="78E700F4"/>
    <w:rsid w:val="78EE7B24"/>
    <w:rsid w:val="7907377A"/>
    <w:rsid w:val="792E7F96"/>
    <w:rsid w:val="793B1352"/>
    <w:rsid w:val="79AB21E7"/>
    <w:rsid w:val="79CC501C"/>
    <w:rsid w:val="79EF706B"/>
    <w:rsid w:val="79F12DE4"/>
    <w:rsid w:val="7A37456E"/>
    <w:rsid w:val="7A3D0418"/>
    <w:rsid w:val="7A4762B1"/>
    <w:rsid w:val="7A8F6158"/>
    <w:rsid w:val="7ACB3EB7"/>
    <w:rsid w:val="7B0E17E2"/>
    <w:rsid w:val="7B3E48AE"/>
    <w:rsid w:val="7B663AB3"/>
    <w:rsid w:val="7C484637"/>
    <w:rsid w:val="7C6203C7"/>
    <w:rsid w:val="7CB47DAA"/>
    <w:rsid w:val="7CBB76D8"/>
    <w:rsid w:val="7CF91FAF"/>
    <w:rsid w:val="7D076A17"/>
    <w:rsid w:val="7D462131"/>
    <w:rsid w:val="7D5D43B7"/>
    <w:rsid w:val="7DC974CD"/>
    <w:rsid w:val="7E3B319A"/>
    <w:rsid w:val="7E4B00B1"/>
    <w:rsid w:val="7E6C1AC7"/>
    <w:rsid w:val="7E765DD1"/>
    <w:rsid w:val="7E7A4E56"/>
    <w:rsid w:val="7EA62275"/>
    <w:rsid w:val="7EAD0E3B"/>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5">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rFonts w:ascii="宋体" w:hAnsi="宋体" w:eastAsia="宋体" w:cs="宋体"/>
      <w:sz w:val="31"/>
      <w:szCs w:val="31"/>
      <w:lang w:val="en-US" w:eastAsia="en-US" w:bidi="ar-SA"/>
    </w:rPr>
  </w:style>
  <w:style w:type="paragraph" w:customStyle="1" w:styleId="3">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styleId="6">
    <w:name w:val="annotation text"/>
    <w:basedOn w:val="1"/>
    <w:autoRedefine/>
    <w:qFormat/>
    <w:uiPriority w:val="0"/>
    <w:pPr>
      <w:jc w:val="left"/>
    </w:pPr>
  </w:style>
  <w:style w:type="paragraph" w:styleId="7">
    <w:name w:val="Body Text Indent"/>
    <w:basedOn w:val="1"/>
    <w:next w:val="8"/>
    <w:autoRedefine/>
    <w:qFormat/>
    <w:uiPriority w:val="99"/>
    <w:pPr>
      <w:spacing w:after="120" w:afterLines="0"/>
      <w:ind w:left="420" w:leftChars="200"/>
    </w:pPr>
    <w:rPr>
      <w:kern w:val="2"/>
      <w:sz w:val="21"/>
      <w:lang w:eastAsia="zh-CN" w:bidi="ar-SA"/>
    </w:rPr>
  </w:style>
  <w:style w:type="paragraph" w:styleId="8">
    <w:name w:val="envelope return"/>
    <w:basedOn w:val="1"/>
    <w:autoRedefine/>
    <w:qFormat/>
    <w:uiPriority w:val="0"/>
    <w:pPr>
      <w:snapToGrid w:val="0"/>
    </w:pPr>
    <w:rPr>
      <w:rFonts w:ascii="Arial" w:hAnsi="Arial"/>
    </w:rPr>
  </w:style>
  <w:style w:type="paragraph" w:styleId="9">
    <w:name w:val="Date"/>
    <w:basedOn w:val="1"/>
    <w:next w:val="1"/>
    <w:autoRedefine/>
    <w:qFormat/>
    <w:uiPriority w:val="0"/>
    <w:rPr>
      <w:kern w:val="2"/>
      <w:sz w:val="21"/>
      <w:lang w:eastAsia="zh-CN" w:bidi="ar-SA"/>
    </w:rPr>
  </w:style>
  <w:style w:type="paragraph" w:styleId="10">
    <w:name w:val="Body Text Indent 2"/>
    <w:basedOn w:val="1"/>
    <w:autoRedefine/>
    <w:qFormat/>
    <w:uiPriority w:val="0"/>
    <w:pPr>
      <w:spacing w:after="120" w:afterLines="0" w:line="480" w:lineRule="auto"/>
      <w:ind w:left="420" w:leftChars="200"/>
    </w:p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autoRedefine/>
    <w:qFormat/>
    <w:uiPriority w:val="0"/>
    <w:pPr>
      <w:spacing w:after="120" w:line="480" w:lineRule="auto"/>
    </w:pPr>
    <w:rPr>
      <w:rFonts w:ascii="Tahoma" w:hAnsi="Tahoma"/>
    </w:rPr>
  </w:style>
  <w:style w:type="paragraph" w:styleId="14">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2"/>
    <w:next w:val="17"/>
    <w:qFormat/>
    <w:uiPriority w:val="0"/>
    <w:pPr>
      <w:ind w:firstLine="420" w:firstLineChars="100"/>
    </w:pPr>
  </w:style>
  <w:style w:type="paragraph" w:styleId="17">
    <w:name w:val="Body Text First Indent 2"/>
    <w:basedOn w:val="7"/>
    <w:next w:val="1"/>
    <w:autoRedefine/>
    <w:qFormat/>
    <w:uiPriority w:val="0"/>
    <w:pPr>
      <w:ind w:firstLine="200" w:firstLineChars="200"/>
    </w:pPr>
    <w:rPr>
      <w:kern w:val="2"/>
      <w:sz w:val="28"/>
      <w:lang w:eastAsia="zh-CN" w:bidi="ar-SA"/>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autoRedefine/>
    <w:qFormat/>
    <w:uiPriority w:val="22"/>
    <w:rPr>
      <w:b/>
      <w:bCs/>
      <w:szCs w:val="24"/>
    </w:rPr>
  </w:style>
  <w:style w:type="character" w:styleId="22">
    <w:name w:val="page number"/>
    <w:basedOn w:val="20"/>
    <w:autoRedefine/>
    <w:qFormat/>
    <w:uiPriority w:val="0"/>
  </w:style>
  <w:style w:type="character" w:styleId="23">
    <w:name w:val="FollowedHyperlink"/>
    <w:basedOn w:val="20"/>
    <w:autoRedefine/>
    <w:qFormat/>
    <w:uiPriority w:val="0"/>
    <w:rPr>
      <w:color w:val="444444"/>
      <w:sz w:val="16"/>
      <w:szCs w:val="16"/>
      <w:u w:val="none"/>
    </w:rPr>
  </w:style>
  <w:style w:type="character" w:styleId="24">
    <w:name w:val="HTML Definition"/>
    <w:basedOn w:val="20"/>
    <w:qFormat/>
    <w:uiPriority w:val="0"/>
  </w:style>
  <w:style w:type="character" w:styleId="25">
    <w:name w:val="HTML Typewriter"/>
    <w:basedOn w:val="20"/>
    <w:autoRedefine/>
    <w:qFormat/>
    <w:uiPriority w:val="0"/>
    <w:rPr>
      <w:rFonts w:hint="default"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0"/>
    <w:rPr>
      <w:color w:val="0000FF"/>
      <w:u w:val="single"/>
    </w:rPr>
  </w:style>
  <w:style w:type="character" w:styleId="29">
    <w:name w:val="HTML Code"/>
    <w:basedOn w:val="20"/>
    <w:autoRedefine/>
    <w:qFormat/>
    <w:uiPriority w:val="0"/>
    <w:rPr>
      <w:rFonts w:ascii="monospace" w:hAnsi="monospace" w:eastAsia="monospace" w:cs="monospace"/>
      <w:sz w:val="20"/>
    </w:rPr>
  </w:style>
  <w:style w:type="character" w:styleId="30">
    <w:name w:val="HTML Cite"/>
    <w:basedOn w:val="20"/>
    <w:qFormat/>
    <w:uiPriority w:val="0"/>
  </w:style>
  <w:style w:type="character" w:styleId="31">
    <w:name w:val="HTML Keyboard"/>
    <w:basedOn w:val="20"/>
    <w:autoRedefine/>
    <w:qFormat/>
    <w:uiPriority w:val="0"/>
    <w:rPr>
      <w:rFonts w:hint="default" w:ascii="monospace" w:hAnsi="monospace" w:eastAsia="monospace" w:cs="monospace"/>
      <w:sz w:val="20"/>
    </w:rPr>
  </w:style>
  <w:style w:type="character" w:styleId="32">
    <w:name w:val="HTML Sample"/>
    <w:basedOn w:val="20"/>
    <w:autoRedefine/>
    <w:qFormat/>
    <w:uiPriority w:val="0"/>
    <w:rPr>
      <w:rFonts w:hint="default" w:ascii="monospace" w:hAnsi="monospace" w:eastAsia="monospace" w:cs="monospace"/>
    </w:rPr>
  </w:style>
  <w:style w:type="paragraph" w:customStyle="1" w:styleId="33">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 w:type="paragraph" w:customStyle="1" w:styleId="35">
    <w:name w:val="Table Text"/>
    <w:basedOn w:val="1"/>
    <w:autoRedefine/>
    <w:semiHidden/>
    <w:qFormat/>
    <w:uiPriority w:val="0"/>
    <w:rPr>
      <w:rFonts w:ascii="Arial" w:hAnsi="Arial" w:eastAsia="Arial" w:cs="Arial"/>
      <w:sz w:val="21"/>
      <w:szCs w:val="21"/>
      <w:lang w:val="en-US" w:eastAsia="en-US" w:bidi="ar-SA"/>
    </w:rPr>
  </w:style>
  <w:style w:type="paragraph" w:customStyle="1" w:styleId="36">
    <w:name w:val="Char Char10 Char Char Char Char"/>
    <w:basedOn w:val="1"/>
    <w:next w:val="37"/>
    <w:autoRedefine/>
    <w:qFormat/>
    <w:uiPriority w:val="99"/>
    <w:pPr>
      <w:autoSpaceDE w:val="0"/>
      <w:autoSpaceDN w:val="0"/>
      <w:jc w:val="left"/>
    </w:pPr>
    <w:rPr>
      <w:rFonts w:ascii="宋体" w:hAnsi="宋体" w:cs="宋体"/>
      <w:lang w:val="zh-CN" w:bidi="zh-CN"/>
    </w:rPr>
  </w:style>
  <w:style w:type="paragraph" w:customStyle="1" w:styleId="37">
    <w:name w:val="xl87"/>
    <w:basedOn w:val="1"/>
    <w:next w:val="38"/>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38">
    <w:name w:val="xl72"/>
    <w:basedOn w:val="1"/>
    <w:next w:val="9"/>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39">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40">
    <w:name w:val="hover18"/>
    <w:basedOn w:val="20"/>
    <w:autoRedefine/>
    <w:qFormat/>
    <w:uiPriority w:val="0"/>
  </w:style>
  <w:style w:type="character" w:customStyle="1" w:styleId="41">
    <w:name w:val="font31"/>
    <w:basedOn w:val="20"/>
    <w:autoRedefine/>
    <w:qFormat/>
    <w:uiPriority w:val="0"/>
    <w:rPr>
      <w:rFonts w:hint="eastAsia" w:ascii="宋体" w:hAnsi="宋体" w:eastAsia="宋体" w:cs="宋体"/>
      <w:color w:val="000000"/>
      <w:sz w:val="21"/>
      <w:szCs w:val="21"/>
      <w:u w:val="none"/>
    </w:rPr>
  </w:style>
  <w:style w:type="character" w:customStyle="1" w:styleId="42">
    <w:name w:val="font71"/>
    <w:basedOn w:val="20"/>
    <w:autoRedefine/>
    <w:qFormat/>
    <w:uiPriority w:val="0"/>
    <w:rPr>
      <w:rFonts w:hint="default" w:ascii="Calibri" w:hAnsi="Calibri" w:cs="Calibri"/>
      <w:color w:val="000000"/>
      <w:sz w:val="22"/>
      <w:szCs w:val="22"/>
      <w:u w:val="none"/>
    </w:rPr>
  </w:style>
  <w:style w:type="paragraph" w:customStyle="1" w:styleId="43">
    <w:name w:val="Heading #4|1"/>
    <w:basedOn w:val="1"/>
    <w:autoRedefine/>
    <w:qFormat/>
    <w:uiPriority w:val="99"/>
    <w:pPr>
      <w:spacing w:after="380"/>
      <w:jc w:val="center"/>
      <w:outlineLvl w:val="3"/>
    </w:pPr>
    <w:rPr>
      <w:rFonts w:ascii="宋体" w:hAnsi="宋体" w:eastAsia="宋体" w:cs="宋体"/>
      <w:b/>
      <w:bCs/>
      <w:sz w:val="32"/>
      <w:szCs w:val="32"/>
      <w:lang w:val="zh-TW" w:eastAsia="zh-TW"/>
    </w:rPr>
  </w:style>
  <w:style w:type="paragraph" w:customStyle="1" w:styleId="44">
    <w:name w:val="Body text|1"/>
    <w:basedOn w:val="1"/>
    <w:autoRedefine/>
    <w:qFormat/>
    <w:uiPriority w:val="99"/>
    <w:pPr>
      <w:spacing w:line="466" w:lineRule="exact"/>
      <w:ind w:firstLine="480"/>
    </w:pPr>
    <w:rPr>
      <w:rFonts w:ascii="宋体" w:hAnsi="宋体" w:cs="宋体"/>
      <w:sz w:val="26"/>
      <w:szCs w:val="26"/>
      <w:lang w:val="zh-TW" w:eastAsia="zh-TW"/>
    </w:rPr>
  </w:style>
  <w:style w:type="character" w:customStyle="1" w:styleId="45">
    <w:name w:val="first-child"/>
    <w:basedOn w:val="20"/>
    <w:qFormat/>
    <w:uiPriority w:val="0"/>
  </w:style>
  <w:style w:type="character" w:customStyle="1" w:styleId="46">
    <w:name w:val="first-child1"/>
    <w:basedOn w:val="20"/>
    <w:qFormat/>
    <w:uiPriority w:val="0"/>
  </w:style>
  <w:style w:type="character" w:customStyle="1" w:styleId="47">
    <w:name w:val="nth-child(n+2)"/>
    <w:basedOn w:val="20"/>
    <w:qFormat/>
    <w:uiPriority w:val="0"/>
  </w:style>
  <w:style w:type="character" w:customStyle="1" w:styleId="48">
    <w:name w:val="layui-layer-tabnow"/>
    <w:basedOn w:val="20"/>
    <w:qFormat/>
    <w:uiPriority w:val="0"/>
    <w:rPr>
      <w:bdr w:val="single" w:color="CCCCCC" w:sz="6" w:space="0"/>
      <w:shd w:val="clear" w:fill="FFFFFF"/>
    </w:rPr>
  </w:style>
  <w:style w:type="paragraph" w:styleId="4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Words>22778</Words>
  <Characters>23804</Characters>
  <TotalTime>0</TotalTime>
  <ScaleCrop>false</ScaleCrop>
  <LinksUpToDate>false</LinksUpToDate>
  <CharactersWithSpaces>25030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Administrator</cp:lastModifiedBy>
  <cp:lastPrinted>2024-05-15T07:37:00Z</cp:lastPrinted>
  <dcterms:modified xsi:type="dcterms:W3CDTF">2024-10-16T08:34:03Z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2052-12.1.0.18276</vt:lpwstr>
  </property>
  <property fmtid="{D5CDD505-2E9C-101B-9397-08002B2CF9AE}" pid="5" name="ICV">
    <vt:lpwstr>F13DA6D6770A4A988F1695AA7679DD81_12</vt:lpwstr>
  </property>
</Properties>
</file>