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35353">
      <w:pPr>
        <w:spacing w:line="292" w:lineRule="auto"/>
        <w:rPr>
          <w:rFonts w:ascii="Arial"/>
          <w:sz w:val="21"/>
        </w:rPr>
      </w:pPr>
      <w:bookmarkStart w:id="0" w:name="_GoBack"/>
      <w:bookmarkEnd w:id="0"/>
    </w:p>
    <w:p w14:paraId="7283240E">
      <w:pPr>
        <w:spacing w:before="91" w:line="208" w:lineRule="auto"/>
        <w:ind w:left="6857"/>
        <w:outlineLvl w:val="0"/>
        <w:rPr>
          <w:rFonts w:ascii="宋体" w:hAnsi="宋体" w:eastAsia="宋体" w:cs="宋体"/>
          <w:sz w:val="28"/>
          <w:szCs w:val="28"/>
        </w:rPr>
      </w:pPr>
      <w:r>
        <w:rPr>
          <w:rFonts w:ascii="宋体" w:hAnsi="宋体" w:eastAsia="宋体" w:cs="宋体"/>
          <w:b/>
          <w:bCs/>
          <w:spacing w:val="-5"/>
          <w:sz w:val="28"/>
          <w:szCs w:val="28"/>
        </w:rPr>
        <w:t>专家个人评分表</w:t>
      </w:r>
    </w:p>
    <w:p w14:paraId="211A4466">
      <w:pPr>
        <w:spacing w:before="192" w:line="207" w:lineRule="auto"/>
        <w:ind w:left="55"/>
        <w:rPr>
          <w:rFonts w:ascii="宋体" w:hAnsi="宋体" w:eastAsia="宋体" w:cs="宋体"/>
          <w:sz w:val="20"/>
          <w:szCs w:val="20"/>
        </w:rPr>
      </w:pPr>
      <w:r>
        <w:rPr>
          <w:rFonts w:ascii="宋体" w:hAnsi="宋体" w:eastAsia="宋体" w:cs="宋体"/>
          <w:spacing w:val="-7"/>
          <w:sz w:val="20"/>
          <w:szCs w:val="20"/>
        </w:rPr>
        <w:t>项目编号:平公资采2025875号</w:t>
      </w:r>
    </w:p>
    <w:p w14:paraId="0B49CB36">
      <w:pPr>
        <w:spacing w:before="54" w:line="208" w:lineRule="auto"/>
        <w:ind w:left="55"/>
        <w:rPr>
          <w:rFonts w:ascii="宋体" w:hAnsi="宋体" w:eastAsia="宋体" w:cs="宋体"/>
          <w:sz w:val="20"/>
          <w:szCs w:val="20"/>
        </w:rPr>
      </w:pPr>
      <w:r>
        <w:rPr>
          <w:rFonts w:ascii="宋体" w:hAnsi="宋体" w:eastAsia="宋体" w:cs="宋体"/>
          <w:spacing w:val="-2"/>
          <w:sz w:val="20"/>
          <w:szCs w:val="20"/>
        </w:rPr>
        <w:t>项目名称:【平公资采2025875号】叶县教育体育局叶县县高南校区国家教育考试标</w:t>
      </w:r>
      <w:r>
        <w:rPr>
          <w:rFonts w:ascii="宋体" w:hAnsi="宋体" w:eastAsia="宋体" w:cs="宋体"/>
          <w:spacing w:val="-3"/>
          <w:sz w:val="20"/>
          <w:szCs w:val="20"/>
        </w:rPr>
        <w:t>准化考点系统升级改造项目</w:t>
      </w:r>
    </w:p>
    <w:p w14:paraId="2B2AB49E">
      <w:pPr>
        <w:spacing w:line="77" w:lineRule="exact"/>
      </w:pPr>
    </w:p>
    <w:tbl>
      <w:tblPr>
        <w:tblStyle w:val="4"/>
        <w:tblW w:w="15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0"/>
        <w:gridCol w:w="1953"/>
        <w:gridCol w:w="1954"/>
        <w:gridCol w:w="1954"/>
        <w:gridCol w:w="1958"/>
      </w:tblGrid>
      <w:tr w14:paraId="49B4A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820" w:type="dxa"/>
            <w:shd w:val="clear" w:color="auto" w:fill="C0C0C0"/>
            <w:vAlign w:val="top"/>
          </w:tcPr>
          <w:p w14:paraId="3A7A104D">
            <w:pPr>
              <w:pStyle w:val="5"/>
              <w:spacing w:before="169" w:line="206" w:lineRule="auto"/>
              <w:ind w:left="3716"/>
            </w:pPr>
            <w:r>
              <w:rPr>
                <w:spacing w:val="-3"/>
              </w:rPr>
              <w:t>项目</w:t>
            </w:r>
          </w:p>
        </w:tc>
        <w:tc>
          <w:tcPr>
            <w:tcW w:w="1953" w:type="dxa"/>
            <w:shd w:val="clear" w:color="auto" w:fill="C0C0C0"/>
            <w:vAlign w:val="top"/>
          </w:tcPr>
          <w:p w14:paraId="0A89206B">
            <w:pPr>
              <w:pStyle w:val="5"/>
              <w:spacing w:before="67" w:line="183" w:lineRule="auto"/>
              <w:ind w:left="484" w:right="70" w:hanging="405"/>
            </w:pPr>
            <w:r>
              <w:rPr>
                <w:spacing w:val="-1"/>
              </w:rPr>
              <w:t>河南海泰天成信息系</w:t>
            </w:r>
            <w:r>
              <w:rPr>
                <w:spacing w:val="1"/>
              </w:rPr>
              <w:t xml:space="preserve"> </w:t>
            </w:r>
            <w:r>
              <w:rPr>
                <w:spacing w:val="-3"/>
              </w:rPr>
              <w:t>统有限公司</w:t>
            </w:r>
          </w:p>
        </w:tc>
        <w:tc>
          <w:tcPr>
            <w:tcW w:w="1954" w:type="dxa"/>
            <w:shd w:val="clear" w:color="auto" w:fill="C0C0C0"/>
            <w:vAlign w:val="top"/>
          </w:tcPr>
          <w:p w14:paraId="3982E6C2">
            <w:pPr>
              <w:pStyle w:val="5"/>
              <w:spacing w:before="69" w:line="182" w:lineRule="auto"/>
              <w:ind w:left="695" w:right="69" w:hanging="614"/>
            </w:pPr>
            <w:r>
              <w:rPr>
                <w:spacing w:val="-1"/>
              </w:rPr>
              <w:t>河南则辰工程科技有</w:t>
            </w:r>
            <w:r>
              <w:rPr>
                <w:spacing w:val="1"/>
              </w:rPr>
              <w:t xml:space="preserve"> </w:t>
            </w:r>
            <w:r>
              <w:rPr>
                <w:spacing w:val="-5"/>
              </w:rPr>
              <w:t>限公司</w:t>
            </w:r>
          </w:p>
        </w:tc>
        <w:tc>
          <w:tcPr>
            <w:tcW w:w="1954" w:type="dxa"/>
            <w:shd w:val="clear" w:color="auto" w:fill="C0C0C0"/>
            <w:vAlign w:val="top"/>
          </w:tcPr>
          <w:p w14:paraId="41196ADA">
            <w:pPr>
              <w:pStyle w:val="5"/>
              <w:spacing w:before="69" w:line="182" w:lineRule="auto"/>
              <w:ind w:left="696" w:right="68" w:hanging="614"/>
            </w:pPr>
            <w:r>
              <w:rPr>
                <w:spacing w:val="-1"/>
              </w:rPr>
              <w:t>河南华维星电科技有</w:t>
            </w:r>
            <w:r>
              <w:rPr>
                <w:spacing w:val="1"/>
              </w:rPr>
              <w:t xml:space="preserve"> </w:t>
            </w:r>
            <w:r>
              <w:rPr>
                <w:spacing w:val="-5"/>
              </w:rPr>
              <w:t>限公司</w:t>
            </w:r>
          </w:p>
        </w:tc>
        <w:tc>
          <w:tcPr>
            <w:tcW w:w="1958" w:type="dxa"/>
            <w:shd w:val="clear" w:color="auto" w:fill="C0C0C0"/>
            <w:vAlign w:val="top"/>
          </w:tcPr>
          <w:p w14:paraId="549764FC">
            <w:pPr>
              <w:pStyle w:val="5"/>
              <w:spacing w:before="67" w:line="183" w:lineRule="auto"/>
              <w:ind w:left="483" w:right="71" w:hanging="400"/>
            </w:pPr>
            <w:r>
              <w:rPr>
                <w:spacing w:val="-1"/>
              </w:rPr>
              <w:t>河南省赢普智能化工</w:t>
            </w:r>
            <w:r>
              <w:rPr>
                <w:spacing w:val="1"/>
              </w:rPr>
              <w:t xml:space="preserve"> </w:t>
            </w:r>
            <w:r>
              <w:rPr>
                <w:spacing w:val="-2"/>
              </w:rPr>
              <w:t>程有限公司</w:t>
            </w:r>
          </w:p>
        </w:tc>
      </w:tr>
      <w:tr w14:paraId="403DB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820" w:type="dxa"/>
            <w:vAlign w:val="top"/>
          </w:tcPr>
          <w:p w14:paraId="33839DE7">
            <w:pPr>
              <w:pStyle w:val="5"/>
              <w:spacing w:before="65" w:line="180" w:lineRule="auto"/>
              <w:ind w:left="45"/>
            </w:pPr>
            <w:r>
              <w:rPr>
                <w:spacing w:val="-7"/>
              </w:rPr>
              <w:t>一、综合部分（共计10分）(10分)</w:t>
            </w:r>
          </w:p>
        </w:tc>
        <w:tc>
          <w:tcPr>
            <w:tcW w:w="1953" w:type="dxa"/>
            <w:vAlign w:val="top"/>
          </w:tcPr>
          <w:p w14:paraId="69988AC9">
            <w:pPr>
              <w:pStyle w:val="5"/>
              <w:spacing w:before="153" w:line="106" w:lineRule="exact"/>
              <w:ind w:left="941"/>
            </w:pPr>
            <w:r>
              <w:rPr>
                <w:position w:val="-4"/>
              </w:rPr>
              <w:t>-</w:t>
            </w:r>
          </w:p>
        </w:tc>
        <w:tc>
          <w:tcPr>
            <w:tcW w:w="1954" w:type="dxa"/>
            <w:vAlign w:val="top"/>
          </w:tcPr>
          <w:p w14:paraId="30F8FC19">
            <w:pPr>
              <w:pStyle w:val="5"/>
              <w:spacing w:before="153" w:line="106" w:lineRule="exact"/>
              <w:ind w:left="943"/>
            </w:pPr>
            <w:r>
              <w:rPr>
                <w:position w:val="-4"/>
              </w:rPr>
              <w:t>-</w:t>
            </w:r>
          </w:p>
        </w:tc>
        <w:tc>
          <w:tcPr>
            <w:tcW w:w="1954" w:type="dxa"/>
            <w:vAlign w:val="top"/>
          </w:tcPr>
          <w:p w14:paraId="345273B1">
            <w:pPr>
              <w:pStyle w:val="5"/>
              <w:spacing w:before="153" w:line="106" w:lineRule="exact"/>
              <w:ind w:left="944"/>
            </w:pPr>
            <w:r>
              <w:rPr>
                <w:position w:val="-4"/>
              </w:rPr>
              <w:t>-</w:t>
            </w:r>
          </w:p>
        </w:tc>
        <w:tc>
          <w:tcPr>
            <w:tcW w:w="1958" w:type="dxa"/>
            <w:vAlign w:val="top"/>
          </w:tcPr>
          <w:p w14:paraId="33E9D6FE">
            <w:pPr>
              <w:pStyle w:val="5"/>
              <w:spacing w:before="153" w:line="106" w:lineRule="exact"/>
              <w:ind w:left="945"/>
            </w:pPr>
            <w:r>
              <w:rPr>
                <w:position w:val="-4"/>
              </w:rPr>
              <w:t>-</w:t>
            </w:r>
          </w:p>
        </w:tc>
      </w:tr>
      <w:tr w14:paraId="64ED0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7820" w:type="dxa"/>
            <w:vAlign w:val="top"/>
          </w:tcPr>
          <w:p w14:paraId="0713EB40">
            <w:pPr>
              <w:pStyle w:val="5"/>
              <w:spacing w:before="63" w:line="185" w:lineRule="auto"/>
              <w:ind w:left="57"/>
            </w:pPr>
            <w:r>
              <w:rPr>
                <w:spacing w:val="-7"/>
              </w:rPr>
              <w:t>1、售后服务方案（5分）(5分)</w:t>
            </w:r>
          </w:p>
          <w:p w14:paraId="7078A542">
            <w:pPr>
              <w:pStyle w:val="5"/>
              <w:spacing w:before="1" w:line="184" w:lineRule="auto"/>
              <w:ind w:left="43" w:right="175" w:hanging="1"/>
            </w:pPr>
            <w:r>
              <w:t>根据售后服务的内容、形式、免费维修时间、解决质量或操作问题</w:t>
            </w:r>
            <w:r>
              <w:rPr>
                <w:spacing w:val="-1"/>
              </w:rPr>
              <w:t>的响应时间、解决方</w:t>
            </w:r>
            <w:r>
              <w:t xml:space="preserve"> </w:t>
            </w:r>
            <w:r>
              <w:rPr>
                <w:spacing w:val="-2"/>
              </w:rPr>
              <w:t>案（含应急突发事件）、维修技术人员配备等</w:t>
            </w:r>
            <w:r>
              <w:rPr>
                <w:spacing w:val="-3"/>
              </w:rPr>
              <w:t>进行打分：</w:t>
            </w:r>
          </w:p>
          <w:p w14:paraId="5C89F1F0">
            <w:pPr>
              <w:pStyle w:val="5"/>
              <w:spacing w:line="184" w:lineRule="auto"/>
              <w:ind w:left="57"/>
            </w:pPr>
            <w:r>
              <w:rPr>
                <w:spacing w:val="-3"/>
              </w:rPr>
              <w:t>1、方案详尽、合理、逻辑清晰、可行性程度高</w:t>
            </w:r>
            <w:r>
              <w:rPr>
                <w:spacing w:val="-4"/>
              </w:rPr>
              <w:t>的得5分；</w:t>
            </w:r>
          </w:p>
          <w:p w14:paraId="453BE0C2">
            <w:pPr>
              <w:pStyle w:val="5"/>
              <w:spacing w:line="184" w:lineRule="auto"/>
              <w:ind w:left="45"/>
            </w:pPr>
            <w:r>
              <w:rPr>
                <w:spacing w:val="-2"/>
              </w:rPr>
              <w:t>2、方案一般、但基本合理、逻辑较清晰、可行性程度一般的得4</w:t>
            </w:r>
            <w:r>
              <w:rPr>
                <w:spacing w:val="-3"/>
              </w:rPr>
              <w:t>分；</w:t>
            </w:r>
          </w:p>
          <w:p w14:paraId="5D5A5849">
            <w:pPr>
              <w:pStyle w:val="5"/>
              <w:spacing w:line="186" w:lineRule="auto"/>
              <w:ind w:left="46"/>
            </w:pPr>
            <w:r>
              <w:rPr>
                <w:spacing w:val="-3"/>
              </w:rPr>
              <w:t>3、方案简单、不合理、逻辑混乱、可行性程度差的得2分；</w:t>
            </w:r>
          </w:p>
          <w:p w14:paraId="5A4A9E04">
            <w:pPr>
              <w:pStyle w:val="5"/>
              <w:spacing w:line="177" w:lineRule="auto"/>
              <w:ind w:left="41"/>
            </w:pPr>
            <w:r>
              <w:rPr>
                <w:spacing w:val="-6"/>
              </w:rPr>
              <w:t>4、缺项得0分。</w:t>
            </w:r>
          </w:p>
        </w:tc>
        <w:tc>
          <w:tcPr>
            <w:tcW w:w="1953" w:type="dxa"/>
            <w:vAlign w:val="top"/>
          </w:tcPr>
          <w:p w14:paraId="6B7EEDB4">
            <w:pPr>
              <w:spacing w:line="293" w:lineRule="auto"/>
              <w:rPr>
                <w:rFonts w:ascii="Arial"/>
                <w:sz w:val="21"/>
              </w:rPr>
            </w:pPr>
          </w:p>
          <w:p w14:paraId="4CCC3605">
            <w:pPr>
              <w:spacing w:line="293" w:lineRule="auto"/>
              <w:rPr>
                <w:rFonts w:ascii="Arial"/>
                <w:sz w:val="21"/>
              </w:rPr>
            </w:pPr>
          </w:p>
          <w:p w14:paraId="522DDD43">
            <w:pPr>
              <w:pStyle w:val="5"/>
              <w:spacing w:before="65" w:line="286" w:lineRule="exact"/>
              <w:ind w:left="938"/>
            </w:pPr>
            <w:r>
              <w:rPr>
                <w:position w:val="2"/>
              </w:rPr>
              <w:t>5</w:t>
            </w:r>
          </w:p>
        </w:tc>
        <w:tc>
          <w:tcPr>
            <w:tcW w:w="1954" w:type="dxa"/>
            <w:vAlign w:val="top"/>
          </w:tcPr>
          <w:p w14:paraId="1CF5968C">
            <w:pPr>
              <w:spacing w:line="293" w:lineRule="auto"/>
              <w:rPr>
                <w:rFonts w:ascii="Arial"/>
                <w:sz w:val="21"/>
              </w:rPr>
            </w:pPr>
          </w:p>
          <w:p w14:paraId="784E6028">
            <w:pPr>
              <w:spacing w:line="293" w:lineRule="auto"/>
              <w:rPr>
                <w:rFonts w:ascii="Arial"/>
                <w:sz w:val="21"/>
              </w:rPr>
            </w:pPr>
          </w:p>
          <w:p w14:paraId="0ADB951A">
            <w:pPr>
              <w:pStyle w:val="5"/>
              <w:spacing w:before="65" w:line="288" w:lineRule="exact"/>
              <w:ind w:left="935"/>
            </w:pPr>
            <w:r>
              <w:rPr>
                <w:position w:val="2"/>
              </w:rPr>
              <w:t>4</w:t>
            </w:r>
          </w:p>
        </w:tc>
        <w:tc>
          <w:tcPr>
            <w:tcW w:w="1954" w:type="dxa"/>
            <w:vAlign w:val="top"/>
          </w:tcPr>
          <w:p w14:paraId="613FC1DA">
            <w:pPr>
              <w:spacing w:line="293" w:lineRule="auto"/>
              <w:rPr>
                <w:rFonts w:ascii="Arial"/>
                <w:sz w:val="21"/>
              </w:rPr>
            </w:pPr>
          </w:p>
          <w:p w14:paraId="39CE739D">
            <w:pPr>
              <w:spacing w:line="293" w:lineRule="auto"/>
              <w:rPr>
                <w:rFonts w:ascii="Arial"/>
                <w:sz w:val="21"/>
              </w:rPr>
            </w:pPr>
          </w:p>
          <w:p w14:paraId="70AEC4A2">
            <w:pPr>
              <w:pStyle w:val="5"/>
              <w:spacing w:before="65" w:line="288" w:lineRule="exact"/>
              <w:ind w:left="936"/>
            </w:pPr>
            <w:r>
              <w:rPr>
                <w:position w:val="2"/>
              </w:rPr>
              <w:t>4</w:t>
            </w:r>
          </w:p>
        </w:tc>
        <w:tc>
          <w:tcPr>
            <w:tcW w:w="1958" w:type="dxa"/>
            <w:vAlign w:val="top"/>
          </w:tcPr>
          <w:p w14:paraId="51277BDF">
            <w:pPr>
              <w:spacing w:line="293" w:lineRule="auto"/>
              <w:rPr>
                <w:rFonts w:ascii="Arial"/>
                <w:sz w:val="21"/>
              </w:rPr>
            </w:pPr>
          </w:p>
          <w:p w14:paraId="18EB7E9B">
            <w:pPr>
              <w:spacing w:line="293" w:lineRule="auto"/>
              <w:rPr>
                <w:rFonts w:ascii="Arial"/>
                <w:sz w:val="21"/>
              </w:rPr>
            </w:pPr>
          </w:p>
          <w:p w14:paraId="3D747B2D">
            <w:pPr>
              <w:pStyle w:val="5"/>
              <w:spacing w:before="65" w:line="286" w:lineRule="exact"/>
              <w:ind w:left="942"/>
            </w:pPr>
            <w:r>
              <w:rPr>
                <w:position w:val="2"/>
              </w:rPr>
              <w:t>5</w:t>
            </w:r>
          </w:p>
        </w:tc>
      </w:tr>
      <w:tr w14:paraId="420D8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7820" w:type="dxa"/>
            <w:vAlign w:val="top"/>
          </w:tcPr>
          <w:p w14:paraId="29FF1785">
            <w:pPr>
              <w:pStyle w:val="5"/>
              <w:spacing w:before="65" w:line="185" w:lineRule="auto"/>
              <w:ind w:left="45"/>
            </w:pPr>
            <w:r>
              <w:rPr>
                <w:spacing w:val="-6"/>
              </w:rPr>
              <w:t>2、落实绿色产品（2分）(2分)</w:t>
            </w:r>
          </w:p>
          <w:p w14:paraId="7914E62E">
            <w:pPr>
              <w:pStyle w:val="5"/>
              <w:spacing w:before="1" w:line="184" w:lineRule="auto"/>
              <w:ind w:left="46" w:right="175" w:hanging="4"/>
            </w:pPr>
            <w:r>
              <w:t>所采购的货物在政府采购节能产品实施品目清单范围内，且具有国</w:t>
            </w:r>
            <w:r>
              <w:rPr>
                <w:spacing w:val="-1"/>
              </w:rPr>
              <w:t>家确定的认证机构出</w:t>
            </w:r>
            <w:r>
              <w:t xml:space="preserve"> </w:t>
            </w:r>
            <w:r>
              <w:rPr>
                <w:spacing w:val="-2"/>
              </w:rPr>
              <w:t>具的、处于有效期之内的节能产品的证明材料的得1分，如没有不得分。</w:t>
            </w:r>
          </w:p>
          <w:p w14:paraId="68B25009">
            <w:pPr>
              <w:pStyle w:val="5"/>
              <w:spacing w:line="196" w:lineRule="auto"/>
              <w:ind w:left="44" w:right="82" w:hanging="2"/>
            </w:pPr>
            <w:r>
              <w:t>所采购的货物在政府采购环境标志产品实施品目清单范围内，且具</w:t>
            </w:r>
            <w:r>
              <w:rPr>
                <w:spacing w:val="-1"/>
              </w:rPr>
              <w:t>有国家确定的认证机</w:t>
            </w:r>
            <w:r>
              <w:t xml:space="preserve">  构出具的、处于有效期之内的环境标志产品认</w:t>
            </w:r>
            <w:r>
              <w:rPr>
                <w:spacing w:val="-1"/>
              </w:rPr>
              <w:t>证证书的证明材料的得1分，如没有不得分</w:t>
            </w:r>
          </w:p>
          <w:p w14:paraId="63F18E99">
            <w:pPr>
              <w:pStyle w:val="5"/>
              <w:spacing w:before="99" w:line="69" w:lineRule="exact"/>
              <w:ind w:left="62"/>
            </w:pPr>
            <w:r>
              <w:t>。</w:t>
            </w:r>
          </w:p>
        </w:tc>
        <w:tc>
          <w:tcPr>
            <w:tcW w:w="1953" w:type="dxa"/>
            <w:vAlign w:val="top"/>
          </w:tcPr>
          <w:p w14:paraId="2465DCBD">
            <w:pPr>
              <w:spacing w:line="244" w:lineRule="auto"/>
              <w:rPr>
                <w:rFonts w:ascii="Arial"/>
                <w:sz w:val="21"/>
              </w:rPr>
            </w:pPr>
          </w:p>
          <w:p w14:paraId="7CAA2BA6">
            <w:pPr>
              <w:spacing w:line="244" w:lineRule="auto"/>
              <w:rPr>
                <w:rFonts w:ascii="Arial"/>
                <w:sz w:val="21"/>
              </w:rPr>
            </w:pPr>
          </w:p>
          <w:p w14:paraId="7B7FF012">
            <w:pPr>
              <w:pStyle w:val="5"/>
              <w:spacing w:before="65" w:line="289" w:lineRule="exact"/>
              <w:ind w:left="936"/>
            </w:pPr>
            <w:r>
              <w:rPr>
                <w:position w:val="2"/>
              </w:rPr>
              <w:t>2</w:t>
            </w:r>
          </w:p>
        </w:tc>
        <w:tc>
          <w:tcPr>
            <w:tcW w:w="1954" w:type="dxa"/>
            <w:vAlign w:val="top"/>
          </w:tcPr>
          <w:p w14:paraId="3D2BC6A5">
            <w:pPr>
              <w:spacing w:line="244" w:lineRule="auto"/>
              <w:rPr>
                <w:rFonts w:ascii="Arial"/>
                <w:sz w:val="21"/>
              </w:rPr>
            </w:pPr>
          </w:p>
          <w:p w14:paraId="28CDC8B7">
            <w:pPr>
              <w:spacing w:line="244" w:lineRule="auto"/>
              <w:rPr>
                <w:rFonts w:ascii="Arial"/>
                <w:sz w:val="21"/>
              </w:rPr>
            </w:pPr>
          </w:p>
          <w:p w14:paraId="61076F3B">
            <w:pPr>
              <w:pStyle w:val="5"/>
              <w:spacing w:before="65" w:line="287" w:lineRule="exact"/>
              <w:ind w:left="937"/>
            </w:pPr>
            <w:r>
              <w:rPr>
                <w:position w:val="2"/>
              </w:rPr>
              <w:t>0</w:t>
            </w:r>
          </w:p>
        </w:tc>
        <w:tc>
          <w:tcPr>
            <w:tcW w:w="1954" w:type="dxa"/>
            <w:vAlign w:val="top"/>
          </w:tcPr>
          <w:p w14:paraId="0629D140">
            <w:pPr>
              <w:spacing w:line="244" w:lineRule="auto"/>
              <w:rPr>
                <w:rFonts w:ascii="Arial"/>
                <w:sz w:val="21"/>
              </w:rPr>
            </w:pPr>
          </w:p>
          <w:p w14:paraId="543ED8DC">
            <w:pPr>
              <w:spacing w:line="244" w:lineRule="auto"/>
              <w:rPr>
                <w:rFonts w:ascii="Arial"/>
                <w:sz w:val="21"/>
              </w:rPr>
            </w:pPr>
          </w:p>
          <w:p w14:paraId="70FA300C">
            <w:pPr>
              <w:pStyle w:val="5"/>
              <w:spacing w:before="65" w:line="287" w:lineRule="exact"/>
              <w:ind w:left="938"/>
            </w:pPr>
            <w:r>
              <w:rPr>
                <w:position w:val="2"/>
              </w:rPr>
              <w:t>0</w:t>
            </w:r>
          </w:p>
        </w:tc>
        <w:tc>
          <w:tcPr>
            <w:tcW w:w="1958" w:type="dxa"/>
            <w:vAlign w:val="top"/>
          </w:tcPr>
          <w:p w14:paraId="58887262">
            <w:pPr>
              <w:spacing w:line="244" w:lineRule="auto"/>
              <w:rPr>
                <w:rFonts w:ascii="Arial"/>
                <w:sz w:val="21"/>
              </w:rPr>
            </w:pPr>
          </w:p>
          <w:p w14:paraId="1BBF5F5F">
            <w:pPr>
              <w:spacing w:line="244" w:lineRule="auto"/>
              <w:rPr>
                <w:rFonts w:ascii="Arial"/>
                <w:sz w:val="21"/>
              </w:rPr>
            </w:pPr>
          </w:p>
          <w:p w14:paraId="2F194299">
            <w:pPr>
              <w:pStyle w:val="5"/>
              <w:spacing w:before="65" w:line="289" w:lineRule="exact"/>
              <w:ind w:left="952"/>
            </w:pPr>
            <w:r>
              <w:rPr>
                <w:position w:val="2"/>
              </w:rPr>
              <w:t>1</w:t>
            </w:r>
          </w:p>
        </w:tc>
      </w:tr>
      <w:tr w14:paraId="7BF73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820" w:type="dxa"/>
            <w:vAlign w:val="top"/>
          </w:tcPr>
          <w:p w14:paraId="08A9C797">
            <w:pPr>
              <w:pStyle w:val="5"/>
              <w:spacing w:before="67" w:line="184" w:lineRule="auto"/>
              <w:ind w:left="46"/>
            </w:pPr>
            <w:r>
              <w:rPr>
                <w:spacing w:val="-8"/>
              </w:rPr>
              <w:t>3、业绩（3分）(3分)</w:t>
            </w:r>
          </w:p>
          <w:p w14:paraId="1AED102D">
            <w:pPr>
              <w:pStyle w:val="5"/>
              <w:spacing w:line="181" w:lineRule="auto"/>
              <w:ind w:left="57" w:right="220" w:hanging="12"/>
            </w:pPr>
            <w:r>
              <w:rPr>
                <w:spacing w:val="-1"/>
              </w:rPr>
              <w:t>投标人自2022年1月1日以来类似项目业绩（时间</w:t>
            </w:r>
            <w:r>
              <w:rPr>
                <w:spacing w:val="-2"/>
              </w:rPr>
              <w:t>以合同签订日期为准），每提供一份得</w:t>
            </w:r>
            <w:r>
              <w:rPr>
                <w:spacing w:val="1"/>
              </w:rPr>
              <w:t xml:space="preserve"> </w:t>
            </w:r>
            <w:r>
              <w:rPr>
                <w:spacing w:val="-5"/>
              </w:rPr>
              <w:t>1.</w:t>
            </w:r>
            <w:r>
              <w:rPr>
                <w:spacing w:val="-41"/>
              </w:rPr>
              <w:t xml:space="preserve"> </w:t>
            </w:r>
            <w:r>
              <w:rPr>
                <w:spacing w:val="-5"/>
              </w:rPr>
              <w:t>5分，最多得3分（业绩证明材料须包含中标通知书、中标公告截图、合同）。</w:t>
            </w:r>
          </w:p>
        </w:tc>
        <w:tc>
          <w:tcPr>
            <w:tcW w:w="1953" w:type="dxa"/>
            <w:vAlign w:val="top"/>
          </w:tcPr>
          <w:p w14:paraId="2131AE4F">
            <w:pPr>
              <w:pStyle w:val="5"/>
              <w:spacing w:before="257" w:line="287" w:lineRule="exact"/>
              <w:ind w:left="938"/>
            </w:pPr>
            <w:r>
              <w:rPr>
                <w:position w:val="2"/>
              </w:rPr>
              <w:t>3</w:t>
            </w:r>
          </w:p>
        </w:tc>
        <w:tc>
          <w:tcPr>
            <w:tcW w:w="1954" w:type="dxa"/>
            <w:vAlign w:val="top"/>
          </w:tcPr>
          <w:p w14:paraId="42E1BC5F">
            <w:pPr>
              <w:pStyle w:val="5"/>
              <w:spacing w:before="257" w:line="286" w:lineRule="exact"/>
              <w:ind w:left="880"/>
            </w:pPr>
            <w:r>
              <w:rPr>
                <w:spacing w:val="-17"/>
                <w:position w:val="2"/>
              </w:rPr>
              <w:t>1.5</w:t>
            </w:r>
          </w:p>
        </w:tc>
        <w:tc>
          <w:tcPr>
            <w:tcW w:w="1954" w:type="dxa"/>
            <w:vAlign w:val="top"/>
          </w:tcPr>
          <w:p w14:paraId="7AC550DF">
            <w:pPr>
              <w:pStyle w:val="5"/>
              <w:spacing w:before="257" w:line="287" w:lineRule="exact"/>
              <w:ind w:left="941"/>
            </w:pPr>
            <w:r>
              <w:rPr>
                <w:position w:val="2"/>
              </w:rPr>
              <w:t>3</w:t>
            </w:r>
          </w:p>
        </w:tc>
        <w:tc>
          <w:tcPr>
            <w:tcW w:w="1958" w:type="dxa"/>
            <w:vAlign w:val="top"/>
          </w:tcPr>
          <w:p w14:paraId="33916404">
            <w:pPr>
              <w:pStyle w:val="5"/>
              <w:spacing w:before="257" w:line="286" w:lineRule="exact"/>
              <w:ind w:left="882"/>
            </w:pPr>
            <w:r>
              <w:rPr>
                <w:spacing w:val="-17"/>
                <w:position w:val="2"/>
              </w:rPr>
              <w:t>1.5</w:t>
            </w:r>
          </w:p>
        </w:tc>
      </w:tr>
      <w:tr w14:paraId="5CED1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820" w:type="dxa"/>
            <w:vAlign w:val="top"/>
          </w:tcPr>
          <w:p w14:paraId="1DEB61E8">
            <w:pPr>
              <w:pStyle w:val="5"/>
              <w:spacing w:before="68" w:line="177" w:lineRule="auto"/>
              <w:ind w:left="45"/>
            </w:pPr>
            <w:r>
              <w:rPr>
                <w:spacing w:val="-6"/>
              </w:rPr>
              <w:t>二、技术部分（共计60分）(60分)</w:t>
            </w:r>
          </w:p>
        </w:tc>
        <w:tc>
          <w:tcPr>
            <w:tcW w:w="1953" w:type="dxa"/>
            <w:vAlign w:val="top"/>
          </w:tcPr>
          <w:p w14:paraId="075386A2">
            <w:pPr>
              <w:pStyle w:val="5"/>
              <w:spacing w:before="157" w:line="103" w:lineRule="exact"/>
              <w:ind w:left="941"/>
            </w:pPr>
            <w:r>
              <w:rPr>
                <w:position w:val="-4"/>
              </w:rPr>
              <w:t>-</w:t>
            </w:r>
          </w:p>
        </w:tc>
        <w:tc>
          <w:tcPr>
            <w:tcW w:w="1954" w:type="dxa"/>
            <w:vAlign w:val="top"/>
          </w:tcPr>
          <w:p w14:paraId="19ABEDF2">
            <w:pPr>
              <w:pStyle w:val="5"/>
              <w:spacing w:before="157" w:line="103" w:lineRule="exact"/>
              <w:ind w:left="943"/>
            </w:pPr>
            <w:r>
              <w:rPr>
                <w:position w:val="-4"/>
              </w:rPr>
              <w:t>-</w:t>
            </w:r>
          </w:p>
        </w:tc>
        <w:tc>
          <w:tcPr>
            <w:tcW w:w="1954" w:type="dxa"/>
            <w:vAlign w:val="top"/>
          </w:tcPr>
          <w:p w14:paraId="48605C69">
            <w:pPr>
              <w:pStyle w:val="5"/>
              <w:spacing w:before="157" w:line="103" w:lineRule="exact"/>
              <w:ind w:left="944"/>
            </w:pPr>
            <w:r>
              <w:rPr>
                <w:position w:val="-4"/>
              </w:rPr>
              <w:t>-</w:t>
            </w:r>
          </w:p>
        </w:tc>
        <w:tc>
          <w:tcPr>
            <w:tcW w:w="1958" w:type="dxa"/>
            <w:vAlign w:val="top"/>
          </w:tcPr>
          <w:p w14:paraId="7D1E3D2E">
            <w:pPr>
              <w:pStyle w:val="5"/>
              <w:spacing w:before="157" w:line="103" w:lineRule="exact"/>
              <w:ind w:left="945"/>
            </w:pPr>
            <w:r>
              <w:rPr>
                <w:position w:val="-4"/>
              </w:rPr>
              <w:t>-</w:t>
            </w:r>
          </w:p>
        </w:tc>
      </w:tr>
      <w:tr w14:paraId="02EDD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820" w:type="dxa"/>
            <w:vAlign w:val="top"/>
          </w:tcPr>
          <w:p w14:paraId="47FE549D">
            <w:pPr>
              <w:pStyle w:val="5"/>
              <w:spacing w:before="68" w:line="184" w:lineRule="auto"/>
              <w:ind w:left="57"/>
            </w:pPr>
            <w:r>
              <w:rPr>
                <w:spacing w:val="-7"/>
              </w:rPr>
              <w:t>1、技术参数基准分（30分(30分)</w:t>
            </w:r>
          </w:p>
          <w:p w14:paraId="0992A73B">
            <w:pPr>
              <w:pStyle w:val="5"/>
              <w:spacing w:before="1" w:line="180" w:lineRule="auto"/>
              <w:ind w:left="45" w:right="97"/>
            </w:pPr>
            <w:r>
              <w:rPr>
                <w:spacing w:val="-1"/>
              </w:rPr>
              <w:t>投标人所投产品对照招标文件中技术指标参数全部满足招标要求的得30分，每有1项不满</w:t>
            </w:r>
            <w:r>
              <w:rPr>
                <w:spacing w:val="6"/>
              </w:rPr>
              <w:t xml:space="preserve"> </w:t>
            </w:r>
            <w:r>
              <w:rPr>
                <w:spacing w:val="-3"/>
              </w:rPr>
              <w:t>足扣2分，超过5项不满足按无效标处理。</w:t>
            </w:r>
          </w:p>
        </w:tc>
        <w:tc>
          <w:tcPr>
            <w:tcW w:w="1953" w:type="dxa"/>
            <w:vAlign w:val="top"/>
          </w:tcPr>
          <w:p w14:paraId="32067413">
            <w:pPr>
              <w:pStyle w:val="5"/>
              <w:spacing w:before="258" w:line="287" w:lineRule="exact"/>
              <w:ind w:left="892"/>
            </w:pPr>
            <w:r>
              <w:rPr>
                <w:spacing w:val="-7"/>
                <w:position w:val="2"/>
              </w:rPr>
              <w:t>30</w:t>
            </w:r>
          </w:p>
        </w:tc>
        <w:tc>
          <w:tcPr>
            <w:tcW w:w="1954" w:type="dxa"/>
            <w:vAlign w:val="top"/>
          </w:tcPr>
          <w:p w14:paraId="5CDB111F">
            <w:pPr>
              <w:pStyle w:val="5"/>
              <w:spacing w:before="258" w:line="287" w:lineRule="exact"/>
              <w:ind w:left="894"/>
            </w:pPr>
            <w:r>
              <w:rPr>
                <w:spacing w:val="-7"/>
                <w:position w:val="2"/>
              </w:rPr>
              <w:t>30</w:t>
            </w:r>
          </w:p>
        </w:tc>
        <w:tc>
          <w:tcPr>
            <w:tcW w:w="1954" w:type="dxa"/>
            <w:vAlign w:val="top"/>
          </w:tcPr>
          <w:p w14:paraId="789487BD">
            <w:pPr>
              <w:pStyle w:val="5"/>
              <w:spacing w:before="258" w:line="287" w:lineRule="exact"/>
              <w:ind w:left="895"/>
            </w:pPr>
            <w:r>
              <w:rPr>
                <w:spacing w:val="-7"/>
                <w:position w:val="2"/>
              </w:rPr>
              <w:t>30</w:t>
            </w:r>
          </w:p>
        </w:tc>
        <w:tc>
          <w:tcPr>
            <w:tcW w:w="1958" w:type="dxa"/>
            <w:vAlign w:val="top"/>
          </w:tcPr>
          <w:p w14:paraId="1D424A31">
            <w:pPr>
              <w:pStyle w:val="5"/>
              <w:spacing w:before="258" w:line="287" w:lineRule="exact"/>
              <w:ind w:left="895"/>
            </w:pPr>
            <w:r>
              <w:rPr>
                <w:spacing w:val="-7"/>
                <w:position w:val="2"/>
              </w:rPr>
              <w:t>30</w:t>
            </w:r>
          </w:p>
        </w:tc>
      </w:tr>
      <w:tr w14:paraId="25160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7820" w:type="dxa"/>
            <w:vAlign w:val="top"/>
          </w:tcPr>
          <w:p w14:paraId="351F51AE">
            <w:pPr>
              <w:pStyle w:val="5"/>
              <w:spacing w:before="69" w:line="184" w:lineRule="auto"/>
              <w:ind w:left="45"/>
            </w:pPr>
            <w:r>
              <w:rPr>
                <w:spacing w:val="-6"/>
              </w:rPr>
              <w:t>2、互联互通承诺书（5分）(5分)</w:t>
            </w:r>
          </w:p>
          <w:p w14:paraId="37ADFEA5">
            <w:pPr>
              <w:pStyle w:val="5"/>
              <w:spacing w:before="1" w:line="181" w:lineRule="auto"/>
              <w:ind w:left="41" w:right="175" w:firstLine="3"/>
            </w:pPr>
            <w:r>
              <w:t>为保障实现与省、市、县级考务管理平台互联互通，投标人</w:t>
            </w:r>
            <w:r>
              <w:rPr>
                <w:spacing w:val="-1"/>
              </w:rPr>
              <w:t>及核心产品生产厂商提供针</w:t>
            </w:r>
            <w:r>
              <w:t xml:space="preserve"> 对本项目的互联互通承诺书的得5分，没有或缺项</w:t>
            </w:r>
            <w:r>
              <w:rPr>
                <w:spacing w:val="-1"/>
              </w:rPr>
              <w:t>不得分。（承诺函内容包括但不限于</w:t>
            </w:r>
            <w:r>
              <w:t xml:space="preserve">  </w:t>
            </w:r>
            <w:r>
              <w:rPr>
                <w:spacing w:val="-1"/>
              </w:rPr>
              <w:t>：愿意承担因无法互联互通而造成的一切损失。）</w:t>
            </w:r>
          </w:p>
        </w:tc>
        <w:tc>
          <w:tcPr>
            <w:tcW w:w="1953" w:type="dxa"/>
            <w:vAlign w:val="top"/>
          </w:tcPr>
          <w:p w14:paraId="02CE30E2">
            <w:pPr>
              <w:spacing w:line="293" w:lineRule="auto"/>
              <w:rPr>
                <w:rFonts w:ascii="Arial"/>
                <w:sz w:val="21"/>
              </w:rPr>
            </w:pPr>
          </w:p>
          <w:p w14:paraId="2550F8E0">
            <w:pPr>
              <w:pStyle w:val="5"/>
              <w:spacing w:before="65" w:line="286" w:lineRule="exact"/>
              <w:ind w:left="938"/>
            </w:pPr>
            <w:r>
              <w:rPr>
                <w:position w:val="2"/>
              </w:rPr>
              <w:t>5</w:t>
            </w:r>
          </w:p>
        </w:tc>
        <w:tc>
          <w:tcPr>
            <w:tcW w:w="1954" w:type="dxa"/>
            <w:vAlign w:val="top"/>
          </w:tcPr>
          <w:p w14:paraId="39F9C31E">
            <w:pPr>
              <w:spacing w:line="293" w:lineRule="auto"/>
              <w:rPr>
                <w:rFonts w:ascii="Arial"/>
                <w:sz w:val="21"/>
              </w:rPr>
            </w:pPr>
          </w:p>
          <w:p w14:paraId="2326F43E">
            <w:pPr>
              <w:pStyle w:val="5"/>
              <w:spacing w:before="65" w:line="286" w:lineRule="exact"/>
              <w:ind w:left="940"/>
            </w:pPr>
            <w:r>
              <w:rPr>
                <w:position w:val="2"/>
              </w:rPr>
              <w:t>5</w:t>
            </w:r>
          </w:p>
        </w:tc>
        <w:tc>
          <w:tcPr>
            <w:tcW w:w="1954" w:type="dxa"/>
            <w:vAlign w:val="top"/>
          </w:tcPr>
          <w:p w14:paraId="10593573">
            <w:pPr>
              <w:spacing w:line="293" w:lineRule="auto"/>
              <w:rPr>
                <w:rFonts w:ascii="Arial"/>
                <w:sz w:val="21"/>
              </w:rPr>
            </w:pPr>
          </w:p>
          <w:p w14:paraId="1398BF69">
            <w:pPr>
              <w:pStyle w:val="5"/>
              <w:spacing w:before="65" w:line="286" w:lineRule="exact"/>
              <w:ind w:left="938"/>
            </w:pPr>
            <w:r>
              <w:rPr>
                <w:position w:val="2"/>
              </w:rPr>
              <w:t>0</w:t>
            </w:r>
          </w:p>
        </w:tc>
        <w:tc>
          <w:tcPr>
            <w:tcW w:w="1958" w:type="dxa"/>
            <w:vAlign w:val="top"/>
          </w:tcPr>
          <w:p w14:paraId="6B1EE72C">
            <w:pPr>
              <w:spacing w:line="293" w:lineRule="auto"/>
              <w:rPr>
                <w:rFonts w:ascii="Arial"/>
                <w:sz w:val="21"/>
              </w:rPr>
            </w:pPr>
          </w:p>
          <w:p w14:paraId="0D1B4167">
            <w:pPr>
              <w:pStyle w:val="5"/>
              <w:spacing w:before="65" w:line="286" w:lineRule="exact"/>
              <w:ind w:left="939"/>
            </w:pPr>
            <w:r>
              <w:rPr>
                <w:position w:val="2"/>
              </w:rPr>
              <w:t>0</w:t>
            </w:r>
          </w:p>
        </w:tc>
      </w:tr>
      <w:tr w14:paraId="02734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trPr>
        <w:tc>
          <w:tcPr>
            <w:tcW w:w="7820" w:type="dxa"/>
            <w:vAlign w:val="top"/>
          </w:tcPr>
          <w:p w14:paraId="0043808A">
            <w:pPr>
              <w:pStyle w:val="5"/>
              <w:spacing w:before="70" w:line="184" w:lineRule="auto"/>
              <w:ind w:left="46"/>
            </w:pPr>
            <w:r>
              <w:rPr>
                <w:spacing w:val="-6"/>
              </w:rPr>
              <w:t>3、安装调试方案（7分）(7分)</w:t>
            </w:r>
          </w:p>
          <w:p w14:paraId="02EAAE42">
            <w:pPr>
              <w:pStyle w:val="5"/>
              <w:spacing w:before="2" w:line="184" w:lineRule="auto"/>
              <w:ind w:left="42" w:right="175" w:firstLine="4"/>
            </w:pPr>
            <w:r>
              <w:t>结合采购需求，针对本项目的实际情况，提供详细科学</w:t>
            </w:r>
            <w:r>
              <w:rPr>
                <w:spacing w:val="-1"/>
              </w:rPr>
              <w:t>的安装调试方案，至少包括：安</w:t>
            </w:r>
            <w:r>
              <w:t xml:space="preserve"> 装调试前的准备工作、安装流程、调试流程、技术人员配置、安装</w:t>
            </w:r>
            <w:r>
              <w:rPr>
                <w:spacing w:val="-1"/>
              </w:rPr>
              <w:t>工艺及工具清单、成</w:t>
            </w:r>
            <w:r>
              <w:t xml:space="preserve"> </w:t>
            </w:r>
            <w:r>
              <w:rPr>
                <w:spacing w:val="-5"/>
              </w:rPr>
              <w:t>品保护措施等。</w:t>
            </w:r>
          </w:p>
          <w:p w14:paraId="56222371">
            <w:pPr>
              <w:pStyle w:val="5"/>
              <w:spacing w:line="184" w:lineRule="auto"/>
              <w:ind w:left="57"/>
            </w:pPr>
            <w:r>
              <w:rPr>
                <w:spacing w:val="-3"/>
              </w:rPr>
              <w:t>1、方案完善、切合实际，详尽、合理、逻辑清晰、可行性程度高的得7分；</w:t>
            </w:r>
          </w:p>
          <w:p w14:paraId="1E8F2AF6">
            <w:pPr>
              <w:pStyle w:val="5"/>
              <w:spacing w:line="184" w:lineRule="auto"/>
              <w:ind w:left="45"/>
            </w:pPr>
            <w:r>
              <w:rPr>
                <w:spacing w:val="-2"/>
              </w:rPr>
              <w:t>2、方案一般、但基本合理、逻辑较清晰、可行性程度一般的得4</w:t>
            </w:r>
            <w:r>
              <w:rPr>
                <w:spacing w:val="-3"/>
              </w:rPr>
              <w:t>分；</w:t>
            </w:r>
          </w:p>
          <w:p w14:paraId="44B48E13">
            <w:pPr>
              <w:pStyle w:val="5"/>
              <w:spacing w:line="186" w:lineRule="auto"/>
              <w:ind w:left="46"/>
            </w:pPr>
            <w:r>
              <w:rPr>
                <w:spacing w:val="-3"/>
              </w:rPr>
              <w:t>3、方案简单、不合理、逻辑混乱、可行性程度差的得2分；</w:t>
            </w:r>
          </w:p>
          <w:p w14:paraId="54291C96">
            <w:pPr>
              <w:pStyle w:val="5"/>
              <w:spacing w:line="172" w:lineRule="auto"/>
              <w:ind w:left="41"/>
            </w:pPr>
            <w:r>
              <w:rPr>
                <w:spacing w:val="-6"/>
              </w:rPr>
              <w:t>4、缺项得0分。</w:t>
            </w:r>
          </w:p>
        </w:tc>
        <w:tc>
          <w:tcPr>
            <w:tcW w:w="1953" w:type="dxa"/>
            <w:vAlign w:val="top"/>
          </w:tcPr>
          <w:p w14:paraId="0C6AA438">
            <w:pPr>
              <w:spacing w:line="345" w:lineRule="auto"/>
              <w:rPr>
                <w:rFonts w:ascii="Arial"/>
                <w:sz w:val="21"/>
              </w:rPr>
            </w:pPr>
          </w:p>
          <w:p w14:paraId="74A38830">
            <w:pPr>
              <w:spacing w:line="346" w:lineRule="auto"/>
              <w:rPr>
                <w:rFonts w:ascii="Arial"/>
                <w:sz w:val="21"/>
              </w:rPr>
            </w:pPr>
          </w:p>
          <w:p w14:paraId="53DF740E">
            <w:pPr>
              <w:pStyle w:val="5"/>
              <w:spacing w:before="65" w:line="287" w:lineRule="exact"/>
              <w:ind w:left="939"/>
            </w:pPr>
            <w:r>
              <w:rPr>
                <w:position w:val="2"/>
              </w:rPr>
              <w:t>7</w:t>
            </w:r>
          </w:p>
        </w:tc>
        <w:tc>
          <w:tcPr>
            <w:tcW w:w="1954" w:type="dxa"/>
            <w:vAlign w:val="top"/>
          </w:tcPr>
          <w:p w14:paraId="71B2759B">
            <w:pPr>
              <w:spacing w:line="345" w:lineRule="auto"/>
              <w:rPr>
                <w:rFonts w:ascii="Arial"/>
                <w:sz w:val="21"/>
              </w:rPr>
            </w:pPr>
          </w:p>
          <w:p w14:paraId="457A4139">
            <w:pPr>
              <w:spacing w:line="346" w:lineRule="auto"/>
              <w:rPr>
                <w:rFonts w:ascii="Arial"/>
                <w:sz w:val="21"/>
              </w:rPr>
            </w:pPr>
          </w:p>
          <w:p w14:paraId="674F0DD4">
            <w:pPr>
              <w:pStyle w:val="5"/>
              <w:spacing w:before="65" w:line="288" w:lineRule="exact"/>
              <w:ind w:left="935"/>
            </w:pPr>
            <w:r>
              <w:rPr>
                <w:position w:val="2"/>
              </w:rPr>
              <w:t>4</w:t>
            </w:r>
          </w:p>
        </w:tc>
        <w:tc>
          <w:tcPr>
            <w:tcW w:w="1954" w:type="dxa"/>
            <w:vAlign w:val="top"/>
          </w:tcPr>
          <w:p w14:paraId="2634C7BD">
            <w:pPr>
              <w:spacing w:line="345" w:lineRule="auto"/>
              <w:rPr>
                <w:rFonts w:ascii="Arial"/>
                <w:sz w:val="21"/>
              </w:rPr>
            </w:pPr>
          </w:p>
          <w:p w14:paraId="68771C38">
            <w:pPr>
              <w:spacing w:line="346" w:lineRule="auto"/>
              <w:rPr>
                <w:rFonts w:ascii="Arial"/>
                <w:sz w:val="21"/>
              </w:rPr>
            </w:pPr>
          </w:p>
          <w:p w14:paraId="19BE6263">
            <w:pPr>
              <w:pStyle w:val="5"/>
              <w:spacing w:before="65" w:line="288" w:lineRule="exact"/>
              <w:ind w:left="936"/>
            </w:pPr>
            <w:r>
              <w:rPr>
                <w:position w:val="2"/>
              </w:rPr>
              <w:t>4</w:t>
            </w:r>
          </w:p>
        </w:tc>
        <w:tc>
          <w:tcPr>
            <w:tcW w:w="1958" w:type="dxa"/>
            <w:vAlign w:val="top"/>
          </w:tcPr>
          <w:p w14:paraId="638B376E">
            <w:pPr>
              <w:spacing w:line="345" w:lineRule="auto"/>
              <w:rPr>
                <w:rFonts w:ascii="Arial"/>
                <w:sz w:val="21"/>
              </w:rPr>
            </w:pPr>
          </w:p>
          <w:p w14:paraId="102C5632">
            <w:pPr>
              <w:spacing w:line="346" w:lineRule="auto"/>
              <w:rPr>
                <w:rFonts w:ascii="Arial"/>
                <w:sz w:val="21"/>
              </w:rPr>
            </w:pPr>
          </w:p>
          <w:p w14:paraId="7DFADBFF">
            <w:pPr>
              <w:pStyle w:val="5"/>
              <w:spacing w:before="65" w:line="287" w:lineRule="exact"/>
              <w:ind w:left="942"/>
            </w:pPr>
            <w:r>
              <w:rPr>
                <w:position w:val="2"/>
              </w:rPr>
              <w:t>7</w:t>
            </w:r>
          </w:p>
        </w:tc>
      </w:tr>
      <w:tr w14:paraId="0CB2A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7820" w:type="dxa"/>
            <w:vAlign w:val="top"/>
          </w:tcPr>
          <w:p w14:paraId="49AF94F2">
            <w:pPr>
              <w:pStyle w:val="5"/>
              <w:spacing w:before="71" w:line="185" w:lineRule="auto"/>
              <w:ind w:left="41"/>
            </w:pPr>
            <w:r>
              <w:rPr>
                <w:spacing w:val="-6"/>
              </w:rPr>
              <w:t>4、质量保障措施（6分）(6分)</w:t>
            </w:r>
          </w:p>
          <w:p w14:paraId="33402905">
            <w:pPr>
              <w:pStyle w:val="5"/>
              <w:spacing w:before="1" w:line="184" w:lineRule="auto"/>
              <w:ind w:left="44" w:right="175" w:hanging="2"/>
            </w:pPr>
            <w:r>
              <w:t>针对项目采购货物质量制定保证措施，至少包括：质量管控、保证</w:t>
            </w:r>
            <w:r>
              <w:rPr>
                <w:spacing w:val="-1"/>
              </w:rPr>
              <w:t>措施、质量标准、检</w:t>
            </w:r>
            <w:r>
              <w:t xml:space="preserve"> </w:t>
            </w:r>
            <w:r>
              <w:rPr>
                <w:spacing w:val="-7"/>
              </w:rPr>
              <w:t>查方法等。</w:t>
            </w:r>
          </w:p>
          <w:p w14:paraId="63DDE1CC">
            <w:pPr>
              <w:pStyle w:val="5"/>
              <w:spacing w:line="184" w:lineRule="auto"/>
              <w:ind w:left="57"/>
            </w:pPr>
            <w:r>
              <w:rPr>
                <w:spacing w:val="-3"/>
              </w:rPr>
              <w:t>1、提供完善、详尽、合理、逻辑清晰、可行性程度高的得6分；</w:t>
            </w:r>
          </w:p>
          <w:p w14:paraId="7BEE8ECF">
            <w:pPr>
              <w:pStyle w:val="5"/>
              <w:spacing w:line="184" w:lineRule="auto"/>
              <w:ind w:left="45"/>
            </w:pPr>
            <w:r>
              <w:rPr>
                <w:spacing w:val="-2"/>
              </w:rPr>
              <w:t>2、方案一般、但基本合理、逻辑较清晰、可行性程度一般的得4</w:t>
            </w:r>
            <w:r>
              <w:rPr>
                <w:spacing w:val="-3"/>
              </w:rPr>
              <w:t>分；</w:t>
            </w:r>
          </w:p>
          <w:p w14:paraId="01C727B2">
            <w:pPr>
              <w:pStyle w:val="5"/>
              <w:spacing w:line="186" w:lineRule="auto"/>
              <w:ind w:left="46"/>
            </w:pPr>
            <w:r>
              <w:rPr>
                <w:spacing w:val="-3"/>
              </w:rPr>
              <w:t>3、方案简单、不合理、逻辑混乱、可行性程度差的得2分；</w:t>
            </w:r>
          </w:p>
          <w:p w14:paraId="5DA38631">
            <w:pPr>
              <w:pStyle w:val="5"/>
              <w:spacing w:line="175" w:lineRule="auto"/>
              <w:ind w:left="41"/>
            </w:pPr>
            <w:r>
              <w:rPr>
                <w:spacing w:val="-6"/>
              </w:rPr>
              <w:t>4、缺项得0分。</w:t>
            </w:r>
          </w:p>
        </w:tc>
        <w:tc>
          <w:tcPr>
            <w:tcW w:w="1953" w:type="dxa"/>
            <w:vAlign w:val="top"/>
          </w:tcPr>
          <w:p w14:paraId="06903655">
            <w:pPr>
              <w:spacing w:line="297" w:lineRule="auto"/>
              <w:rPr>
                <w:rFonts w:ascii="Arial"/>
                <w:sz w:val="21"/>
              </w:rPr>
            </w:pPr>
          </w:p>
          <w:p w14:paraId="697F3AB5">
            <w:pPr>
              <w:spacing w:line="297" w:lineRule="auto"/>
              <w:rPr>
                <w:rFonts w:ascii="Arial"/>
                <w:sz w:val="21"/>
              </w:rPr>
            </w:pPr>
          </w:p>
          <w:p w14:paraId="43CF0FC2">
            <w:pPr>
              <w:pStyle w:val="5"/>
              <w:spacing w:before="65" w:line="286" w:lineRule="exact"/>
              <w:ind w:left="935"/>
            </w:pPr>
            <w:r>
              <w:rPr>
                <w:position w:val="2"/>
              </w:rPr>
              <w:t>6</w:t>
            </w:r>
          </w:p>
        </w:tc>
        <w:tc>
          <w:tcPr>
            <w:tcW w:w="1954" w:type="dxa"/>
            <w:vAlign w:val="top"/>
          </w:tcPr>
          <w:p w14:paraId="7FBC73F3">
            <w:pPr>
              <w:spacing w:line="297" w:lineRule="auto"/>
              <w:rPr>
                <w:rFonts w:ascii="Arial"/>
                <w:sz w:val="21"/>
              </w:rPr>
            </w:pPr>
          </w:p>
          <w:p w14:paraId="612CBACA">
            <w:pPr>
              <w:spacing w:line="297" w:lineRule="auto"/>
              <w:rPr>
                <w:rFonts w:ascii="Arial"/>
                <w:sz w:val="21"/>
              </w:rPr>
            </w:pPr>
          </w:p>
          <w:p w14:paraId="400E225D">
            <w:pPr>
              <w:pStyle w:val="5"/>
              <w:spacing w:before="65" w:line="288" w:lineRule="exact"/>
              <w:ind w:left="935"/>
            </w:pPr>
            <w:r>
              <w:rPr>
                <w:position w:val="2"/>
              </w:rPr>
              <w:t>4</w:t>
            </w:r>
          </w:p>
        </w:tc>
        <w:tc>
          <w:tcPr>
            <w:tcW w:w="1954" w:type="dxa"/>
            <w:vAlign w:val="top"/>
          </w:tcPr>
          <w:p w14:paraId="0CADA299">
            <w:pPr>
              <w:spacing w:line="297" w:lineRule="auto"/>
              <w:rPr>
                <w:rFonts w:ascii="Arial"/>
                <w:sz w:val="21"/>
              </w:rPr>
            </w:pPr>
          </w:p>
          <w:p w14:paraId="6B36F2A3">
            <w:pPr>
              <w:spacing w:line="297" w:lineRule="auto"/>
              <w:rPr>
                <w:rFonts w:ascii="Arial"/>
                <w:sz w:val="21"/>
              </w:rPr>
            </w:pPr>
          </w:p>
          <w:p w14:paraId="4F80C01F">
            <w:pPr>
              <w:pStyle w:val="5"/>
              <w:spacing w:before="65" w:line="288" w:lineRule="exact"/>
              <w:ind w:left="936"/>
            </w:pPr>
            <w:r>
              <w:rPr>
                <w:position w:val="2"/>
              </w:rPr>
              <w:t>4</w:t>
            </w:r>
          </w:p>
        </w:tc>
        <w:tc>
          <w:tcPr>
            <w:tcW w:w="1958" w:type="dxa"/>
            <w:vAlign w:val="top"/>
          </w:tcPr>
          <w:p w14:paraId="3C39E1CF">
            <w:pPr>
              <w:spacing w:line="297" w:lineRule="auto"/>
              <w:rPr>
                <w:rFonts w:ascii="Arial"/>
                <w:sz w:val="21"/>
              </w:rPr>
            </w:pPr>
          </w:p>
          <w:p w14:paraId="24A3C55C">
            <w:pPr>
              <w:spacing w:line="297" w:lineRule="auto"/>
              <w:rPr>
                <w:rFonts w:ascii="Arial"/>
                <w:sz w:val="21"/>
              </w:rPr>
            </w:pPr>
          </w:p>
          <w:p w14:paraId="5827173B">
            <w:pPr>
              <w:pStyle w:val="5"/>
              <w:spacing w:before="65" w:line="286" w:lineRule="exact"/>
              <w:ind w:left="939"/>
            </w:pPr>
            <w:r>
              <w:rPr>
                <w:position w:val="2"/>
              </w:rPr>
              <w:t>6</w:t>
            </w:r>
          </w:p>
        </w:tc>
      </w:tr>
    </w:tbl>
    <w:p w14:paraId="34F64ADE">
      <w:pPr>
        <w:spacing w:line="190" w:lineRule="exact"/>
        <w:rPr>
          <w:rFonts w:ascii="Arial"/>
          <w:sz w:val="16"/>
        </w:rPr>
      </w:pPr>
    </w:p>
    <w:p w14:paraId="00FD0CA6">
      <w:pPr>
        <w:spacing w:line="190" w:lineRule="exact"/>
        <w:rPr>
          <w:rFonts w:ascii="Arial" w:hAnsi="Arial" w:eastAsia="Arial" w:cs="Arial"/>
          <w:sz w:val="16"/>
          <w:szCs w:val="16"/>
        </w:rPr>
        <w:sectPr>
          <w:headerReference r:id="rId5" w:type="default"/>
          <w:pgSz w:w="16840" w:h="11900"/>
          <w:pgMar w:top="400" w:right="595" w:bottom="0" w:left="595" w:header="0" w:footer="0" w:gutter="0"/>
          <w:cols w:equalWidth="0" w:num="1">
            <w:col w:w="15650"/>
          </w:cols>
        </w:sectPr>
      </w:pPr>
    </w:p>
    <w:p w14:paraId="6E1D99AD">
      <w:pPr>
        <w:spacing w:before="58" w:line="182" w:lineRule="auto"/>
        <w:ind w:left="13"/>
        <w:rPr>
          <w:rFonts w:ascii="宋体" w:hAnsi="宋体" w:eastAsia="宋体" w:cs="宋体"/>
          <w:sz w:val="20"/>
          <w:szCs w:val="20"/>
        </w:rPr>
      </w:pPr>
      <w:r>
        <w:rPr>
          <w:rFonts w:ascii="宋体" w:hAnsi="宋体" w:eastAsia="宋体" w:cs="宋体"/>
          <w:spacing w:val="1"/>
          <w:position w:val="3"/>
          <w:sz w:val="20"/>
          <w:szCs w:val="20"/>
        </w:rPr>
        <w:t xml:space="preserve">                                            </w:t>
      </w:r>
      <w:r>
        <w:rPr>
          <w:rFonts w:ascii="宋体" w:hAnsi="宋体" w:eastAsia="宋体" w:cs="宋体"/>
          <w:position w:val="3"/>
          <w:sz w:val="20"/>
          <w:szCs w:val="20"/>
        </w:rPr>
        <w:t xml:space="preserve">             </w:t>
      </w:r>
      <w:r>
        <w:rPr>
          <w:rFonts w:ascii="宋体" w:hAnsi="宋体" w:eastAsia="宋体" w:cs="宋体"/>
          <w:spacing w:val="-4"/>
          <w:position w:val="-6"/>
          <w:sz w:val="20"/>
          <w:szCs w:val="20"/>
        </w:rPr>
        <w:t>第1/2页</w:t>
      </w:r>
    </w:p>
    <w:p w14:paraId="4DD65E54">
      <w:pPr>
        <w:spacing w:line="14" w:lineRule="auto"/>
        <w:rPr>
          <w:rFonts w:ascii="Arial"/>
          <w:sz w:val="2"/>
        </w:rPr>
      </w:pPr>
      <w:r>
        <w:rPr>
          <w:rFonts w:ascii="Arial" w:hAnsi="Arial" w:eastAsia="Arial" w:cs="Arial"/>
          <w:sz w:val="2"/>
          <w:szCs w:val="2"/>
        </w:rPr>
        <w:br w:type="column"/>
      </w:r>
    </w:p>
    <w:p w14:paraId="40D30F36">
      <w:pPr>
        <w:spacing w:before="56" w:line="208" w:lineRule="auto"/>
        <w:jc w:val="right"/>
        <w:rPr>
          <w:rFonts w:ascii="宋体" w:hAnsi="宋体" w:eastAsia="宋体" w:cs="宋体"/>
          <w:sz w:val="20"/>
          <w:szCs w:val="20"/>
        </w:rPr>
      </w:pPr>
      <w:r>
        <w:rPr>
          <w:rFonts w:ascii="宋体" w:hAnsi="宋体" w:eastAsia="宋体" w:cs="宋体"/>
          <w:spacing w:val="-7"/>
          <w:sz w:val="20"/>
          <w:szCs w:val="20"/>
        </w:rPr>
        <w:t>2025年09月22日</w:t>
      </w:r>
    </w:p>
    <w:p w14:paraId="297E3587">
      <w:pPr>
        <w:spacing w:line="208" w:lineRule="auto"/>
        <w:rPr>
          <w:rFonts w:ascii="宋体" w:hAnsi="宋体" w:eastAsia="宋体" w:cs="宋体"/>
          <w:sz w:val="20"/>
          <w:szCs w:val="20"/>
        </w:rPr>
        <w:sectPr>
          <w:type w:val="continuous"/>
          <w:pgSz w:w="16840" w:h="11900"/>
          <w:pgMar w:top="400" w:right="595" w:bottom="0" w:left="595" w:header="0" w:footer="0" w:gutter="0"/>
          <w:cols w:equalWidth="0" w:num="2">
            <w:col w:w="14216" w:space="100"/>
            <w:col w:w="1335"/>
          </w:cols>
        </w:sectPr>
      </w:pPr>
    </w:p>
    <w:p w14:paraId="3EB20713">
      <w:pPr>
        <w:spacing w:line="195" w:lineRule="exact"/>
      </w:pPr>
    </w:p>
    <w:tbl>
      <w:tblPr>
        <w:tblStyle w:val="4"/>
        <w:tblW w:w="15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0"/>
        <w:gridCol w:w="1953"/>
        <w:gridCol w:w="1954"/>
        <w:gridCol w:w="1954"/>
        <w:gridCol w:w="1958"/>
      </w:tblGrid>
      <w:tr w14:paraId="11A1C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820" w:type="dxa"/>
            <w:shd w:val="clear" w:color="auto" w:fill="C0C0C0"/>
            <w:vAlign w:val="top"/>
          </w:tcPr>
          <w:p w14:paraId="5A1F6B52">
            <w:pPr>
              <w:pStyle w:val="5"/>
              <w:spacing w:before="169" w:line="206" w:lineRule="auto"/>
              <w:ind w:left="3716"/>
            </w:pPr>
            <w:r>
              <w:rPr>
                <w:spacing w:val="-3"/>
              </w:rPr>
              <w:t>项目</w:t>
            </w:r>
          </w:p>
        </w:tc>
        <w:tc>
          <w:tcPr>
            <w:tcW w:w="1953" w:type="dxa"/>
            <w:shd w:val="clear" w:color="auto" w:fill="C0C0C0"/>
            <w:vAlign w:val="top"/>
          </w:tcPr>
          <w:p w14:paraId="37D6ED1B">
            <w:pPr>
              <w:pStyle w:val="5"/>
              <w:spacing w:before="67" w:line="183" w:lineRule="auto"/>
              <w:ind w:left="484" w:right="70" w:hanging="405"/>
            </w:pPr>
            <w:r>
              <w:rPr>
                <w:spacing w:val="-1"/>
              </w:rPr>
              <w:t>河南海泰天成信息系</w:t>
            </w:r>
            <w:r>
              <w:rPr>
                <w:spacing w:val="1"/>
              </w:rPr>
              <w:t xml:space="preserve"> </w:t>
            </w:r>
            <w:r>
              <w:rPr>
                <w:spacing w:val="-3"/>
              </w:rPr>
              <w:t>统有限公司</w:t>
            </w:r>
          </w:p>
        </w:tc>
        <w:tc>
          <w:tcPr>
            <w:tcW w:w="1954" w:type="dxa"/>
            <w:shd w:val="clear" w:color="auto" w:fill="C0C0C0"/>
            <w:vAlign w:val="top"/>
          </w:tcPr>
          <w:p w14:paraId="6020D5A4">
            <w:pPr>
              <w:pStyle w:val="5"/>
              <w:spacing w:before="69" w:line="182" w:lineRule="auto"/>
              <w:ind w:left="695" w:right="69" w:hanging="614"/>
            </w:pPr>
            <w:r>
              <w:rPr>
                <w:spacing w:val="-1"/>
              </w:rPr>
              <w:t>河南则辰工程科技有</w:t>
            </w:r>
            <w:r>
              <w:rPr>
                <w:spacing w:val="1"/>
              </w:rPr>
              <w:t xml:space="preserve"> </w:t>
            </w:r>
            <w:r>
              <w:rPr>
                <w:spacing w:val="-5"/>
              </w:rPr>
              <w:t>限公司</w:t>
            </w:r>
          </w:p>
        </w:tc>
        <w:tc>
          <w:tcPr>
            <w:tcW w:w="1954" w:type="dxa"/>
            <w:shd w:val="clear" w:color="auto" w:fill="C0C0C0"/>
            <w:vAlign w:val="top"/>
          </w:tcPr>
          <w:p w14:paraId="58C74CF9">
            <w:pPr>
              <w:pStyle w:val="5"/>
              <w:spacing w:before="69" w:line="182" w:lineRule="auto"/>
              <w:ind w:left="696" w:right="68" w:hanging="614"/>
            </w:pPr>
            <w:r>
              <w:rPr>
                <w:spacing w:val="-1"/>
              </w:rPr>
              <w:t>河南华维星电科技有</w:t>
            </w:r>
            <w:r>
              <w:rPr>
                <w:spacing w:val="1"/>
              </w:rPr>
              <w:t xml:space="preserve"> </w:t>
            </w:r>
            <w:r>
              <w:rPr>
                <w:spacing w:val="-5"/>
              </w:rPr>
              <w:t>限公司</w:t>
            </w:r>
          </w:p>
        </w:tc>
        <w:tc>
          <w:tcPr>
            <w:tcW w:w="1958" w:type="dxa"/>
            <w:shd w:val="clear" w:color="auto" w:fill="C0C0C0"/>
            <w:vAlign w:val="top"/>
          </w:tcPr>
          <w:p w14:paraId="7BD9ABB5">
            <w:pPr>
              <w:pStyle w:val="5"/>
              <w:spacing w:before="67" w:line="183" w:lineRule="auto"/>
              <w:ind w:left="483" w:right="71" w:hanging="400"/>
            </w:pPr>
            <w:r>
              <w:rPr>
                <w:spacing w:val="-1"/>
              </w:rPr>
              <w:t>河南省赢普智能化工</w:t>
            </w:r>
            <w:r>
              <w:rPr>
                <w:spacing w:val="1"/>
              </w:rPr>
              <w:t xml:space="preserve"> </w:t>
            </w:r>
            <w:r>
              <w:rPr>
                <w:spacing w:val="-2"/>
              </w:rPr>
              <w:t>程有限公司</w:t>
            </w:r>
          </w:p>
        </w:tc>
      </w:tr>
      <w:tr w14:paraId="0B753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trPr>
        <w:tc>
          <w:tcPr>
            <w:tcW w:w="7820" w:type="dxa"/>
            <w:vAlign w:val="top"/>
          </w:tcPr>
          <w:p w14:paraId="2123647A">
            <w:pPr>
              <w:pStyle w:val="5"/>
              <w:spacing w:before="64" w:line="184" w:lineRule="auto"/>
              <w:ind w:left="46"/>
            </w:pPr>
            <w:r>
              <w:rPr>
                <w:spacing w:val="-7"/>
              </w:rPr>
              <w:t>5、培训方案（6分）(6分)</w:t>
            </w:r>
          </w:p>
          <w:p w14:paraId="5EF75A3B">
            <w:pPr>
              <w:pStyle w:val="5"/>
              <w:spacing w:before="1" w:line="184" w:lineRule="auto"/>
              <w:ind w:left="56" w:right="175" w:hanging="14"/>
            </w:pPr>
            <w:r>
              <w:t>针对本项目投标人提供的培训方案、提供多样化培训方式、提供现</w:t>
            </w:r>
            <w:r>
              <w:rPr>
                <w:spacing w:val="-1"/>
              </w:rPr>
              <w:t>场培训服务，合理性</w:t>
            </w:r>
            <w:r>
              <w:t xml:space="preserve"> </w:t>
            </w:r>
            <w:r>
              <w:rPr>
                <w:spacing w:val="-4"/>
              </w:rPr>
              <w:t>、规范性、实用性等进行综合评分：</w:t>
            </w:r>
          </w:p>
          <w:p w14:paraId="3976A85F">
            <w:pPr>
              <w:pStyle w:val="5"/>
              <w:spacing w:line="184" w:lineRule="auto"/>
              <w:ind w:left="57"/>
            </w:pPr>
            <w:r>
              <w:rPr>
                <w:spacing w:val="-2"/>
              </w:rPr>
              <w:t>1、培训方案设计合理，描述详尽，符合要求，具有完备的流程和管</w:t>
            </w:r>
            <w:r>
              <w:rPr>
                <w:spacing w:val="-3"/>
              </w:rPr>
              <w:t>理制度，得6分；</w:t>
            </w:r>
          </w:p>
          <w:p w14:paraId="056ACD47">
            <w:pPr>
              <w:pStyle w:val="5"/>
              <w:spacing w:before="1" w:line="180" w:lineRule="auto"/>
              <w:ind w:left="41" w:right="282" w:firstLine="3"/>
            </w:pPr>
            <w:r>
              <w:t>2、培训方案设计相对合理，描述一般，基</w:t>
            </w:r>
            <w:r>
              <w:rPr>
                <w:spacing w:val="-1"/>
              </w:rPr>
              <w:t>本符合要求，有基本的流程和管理制度，得</w:t>
            </w:r>
            <w:r>
              <w:t xml:space="preserve"> </w:t>
            </w:r>
            <w:r>
              <w:rPr>
                <w:spacing w:val="-13"/>
              </w:rPr>
              <w:t>4分；</w:t>
            </w:r>
          </w:p>
          <w:p w14:paraId="76C58DAF">
            <w:pPr>
              <w:pStyle w:val="5"/>
              <w:spacing w:line="201" w:lineRule="auto"/>
              <w:ind w:left="46"/>
            </w:pPr>
            <w:r>
              <w:rPr>
                <w:spacing w:val="-4"/>
              </w:rPr>
              <w:t>3、培训方案设计一般，描述不详细，可操作性差,流程不完备，得2分；</w:t>
            </w:r>
          </w:p>
          <w:p w14:paraId="3DC1DEA2">
            <w:pPr>
              <w:pStyle w:val="5"/>
              <w:spacing w:before="1" w:line="167" w:lineRule="auto"/>
              <w:ind w:left="41"/>
            </w:pPr>
            <w:r>
              <w:rPr>
                <w:spacing w:val="-6"/>
              </w:rPr>
              <w:t>4、缺项得0分。</w:t>
            </w:r>
          </w:p>
        </w:tc>
        <w:tc>
          <w:tcPr>
            <w:tcW w:w="1953" w:type="dxa"/>
            <w:vAlign w:val="top"/>
          </w:tcPr>
          <w:p w14:paraId="2B18F3E3">
            <w:pPr>
              <w:spacing w:line="342" w:lineRule="auto"/>
              <w:rPr>
                <w:rFonts w:ascii="Arial"/>
                <w:sz w:val="21"/>
              </w:rPr>
            </w:pPr>
          </w:p>
          <w:p w14:paraId="6387E985">
            <w:pPr>
              <w:spacing w:line="343" w:lineRule="auto"/>
              <w:rPr>
                <w:rFonts w:ascii="Arial"/>
                <w:sz w:val="21"/>
              </w:rPr>
            </w:pPr>
          </w:p>
          <w:p w14:paraId="63861F13">
            <w:pPr>
              <w:pStyle w:val="5"/>
              <w:spacing w:before="65" w:line="287" w:lineRule="exact"/>
              <w:ind w:left="935"/>
            </w:pPr>
            <w:r>
              <w:rPr>
                <w:position w:val="2"/>
              </w:rPr>
              <w:t>6</w:t>
            </w:r>
          </w:p>
        </w:tc>
        <w:tc>
          <w:tcPr>
            <w:tcW w:w="1954" w:type="dxa"/>
            <w:vAlign w:val="top"/>
          </w:tcPr>
          <w:p w14:paraId="1C54E143">
            <w:pPr>
              <w:spacing w:line="342" w:lineRule="auto"/>
              <w:rPr>
                <w:rFonts w:ascii="Arial"/>
                <w:sz w:val="21"/>
              </w:rPr>
            </w:pPr>
          </w:p>
          <w:p w14:paraId="1B0A38F3">
            <w:pPr>
              <w:spacing w:line="343" w:lineRule="auto"/>
              <w:rPr>
                <w:rFonts w:ascii="Arial"/>
                <w:sz w:val="21"/>
              </w:rPr>
            </w:pPr>
          </w:p>
          <w:p w14:paraId="08BC9F8A">
            <w:pPr>
              <w:pStyle w:val="5"/>
              <w:spacing w:before="65" w:line="288" w:lineRule="exact"/>
              <w:ind w:left="935"/>
            </w:pPr>
            <w:r>
              <w:rPr>
                <w:position w:val="2"/>
              </w:rPr>
              <w:t>4</w:t>
            </w:r>
          </w:p>
        </w:tc>
        <w:tc>
          <w:tcPr>
            <w:tcW w:w="1954" w:type="dxa"/>
            <w:vAlign w:val="top"/>
          </w:tcPr>
          <w:p w14:paraId="7663B2FE">
            <w:pPr>
              <w:spacing w:line="342" w:lineRule="auto"/>
              <w:rPr>
                <w:rFonts w:ascii="Arial"/>
                <w:sz w:val="21"/>
              </w:rPr>
            </w:pPr>
          </w:p>
          <w:p w14:paraId="585625A9">
            <w:pPr>
              <w:spacing w:line="343" w:lineRule="auto"/>
              <w:rPr>
                <w:rFonts w:ascii="Arial"/>
                <w:sz w:val="21"/>
              </w:rPr>
            </w:pPr>
          </w:p>
          <w:p w14:paraId="06183E03">
            <w:pPr>
              <w:pStyle w:val="5"/>
              <w:spacing w:before="65" w:line="287" w:lineRule="exact"/>
              <w:ind w:left="938"/>
            </w:pPr>
            <w:r>
              <w:rPr>
                <w:position w:val="2"/>
              </w:rPr>
              <w:t>6</w:t>
            </w:r>
          </w:p>
        </w:tc>
        <w:tc>
          <w:tcPr>
            <w:tcW w:w="1958" w:type="dxa"/>
            <w:vAlign w:val="top"/>
          </w:tcPr>
          <w:p w14:paraId="773626CB">
            <w:pPr>
              <w:spacing w:line="342" w:lineRule="auto"/>
              <w:rPr>
                <w:rFonts w:ascii="Arial"/>
                <w:sz w:val="21"/>
              </w:rPr>
            </w:pPr>
          </w:p>
          <w:p w14:paraId="37464F5C">
            <w:pPr>
              <w:spacing w:line="343" w:lineRule="auto"/>
              <w:rPr>
                <w:rFonts w:ascii="Arial"/>
                <w:sz w:val="21"/>
              </w:rPr>
            </w:pPr>
          </w:p>
          <w:p w14:paraId="3281D7CE">
            <w:pPr>
              <w:pStyle w:val="5"/>
              <w:spacing w:before="65" w:line="287" w:lineRule="exact"/>
              <w:ind w:left="939"/>
            </w:pPr>
            <w:r>
              <w:rPr>
                <w:position w:val="2"/>
              </w:rPr>
              <w:t>6</w:t>
            </w:r>
          </w:p>
        </w:tc>
      </w:tr>
      <w:tr w14:paraId="6875A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6" w:hRule="atLeast"/>
        </w:trPr>
        <w:tc>
          <w:tcPr>
            <w:tcW w:w="7820" w:type="dxa"/>
            <w:vAlign w:val="top"/>
          </w:tcPr>
          <w:p w14:paraId="45A545BC">
            <w:pPr>
              <w:pStyle w:val="5"/>
              <w:spacing w:before="68" w:line="185" w:lineRule="auto"/>
              <w:ind w:left="44"/>
            </w:pPr>
            <w:r>
              <w:rPr>
                <w:spacing w:val="-6"/>
              </w:rPr>
              <w:t>6、安全管理方案（6分）(6分)</w:t>
            </w:r>
          </w:p>
          <w:p w14:paraId="414C27D1">
            <w:pPr>
              <w:pStyle w:val="5"/>
              <w:spacing w:before="1" w:line="184" w:lineRule="auto"/>
              <w:ind w:left="41" w:right="175"/>
            </w:pPr>
            <w:r>
              <w:t>针对项目实施过程中的安全管理，包含安全体系建设、技术防护措</w:t>
            </w:r>
            <w:r>
              <w:rPr>
                <w:spacing w:val="-1"/>
              </w:rPr>
              <w:t>施、实施保障等，根</w:t>
            </w:r>
            <w:r>
              <w:t xml:space="preserve"> </w:t>
            </w:r>
            <w:r>
              <w:rPr>
                <w:spacing w:val="-2"/>
              </w:rPr>
              <w:t>据方案及措施是否具有针对性、合理性进行综</w:t>
            </w:r>
            <w:r>
              <w:rPr>
                <w:spacing w:val="-3"/>
              </w:rPr>
              <w:t>合打分：</w:t>
            </w:r>
          </w:p>
          <w:p w14:paraId="34BB8075">
            <w:pPr>
              <w:pStyle w:val="5"/>
              <w:spacing w:line="184" w:lineRule="auto"/>
              <w:ind w:left="57"/>
            </w:pPr>
            <w:r>
              <w:rPr>
                <w:spacing w:val="-3"/>
              </w:rPr>
              <w:t>1、投标人安全管理方案措施合理、可行，符合实际情况的得6分；</w:t>
            </w:r>
          </w:p>
          <w:p w14:paraId="25C291CA">
            <w:pPr>
              <w:pStyle w:val="5"/>
              <w:spacing w:line="184" w:lineRule="auto"/>
              <w:ind w:left="45"/>
            </w:pPr>
            <w:r>
              <w:rPr>
                <w:spacing w:val="-3"/>
              </w:rPr>
              <w:t>2、投标人安全管理方案措施较合理、可行，得4分；</w:t>
            </w:r>
          </w:p>
          <w:p w14:paraId="2EA8374B">
            <w:pPr>
              <w:pStyle w:val="5"/>
              <w:spacing w:line="186" w:lineRule="auto"/>
              <w:ind w:left="46"/>
            </w:pPr>
            <w:r>
              <w:rPr>
                <w:spacing w:val="-3"/>
              </w:rPr>
              <w:t>3、安全管理方案措施合理可行性一般，得2分；</w:t>
            </w:r>
          </w:p>
          <w:p w14:paraId="5247357C">
            <w:pPr>
              <w:pStyle w:val="5"/>
              <w:spacing w:line="171" w:lineRule="auto"/>
              <w:ind w:left="41"/>
            </w:pPr>
            <w:r>
              <w:rPr>
                <w:spacing w:val="-6"/>
              </w:rPr>
              <w:t>4、缺项得0分。</w:t>
            </w:r>
          </w:p>
        </w:tc>
        <w:tc>
          <w:tcPr>
            <w:tcW w:w="1953" w:type="dxa"/>
            <w:vAlign w:val="top"/>
          </w:tcPr>
          <w:p w14:paraId="35E83566">
            <w:pPr>
              <w:spacing w:line="295" w:lineRule="auto"/>
              <w:rPr>
                <w:rFonts w:ascii="Arial"/>
                <w:sz w:val="21"/>
              </w:rPr>
            </w:pPr>
          </w:p>
          <w:p w14:paraId="71DB19AB">
            <w:pPr>
              <w:spacing w:line="296" w:lineRule="auto"/>
              <w:rPr>
                <w:rFonts w:ascii="Arial"/>
                <w:sz w:val="21"/>
              </w:rPr>
            </w:pPr>
          </w:p>
          <w:p w14:paraId="3C23BA3C">
            <w:pPr>
              <w:pStyle w:val="5"/>
              <w:spacing w:before="65" w:line="288" w:lineRule="exact"/>
              <w:ind w:left="933"/>
            </w:pPr>
            <w:r>
              <w:rPr>
                <w:position w:val="2"/>
              </w:rPr>
              <w:t>4</w:t>
            </w:r>
          </w:p>
        </w:tc>
        <w:tc>
          <w:tcPr>
            <w:tcW w:w="1954" w:type="dxa"/>
            <w:vAlign w:val="top"/>
          </w:tcPr>
          <w:p w14:paraId="55C1BCD7">
            <w:pPr>
              <w:spacing w:line="295" w:lineRule="auto"/>
              <w:rPr>
                <w:rFonts w:ascii="Arial"/>
                <w:sz w:val="21"/>
              </w:rPr>
            </w:pPr>
          </w:p>
          <w:p w14:paraId="49563E57">
            <w:pPr>
              <w:spacing w:line="296" w:lineRule="auto"/>
              <w:rPr>
                <w:rFonts w:ascii="Arial"/>
                <w:sz w:val="21"/>
              </w:rPr>
            </w:pPr>
          </w:p>
          <w:p w14:paraId="1819A22A">
            <w:pPr>
              <w:pStyle w:val="5"/>
              <w:spacing w:before="65" w:line="288" w:lineRule="exact"/>
              <w:ind w:left="935"/>
            </w:pPr>
            <w:r>
              <w:rPr>
                <w:position w:val="2"/>
              </w:rPr>
              <w:t>4</w:t>
            </w:r>
          </w:p>
        </w:tc>
        <w:tc>
          <w:tcPr>
            <w:tcW w:w="1954" w:type="dxa"/>
            <w:vAlign w:val="top"/>
          </w:tcPr>
          <w:p w14:paraId="17AA9F5C">
            <w:pPr>
              <w:spacing w:line="295" w:lineRule="auto"/>
              <w:rPr>
                <w:rFonts w:ascii="Arial"/>
                <w:sz w:val="21"/>
              </w:rPr>
            </w:pPr>
          </w:p>
          <w:p w14:paraId="51358A15">
            <w:pPr>
              <w:spacing w:line="296" w:lineRule="auto"/>
              <w:rPr>
                <w:rFonts w:ascii="Arial"/>
                <w:sz w:val="21"/>
              </w:rPr>
            </w:pPr>
          </w:p>
          <w:p w14:paraId="7E0EC534">
            <w:pPr>
              <w:pStyle w:val="5"/>
              <w:spacing w:before="65" w:line="288" w:lineRule="exact"/>
              <w:ind w:left="936"/>
            </w:pPr>
            <w:r>
              <w:rPr>
                <w:position w:val="2"/>
              </w:rPr>
              <w:t>4</w:t>
            </w:r>
          </w:p>
        </w:tc>
        <w:tc>
          <w:tcPr>
            <w:tcW w:w="1958" w:type="dxa"/>
            <w:vAlign w:val="top"/>
          </w:tcPr>
          <w:p w14:paraId="40DB5FC1">
            <w:pPr>
              <w:spacing w:line="295" w:lineRule="auto"/>
              <w:rPr>
                <w:rFonts w:ascii="Arial"/>
                <w:sz w:val="21"/>
              </w:rPr>
            </w:pPr>
          </w:p>
          <w:p w14:paraId="76C174D9">
            <w:pPr>
              <w:spacing w:line="296" w:lineRule="auto"/>
              <w:rPr>
                <w:rFonts w:ascii="Arial"/>
                <w:sz w:val="21"/>
              </w:rPr>
            </w:pPr>
          </w:p>
          <w:p w14:paraId="63BD8F0B">
            <w:pPr>
              <w:pStyle w:val="5"/>
              <w:spacing w:before="65" w:line="288" w:lineRule="exact"/>
              <w:ind w:left="937"/>
            </w:pPr>
            <w:r>
              <w:rPr>
                <w:position w:val="2"/>
              </w:rPr>
              <w:t>4</w:t>
            </w:r>
          </w:p>
        </w:tc>
      </w:tr>
      <w:tr w14:paraId="39573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820" w:type="dxa"/>
            <w:vAlign w:val="top"/>
          </w:tcPr>
          <w:p w14:paraId="388D6716">
            <w:pPr>
              <w:pStyle w:val="5"/>
              <w:spacing w:before="73" w:line="181" w:lineRule="auto"/>
              <w:ind w:left="3618"/>
            </w:pPr>
            <w:r>
              <w:rPr>
                <w:spacing w:val="-3"/>
              </w:rPr>
              <w:t>总得分</w:t>
            </w:r>
          </w:p>
        </w:tc>
        <w:tc>
          <w:tcPr>
            <w:tcW w:w="1953" w:type="dxa"/>
            <w:vAlign w:val="top"/>
          </w:tcPr>
          <w:p w14:paraId="61E98780">
            <w:pPr>
              <w:pStyle w:val="5"/>
              <w:spacing w:before="64" w:line="190" w:lineRule="auto"/>
              <w:ind w:left="889"/>
            </w:pPr>
            <w:r>
              <w:rPr>
                <w:spacing w:val="-7"/>
              </w:rPr>
              <w:t>68</w:t>
            </w:r>
          </w:p>
        </w:tc>
        <w:tc>
          <w:tcPr>
            <w:tcW w:w="1954" w:type="dxa"/>
            <w:vAlign w:val="top"/>
          </w:tcPr>
          <w:p w14:paraId="5E54520D">
            <w:pPr>
              <w:pStyle w:val="5"/>
              <w:spacing w:before="64" w:line="190" w:lineRule="auto"/>
              <w:ind w:left="824"/>
            </w:pPr>
            <w:r>
              <w:rPr>
                <w:spacing w:val="-15"/>
              </w:rPr>
              <w:t>56.5</w:t>
            </w:r>
          </w:p>
        </w:tc>
        <w:tc>
          <w:tcPr>
            <w:tcW w:w="1954" w:type="dxa"/>
            <w:vAlign w:val="top"/>
          </w:tcPr>
          <w:p w14:paraId="399A09EF">
            <w:pPr>
              <w:pStyle w:val="5"/>
              <w:spacing w:before="64" w:line="190" w:lineRule="auto"/>
              <w:ind w:left="895"/>
            </w:pPr>
            <w:r>
              <w:rPr>
                <w:spacing w:val="-7"/>
              </w:rPr>
              <w:t>55</w:t>
            </w:r>
          </w:p>
        </w:tc>
        <w:tc>
          <w:tcPr>
            <w:tcW w:w="1958" w:type="dxa"/>
            <w:vAlign w:val="top"/>
          </w:tcPr>
          <w:p w14:paraId="07E86B1C">
            <w:pPr>
              <w:pStyle w:val="5"/>
              <w:spacing w:before="64" w:line="190" w:lineRule="auto"/>
              <w:ind w:left="823"/>
            </w:pPr>
            <w:r>
              <w:rPr>
                <w:spacing w:val="-14"/>
              </w:rPr>
              <w:t>60.5</w:t>
            </w:r>
          </w:p>
        </w:tc>
      </w:tr>
    </w:tbl>
    <w:p w14:paraId="29422ED4">
      <w:pPr>
        <w:rPr>
          <w:rFonts w:ascii="宋体" w:hAnsi="宋体" w:eastAsia="宋体" w:cs="宋体"/>
          <w:sz w:val="20"/>
          <w:szCs w:val="20"/>
        </w:rPr>
      </w:pPr>
      <w:r>
        <w:rPr>
          <w:rFonts w:ascii="宋体" w:hAnsi="宋体" w:eastAsia="宋体" w:cs="宋体"/>
          <w:sz w:val="20"/>
          <w:szCs w:val="20"/>
        </w:rPr>
        <w:br w:type="page"/>
      </w:r>
    </w:p>
    <w:p w14:paraId="33C17C45">
      <w:pPr>
        <w:spacing w:line="292" w:lineRule="auto"/>
        <w:rPr>
          <w:rFonts w:ascii="Arial"/>
          <w:sz w:val="21"/>
        </w:rPr>
      </w:pPr>
    </w:p>
    <w:p w14:paraId="2AB2A6E0">
      <w:pPr>
        <w:spacing w:before="91" w:line="208" w:lineRule="auto"/>
        <w:ind w:left="6857"/>
        <w:outlineLvl w:val="0"/>
        <w:rPr>
          <w:rFonts w:ascii="宋体" w:hAnsi="宋体" w:eastAsia="宋体" w:cs="宋体"/>
          <w:sz w:val="28"/>
          <w:szCs w:val="28"/>
        </w:rPr>
      </w:pPr>
      <w:r>
        <w:rPr>
          <w:rFonts w:ascii="宋体" w:hAnsi="宋体" w:eastAsia="宋体" w:cs="宋体"/>
          <w:b/>
          <w:bCs/>
          <w:spacing w:val="-5"/>
          <w:sz w:val="28"/>
          <w:szCs w:val="28"/>
        </w:rPr>
        <w:t>专家个人评分表</w:t>
      </w:r>
    </w:p>
    <w:p w14:paraId="7E6C819B">
      <w:pPr>
        <w:spacing w:before="192" w:line="207" w:lineRule="auto"/>
        <w:ind w:left="55"/>
        <w:rPr>
          <w:rFonts w:ascii="宋体" w:hAnsi="宋体" w:eastAsia="宋体" w:cs="宋体"/>
          <w:sz w:val="20"/>
          <w:szCs w:val="20"/>
        </w:rPr>
      </w:pPr>
      <w:r>
        <w:rPr>
          <w:rFonts w:ascii="宋体" w:hAnsi="宋体" w:eastAsia="宋体" w:cs="宋体"/>
          <w:spacing w:val="-7"/>
          <w:sz w:val="20"/>
          <w:szCs w:val="20"/>
        </w:rPr>
        <w:t>项目编号:平公资采2025875号</w:t>
      </w:r>
    </w:p>
    <w:p w14:paraId="5C0BCEAE">
      <w:pPr>
        <w:spacing w:before="54" w:line="208" w:lineRule="auto"/>
        <w:ind w:left="55"/>
        <w:rPr>
          <w:rFonts w:ascii="宋体" w:hAnsi="宋体" w:eastAsia="宋体" w:cs="宋体"/>
          <w:sz w:val="20"/>
          <w:szCs w:val="20"/>
        </w:rPr>
      </w:pPr>
      <w:r>
        <w:rPr>
          <w:rFonts w:ascii="宋体" w:hAnsi="宋体" w:eastAsia="宋体" w:cs="宋体"/>
          <w:spacing w:val="-2"/>
          <w:sz w:val="20"/>
          <w:szCs w:val="20"/>
        </w:rPr>
        <w:t>项目名称:【平公资采2025875号】叶县教育体育局叶县县高南校区国家教育考试标</w:t>
      </w:r>
      <w:r>
        <w:rPr>
          <w:rFonts w:ascii="宋体" w:hAnsi="宋体" w:eastAsia="宋体" w:cs="宋体"/>
          <w:spacing w:val="-3"/>
          <w:sz w:val="20"/>
          <w:szCs w:val="20"/>
        </w:rPr>
        <w:t>准化考点系统升级改造项目</w:t>
      </w:r>
    </w:p>
    <w:p w14:paraId="1966023A">
      <w:pPr>
        <w:spacing w:line="77" w:lineRule="exact"/>
      </w:pPr>
    </w:p>
    <w:tbl>
      <w:tblPr>
        <w:tblStyle w:val="4"/>
        <w:tblW w:w="15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0"/>
        <w:gridCol w:w="1953"/>
        <w:gridCol w:w="1954"/>
        <w:gridCol w:w="1954"/>
        <w:gridCol w:w="1958"/>
      </w:tblGrid>
      <w:tr w14:paraId="15BC6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820" w:type="dxa"/>
            <w:shd w:val="clear" w:color="auto" w:fill="C0C0C0"/>
            <w:vAlign w:val="top"/>
          </w:tcPr>
          <w:p w14:paraId="7A511070">
            <w:pPr>
              <w:pStyle w:val="5"/>
              <w:spacing w:before="169" w:line="206" w:lineRule="auto"/>
              <w:ind w:left="3716"/>
            </w:pPr>
            <w:r>
              <w:rPr>
                <w:spacing w:val="-3"/>
              </w:rPr>
              <w:t>项目</w:t>
            </w:r>
          </w:p>
        </w:tc>
        <w:tc>
          <w:tcPr>
            <w:tcW w:w="1953" w:type="dxa"/>
            <w:shd w:val="clear" w:color="auto" w:fill="C0C0C0"/>
            <w:vAlign w:val="top"/>
          </w:tcPr>
          <w:p w14:paraId="7099935A">
            <w:pPr>
              <w:pStyle w:val="5"/>
              <w:spacing w:before="67" w:line="183" w:lineRule="auto"/>
              <w:ind w:left="484" w:right="70" w:hanging="405"/>
            </w:pPr>
            <w:r>
              <w:rPr>
                <w:spacing w:val="-1"/>
              </w:rPr>
              <w:t>河南海泰天成信息系</w:t>
            </w:r>
            <w:r>
              <w:rPr>
                <w:spacing w:val="1"/>
              </w:rPr>
              <w:t xml:space="preserve"> </w:t>
            </w:r>
            <w:r>
              <w:rPr>
                <w:spacing w:val="-3"/>
              </w:rPr>
              <w:t>统有限公司</w:t>
            </w:r>
          </w:p>
        </w:tc>
        <w:tc>
          <w:tcPr>
            <w:tcW w:w="1954" w:type="dxa"/>
            <w:shd w:val="clear" w:color="auto" w:fill="C0C0C0"/>
            <w:vAlign w:val="top"/>
          </w:tcPr>
          <w:p w14:paraId="3E9A7442">
            <w:pPr>
              <w:pStyle w:val="5"/>
              <w:spacing w:before="69" w:line="182" w:lineRule="auto"/>
              <w:ind w:left="695" w:right="69" w:hanging="614"/>
            </w:pPr>
            <w:r>
              <w:rPr>
                <w:spacing w:val="-1"/>
              </w:rPr>
              <w:t>河南则辰工程科技有</w:t>
            </w:r>
            <w:r>
              <w:rPr>
                <w:spacing w:val="1"/>
              </w:rPr>
              <w:t xml:space="preserve"> </w:t>
            </w:r>
            <w:r>
              <w:rPr>
                <w:spacing w:val="-5"/>
              </w:rPr>
              <w:t>限公司</w:t>
            </w:r>
          </w:p>
        </w:tc>
        <w:tc>
          <w:tcPr>
            <w:tcW w:w="1954" w:type="dxa"/>
            <w:shd w:val="clear" w:color="auto" w:fill="C0C0C0"/>
            <w:vAlign w:val="top"/>
          </w:tcPr>
          <w:p w14:paraId="2DE7F969">
            <w:pPr>
              <w:pStyle w:val="5"/>
              <w:spacing w:before="69" w:line="182" w:lineRule="auto"/>
              <w:ind w:left="696" w:right="68" w:hanging="614"/>
            </w:pPr>
            <w:r>
              <w:rPr>
                <w:spacing w:val="-1"/>
              </w:rPr>
              <w:t>河南华维星电科技有</w:t>
            </w:r>
            <w:r>
              <w:rPr>
                <w:spacing w:val="1"/>
              </w:rPr>
              <w:t xml:space="preserve"> </w:t>
            </w:r>
            <w:r>
              <w:rPr>
                <w:spacing w:val="-5"/>
              </w:rPr>
              <w:t>限公司</w:t>
            </w:r>
          </w:p>
        </w:tc>
        <w:tc>
          <w:tcPr>
            <w:tcW w:w="1958" w:type="dxa"/>
            <w:shd w:val="clear" w:color="auto" w:fill="C0C0C0"/>
            <w:vAlign w:val="top"/>
          </w:tcPr>
          <w:p w14:paraId="5E4BBBEC">
            <w:pPr>
              <w:pStyle w:val="5"/>
              <w:spacing w:before="67" w:line="183" w:lineRule="auto"/>
              <w:ind w:left="483" w:right="71" w:hanging="400"/>
            </w:pPr>
            <w:r>
              <w:rPr>
                <w:spacing w:val="-1"/>
              </w:rPr>
              <w:t>河南省赢普智能化工</w:t>
            </w:r>
            <w:r>
              <w:rPr>
                <w:spacing w:val="1"/>
              </w:rPr>
              <w:t xml:space="preserve"> </w:t>
            </w:r>
            <w:r>
              <w:rPr>
                <w:spacing w:val="-2"/>
              </w:rPr>
              <w:t>程有限公司</w:t>
            </w:r>
          </w:p>
        </w:tc>
      </w:tr>
      <w:tr w14:paraId="7BC3D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820" w:type="dxa"/>
            <w:vAlign w:val="top"/>
          </w:tcPr>
          <w:p w14:paraId="064DB88B">
            <w:pPr>
              <w:pStyle w:val="5"/>
              <w:spacing w:before="65" w:line="180" w:lineRule="auto"/>
              <w:ind w:left="45"/>
            </w:pPr>
            <w:r>
              <w:rPr>
                <w:spacing w:val="-7"/>
              </w:rPr>
              <w:t>一、综合部分（共计10分）(10分)</w:t>
            </w:r>
          </w:p>
        </w:tc>
        <w:tc>
          <w:tcPr>
            <w:tcW w:w="1953" w:type="dxa"/>
            <w:vAlign w:val="top"/>
          </w:tcPr>
          <w:p w14:paraId="2C80213B">
            <w:pPr>
              <w:pStyle w:val="5"/>
              <w:spacing w:before="153" w:line="106" w:lineRule="exact"/>
              <w:ind w:left="941"/>
            </w:pPr>
            <w:r>
              <w:rPr>
                <w:position w:val="-4"/>
              </w:rPr>
              <w:t>-</w:t>
            </w:r>
          </w:p>
        </w:tc>
        <w:tc>
          <w:tcPr>
            <w:tcW w:w="1954" w:type="dxa"/>
            <w:vAlign w:val="top"/>
          </w:tcPr>
          <w:p w14:paraId="5CCAA8AC">
            <w:pPr>
              <w:pStyle w:val="5"/>
              <w:spacing w:before="153" w:line="106" w:lineRule="exact"/>
              <w:ind w:left="943"/>
            </w:pPr>
            <w:r>
              <w:rPr>
                <w:position w:val="-4"/>
              </w:rPr>
              <w:t>-</w:t>
            </w:r>
          </w:p>
        </w:tc>
        <w:tc>
          <w:tcPr>
            <w:tcW w:w="1954" w:type="dxa"/>
            <w:vAlign w:val="top"/>
          </w:tcPr>
          <w:p w14:paraId="2A5425AF">
            <w:pPr>
              <w:pStyle w:val="5"/>
              <w:spacing w:before="153" w:line="106" w:lineRule="exact"/>
              <w:ind w:left="944"/>
            </w:pPr>
            <w:r>
              <w:rPr>
                <w:position w:val="-4"/>
              </w:rPr>
              <w:t>-</w:t>
            </w:r>
          </w:p>
        </w:tc>
        <w:tc>
          <w:tcPr>
            <w:tcW w:w="1958" w:type="dxa"/>
            <w:vAlign w:val="top"/>
          </w:tcPr>
          <w:p w14:paraId="0532D666">
            <w:pPr>
              <w:pStyle w:val="5"/>
              <w:spacing w:before="153" w:line="106" w:lineRule="exact"/>
              <w:ind w:left="945"/>
            </w:pPr>
            <w:r>
              <w:rPr>
                <w:position w:val="-4"/>
              </w:rPr>
              <w:t>-</w:t>
            </w:r>
          </w:p>
        </w:tc>
      </w:tr>
      <w:tr w14:paraId="3B172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7820" w:type="dxa"/>
            <w:vAlign w:val="top"/>
          </w:tcPr>
          <w:p w14:paraId="5C931087">
            <w:pPr>
              <w:pStyle w:val="5"/>
              <w:spacing w:before="63" w:line="185" w:lineRule="auto"/>
              <w:ind w:left="57"/>
            </w:pPr>
            <w:r>
              <w:rPr>
                <w:spacing w:val="-7"/>
              </w:rPr>
              <w:t>1、售后服务方案（5分）(5分)</w:t>
            </w:r>
          </w:p>
          <w:p w14:paraId="310D1BC8">
            <w:pPr>
              <w:pStyle w:val="5"/>
              <w:spacing w:before="1" w:line="184" w:lineRule="auto"/>
              <w:ind w:left="43" w:right="175" w:hanging="1"/>
            </w:pPr>
            <w:r>
              <w:t>根据售后服务的内容、形式、免费维修时间、解决质量或操作问题</w:t>
            </w:r>
            <w:r>
              <w:rPr>
                <w:spacing w:val="-1"/>
              </w:rPr>
              <w:t>的响应时间、解决方</w:t>
            </w:r>
            <w:r>
              <w:t xml:space="preserve"> </w:t>
            </w:r>
            <w:r>
              <w:rPr>
                <w:spacing w:val="-2"/>
              </w:rPr>
              <w:t>案（含应急突发事件）、维修技术人员配备等</w:t>
            </w:r>
            <w:r>
              <w:rPr>
                <w:spacing w:val="-3"/>
              </w:rPr>
              <w:t>进行打分：</w:t>
            </w:r>
          </w:p>
          <w:p w14:paraId="45BDA7E3">
            <w:pPr>
              <w:pStyle w:val="5"/>
              <w:spacing w:line="184" w:lineRule="auto"/>
              <w:ind w:left="57"/>
            </w:pPr>
            <w:r>
              <w:rPr>
                <w:spacing w:val="-3"/>
              </w:rPr>
              <w:t>1、方案详尽、合理、逻辑清晰、可行性程度高</w:t>
            </w:r>
            <w:r>
              <w:rPr>
                <w:spacing w:val="-4"/>
              </w:rPr>
              <w:t>的得5分；</w:t>
            </w:r>
          </w:p>
          <w:p w14:paraId="629CE9C4">
            <w:pPr>
              <w:pStyle w:val="5"/>
              <w:spacing w:line="184" w:lineRule="auto"/>
              <w:ind w:left="45"/>
            </w:pPr>
            <w:r>
              <w:rPr>
                <w:spacing w:val="-2"/>
              </w:rPr>
              <w:t>2、方案一般、但基本合理、逻辑较清晰、可行性程度一般的得4</w:t>
            </w:r>
            <w:r>
              <w:rPr>
                <w:spacing w:val="-3"/>
              </w:rPr>
              <w:t>分；</w:t>
            </w:r>
          </w:p>
          <w:p w14:paraId="6B55CBC2">
            <w:pPr>
              <w:pStyle w:val="5"/>
              <w:spacing w:line="186" w:lineRule="auto"/>
              <w:ind w:left="46"/>
            </w:pPr>
            <w:r>
              <w:rPr>
                <w:spacing w:val="-3"/>
              </w:rPr>
              <w:t>3、方案简单、不合理、逻辑混乱、可行性程度差的得2分；</w:t>
            </w:r>
          </w:p>
          <w:p w14:paraId="13C93299">
            <w:pPr>
              <w:pStyle w:val="5"/>
              <w:spacing w:line="177" w:lineRule="auto"/>
              <w:ind w:left="41"/>
            </w:pPr>
            <w:r>
              <w:rPr>
                <w:spacing w:val="-6"/>
              </w:rPr>
              <w:t>4、缺项得0分。</w:t>
            </w:r>
          </w:p>
        </w:tc>
        <w:tc>
          <w:tcPr>
            <w:tcW w:w="1953" w:type="dxa"/>
            <w:vAlign w:val="top"/>
          </w:tcPr>
          <w:p w14:paraId="124C67F9">
            <w:pPr>
              <w:spacing w:line="293" w:lineRule="auto"/>
              <w:rPr>
                <w:rFonts w:ascii="Arial"/>
                <w:sz w:val="21"/>
              </w:rPr>
            </w:pPr>
          </w:p>
          <w:p w14:paraId="3414C464">
            <w:pPr>
              <w:spacing w:line="293" w:lineRule="auto"/>
              <w:rPr>
                <w:rFonts w:ascii="Arial"/>
                <w:sz w:val="21"/>
              </w:rPr>
            </w:pPr>
          </w:p>
          <w:p w14:paraId="137CD925">
            <w:pPr>
              <w:pStyle w:val="5"/>
              <w:spacing w:before="65" w:line="288" w:lineRule="exact"/>
              <w:ind w:left="933"/>
            </w:pPr>
            <w:r>
              <w:rPr>
                <w:position w:val="2"/>
              </w:rPr>
              <w:t>4</w:t>
            </w:r>
          </w:p>
        </w:tc>
        <w:tc>
          <w:tcPr>
            <w:tcW w:w="1954" w:type="dxa"/>
            <w:vAlign w:val="top"/>
          </w:tcPr>
          <w:p w14:paraId="55008885">
            <w:pPr>
              <w:spacing w:line="293" w:lineRule="auto"/>
              <w:rPr>
                <w:rFonts w:ascii="Arial"/>
                <w:sz w:val="21"/>
              </w:rPr>
            </w:pPr>
          </w:p>
          <w:p w14:paraId="4A3D22A1">
            <w:pPr>
              <w:spacing w:line="293" w:lineRule="auto"/>
              <w:rPr>
                <w:rFonts w:ascii="Arial"/>
                <w:sz w:val="21"/>
              </w:rPr>
            </w:pPr>
          </w:p>
          <w:p w14:paraId="7C6A457B">
            <w:pPr>
              <w:pStyle w:val="5"/>
              <w:spacing w:before="65" w:line="288" w:lineRule="exact"/>
              <w:ind w:left="938"/>
            </w:pPr>
            <w:r>
              <w:rPr>
                <w:position w:val="2"/>
              </w:rPr>
              <w:t>2</w:t>
            </w:r>
          </w:p>
        </w:tc>
        <w:tc>
          <w:tcPr>
            <w:tcW w:w="1954" w:type="dxa"/>
            <w:vAlign w:val="top"/>
          </w:tcPr>
          <w:p w14:paraId="30A61B6C">
            <w:pPr>
              <w:spacing w:line="293" w:lineRule="auto"/>
              <w:rPr>
                <w:rFonts w:ascii="Arial"/>
                <w:sz w:val="21"/>
              </w:rPr>
            </w:pPr>
          </w:p>
          <w:p w14:paraId="768C1D76">
            <w:pPr>
              <w:spacing w:line="293" w:lineRule="auto"/>
              <w:rPr>
                <w:rFonts w:ascii="Arial"/>
                <w:sz w:val="21"/>
              </w:rPr>
            </w:pPr>
          </w:p>
          <w:p w14:paraId="3912314A">
            <w:pPr>
              <w:pStyle w:val="5"/>
              <w:spacing w:before="65" w:line="288" w:lineRule="exact"/>
              <w:ind w:left="939"/>
            </w:pPr>
            <w:r>
              <w:rPr>
                <w:position w:val="2"/>
              </w:rPr>
              <w:t>2</w:t>
            </w:r>
          </w:p>
        </w:tc>
        <w:tc>
          <w:tcPr>
            <w:tcW w:w="1958" w:type="dxa"/>
            <w:vAlign w:val="top"/>
          </w:tcPr>
          <w:p w14:paraId="7B9941C7">
            <w:pPr>
              <w:spacing w:line="293" w:lineRule="auto"/>
              <w:rPr>
                <w:rFonts w:ascii="Arial"/>
                <w:sz w:val="21"/>
              </w:rPr>
            </w:pPr>
          </w:p>
          <w:p w14:paraId="38F4C9FA">
            <w:pPr>
              <w:spacing w:line="293" w:lineRule="auto"/>
              <w:rPr>
                <w:rFonts w:ascii="Arial"/>
                <w:sz w:val="21"/>
              </w:rPr>
            </w:pPr>
          </w:p>
          <w:p w14:paraId="1756CCEC">
            <w:pPr>
              <w:pStyle w:val="5"/>
              <w:spacing w:before="65" w:line="288" w:lineRule="exact"/>
              <w:ind w:left="940"/>
            </w:pPr>
            <w:r>
              <w:rPr>
                <w:position w:val="2"/>
              </w:rPr>
              <w:t>2</w:t>
            </w:r>
          </w:p>
        </w:tc>
      </w:tr>
      <w:tr w14:paraId="1550F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7820" w:type="dxa"/>
            <w:vAlign w:val="top"/>
          </w:tcPr>
          <w:p w14:paraId="1CB00EC9">
            <w:pPr>
              <w:pStyle w:val="5"/>
              <w:spacing w:before="65" w:line="185" w:lineRule="auto"/>
              <w:ind w:left="45"/>
            </w:pPr>
            <w:r>
              <w:rPr>
                <w:spacing w:val="-6"/>
              </w:rPr>
              <w:t>2、落实绿色产品（2分）(2分)</w:t>
            </w:r>
          </w:p>
          <w:p w14:paraId="59F2BAB8">
            <w:pPr>
              <w:pStyle w:val="5"/>
              <w:spacing w:before="1" w:line="184" w:lineRule="auto"/>
              <w:ind w:left="46" w:right="175" w:hanging="4"/>
            </w:pPr>
            <w:r>
              <w:t>所采购的货物在政府采购节能产品实施品目清单范围内，且具有国</w:t>
            </w:r>
            <w:r>
              <w:rPr>
                <w:spacing w:val="-1"/>
              </w:rPr>
              <w:t>家确定的认证机构出</w:t>
            </w:r>
            <w:r>
              <w:t xml:space="preserve"> </w:t>
            </w:r>
            <w:r>
              <w:rPr>
                <w:spacing w:val="-2"/>
              </w:rPr>
              <w:t>具的、处于有效期之内的节能产品的证明材料的得1分，如没有不得分。</w:t>
            </w:r>
          </w:p>
          <w:p w14:paraId="03039C8C">
            <w:pPr>
              <w:pStyle w:val="5"/>
              <w:spacing w:line="196" w:lineRule="auto"/>
              <w:ind w:left="44" w:right="82" w:hanging="2"/>
            </w:pPr>
            <w:r>
              <w:t>所采购的货物在政府采购环境标志产品实施品目清单范围内，且具</w:t>
            </w:r>
            <w:r>
              <w:rPr>
                <w:spacing w:val="-1"/>
              </w:rPr>
              <w:t>有国家确定的认证机</w:t>
            </w:r>
            <w:r>
              <w:t xml:space="preserve">  构出具的、处于有效期之内的环境标志产品认</w:t>
            </w:r>
            <w:r>
              <w:rPr>
                <w:spacing w:val="-1"/>
              </w:rPr>
              <w:t>证证书的证明材料的得1分，如没有不得分</w:t>
            </w:r>
          </w:p>
          <w:p w14:paraId="2634E28E">
            <w:pPr>
              <w:pStyle w:val="5"/>
              <w:spacing w:before="99" w:line="69" w:lineRule="exact"/>
              <w:ind w:left="62"/>
            </w:pPr>
            <w:r>
              <w:t>。</w:t>
            </w:r>
          </w:p>
        </w:tc>
        <w:tc>
          <w:tcPr>
            <w:tcW w:w="1953" w:type="dxa"/>
            <w:vAlign w:val="top"/>
          </w:tcPr>
          <w:p w14:paraId="6131FB2B">
            <w:pPr>
              <w:spacing w:line="244" w:lineRule="auto"/>
              <w:rPr>
                <w:rFonts w:ascii="Arial"/>
                <w:sz w:val="21"/>
              </w:rPr>
            </w:pPr>
          </w:p>
          <w:p w14:paraId="6611CDE0">
            <w:pPr>
              <w:spacing w:line="244" w:lineRule="auto"/>
              <w:rPr>
                <w:rFonts w:ascii="Arial"/>
                <w:sz w:val="21"/>
              </w:rPr>
            </w:pPr>
          </w:p>
          <w:p w14:paraId="68B5F269">
            <w:pPr>
              <w:pStyle w:val="5"/>
              <w:spacing w:before="65" w:line="289" w:lineRule="exact"/>
              <w:ind w:left="936"/>
            </w:pPr>
            <w:r>
              <w:rPr>
                <w:position w:val="2"/>
              </w:rPr>
              <w:t>2</w:t>
            </w:r>
          </w:p>
        </w:tc>
        <w:tc>
          <w:tcPr>
            <w:tcW w:w="1954" w:type="dxa"/>
            <w:vAlign w:val="top"/>
          </w:tcPr>
          <w:p w14:paraId="23B84FE2">
            <w:pPr>
              <w:spacing w:line="244" w:lineRule="auto"/>
              <w:rPr>
                <w:rFonts w:ascii="Arial"/>
                <w:sz w:val="21"/>
              </w:rPr>
            </w:pPr>
          </w:p>
          <w:p w14:paraId="70549403">
            <w:pPr>
              <w:spacing w:line="244" w:lineRule="auto"/>
              <w:rPr>
                <w:rFonts w:ascii="Arial"/>
                <w:sz w:val="21"/>
              </w:rPr>
            </w:pPr>
          </w:p>
          <w:p w14:paraId="5839A8DC">
            <w:pPr>
              <w:pStyle w:val="5"/>
              <w:spacing w:before="65" w:line="287" w:lineRule="exact"/>
              <w:ind w:left="937"/>
            </w:pPr>
            <w:r>
              <w:rPr>
                <w:position w:val="2"/>
              </w:rPr>
              <w:t>0</w:t>
            </w:r>
          </w:p>
        </w:tc>
        <w:tc>
          <w:tcPr>
            <w:tcW w:w="1954" w:type="dxa"/>
            <w:vAlign w:val="top"/>
          </w:tcPr>
          <w:p w14:paraId="0E953FB7">
            <w:pPr>
              <w:spacing w:line="244" w:lineRule="auto"/>
              <w:rPr>
                <w:rFonts w:ascii="Arial"/>
                <w:sz w:val="21"/>
              </w:rPr>
            </w:pPr>
          </w:p>
          <w:p w14:paraId="2745F622">
            <w:pPr>
              <w:spacing w:line="244" w:lineRule="auto"/>
              <w:rPr>
                <w:rFonts w:ascii="Arial"/>
                <w:sz w:val="21"/>
              </w:rPr>
            </w:pPr>
          </w:p>
          <w:p w14:paraId="06886DBA">
            <w:pPr>
              <w:pStyle w:val="5"/>
              <w:spacing w:before="65" w:line="287" w:lineRule="exact"/>
              <w:ind w:left="938"/>
            </w:pPr>
            <w:r>
              <w:rPr>
                <w:position w:val="2"/>
              </w:rPr>
              <w:t>0</w:t>
            </w:r>
          </w:p>
        </w:tc>
        <w:tc>
          <w:tcPr>
            <w:tcW w:w="1958" w:type="dxa"/>
            <w:vAlign w:val="top"/>
          </w:tcPr>
          <w:p w14:paraId="5E08ED05">
            <w:pPr>
              <w:spacing w:line="244" w:lineRule="auto"/>
              <w:rPr>
                <w:rFonts w:ascii="Arial"/>
                <w:sz w:val="21"/>
              </w:rPr>
            </w:pPr>
          </w:p>
          <w:p w14:paraId="3415A158">
            <w:pPr>
              <w:spacing w:line="244" w:lineRule="auto"/>
              <w:rPr>
                <w:rFonts w:ascii="Arial"/>
                <w:sz w:val="21"/>
              </w:rPr>
            </w:pPr>
          </w:p>
          <w:p w14:paraId="4B5A7D25">
            <w:pPr>
              <w:pStyle w:val="5"/>
              <w:spacing w:before="65" w:line="289" w:lineRule="exact"/>
              <w:ind w:left="952"/>
            </w:pPr>
            <w:r>
              <w:rPr>
                <w:position w:val="2"/>
              </w:rPr>
              <w:t>1</w:t>
            </w:r>
          </w:p>
        </w:tc>
      </w:tr>
      <w:tr w14:paraId="29C16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820" w:type="dxa"/>
            <w:vAlign w:val="top"/>
          </w:tcPr>
          <w:p w14:paraId="18612838">
            <w:pPr>
              <w:pStyle w:val="5"/>
              <w:spacing w:before="67" w:line="184" w:lineRule="auto"/>
              <w:ind w:left="46"/>
            </w:pPr>
            <w:r>
              <w:rPr>
                <w:spacing w:val="-8"/>
              </w:rPr>
              <w:t>3、业绩（3分）(3分)</w:t>
            </w:r>
          </w:p>
          <w:p w14:paraId="0C1E469A">
            <w:pPr>
              <w:pStyle w:val="5"/>
              <w:spacing w:line="181" w:lineRule="auto"/>
              <w:ind w:left="57" w:right="220" w:hanging="12"/>
            </w:pPr>
            <w:r>
              <w:rPr>
                <w:spacing w:val="-1"/>
              </w:rPr>
              <w:t>投标人自2022年1月1日以来类似项目业绩（时间</w:t>
            </w:r>
            <w:r>
              <w:rPr>
                <w:spacing w:val="-2"/>
              </w:rPr>
              <w:t>以合同签订日期为准），每提供一份得</w:t>
            </w:r>
            <w:r>
              <w:rPr>
                <w:spacing w:val="1"/>
              </w:rPr>
              <w:t xml:space="preserve"> </w:t>
            </w:r>
            <w:r>
              <w:rPr>
                <w:spacing w:val="-5"/>
              </w:rPr>
              <w:t>1.</w:t>
            </w:r>
            <w:r>
              <w:rPr>
                <w:spacing w:val="-41"/>
              </w:rPr>
              <w:t xml:space="preserve"> </w:t>
            </w:r>
            <w:r>
              <w:rPr>
                <w:spacing w:val="-5"/>
              </w:rPr>
              <w:t>5分，最多得3分（业绩证明材料须包含中标通知书、中标公告截图、合同）。</w:t>
            </w:r>
          </w:p>
        </w:tc>
        <w:tc>
          <w:tcPr>
            <w:tcW w:w="1953" w:type="dxa"/>
            <w:vAlign w:val="top"/>
          </w:tcPr>
          <w:p w14:paraId="57215F0E">
            <w:pPr>
              <w:pStyle w:val="5"/>
              <w:spacing w:before="257" w:line="287" w:lineRule="exact"/>
              <w:ind w:left="938"/>
            </w:pPr>
            <w:r>
              <w:rPr>
                <w:position w:val="2"/>
              </w:rPr>
              <w:t>3</w:t>
            </w:r>
          </w:p>
        </w:tc>
        <w:tc>
          <w:tcPr>
            <w:tcW w:w="1954" w:type="dxa"/>
            <w:vAlign w:val="top"/>
          </w:tcPr>
          <w:p w14:paraId="7211F2BF">
            <w:pPr>
              <w:pStyle w:val="5"/>
              <w:spacing w:before="257" w:line="286" w:lineRule="exact"/>
              <w:ind w:left="880"/>
            </w:pPr>
            <w:r>
              <w:rPr>
                <w:spacing w:val="-17"/>
                <w:position w:val="2"/>
              </w:rPr>
              <w:t>1.5</w:t>
            </w:r>
          </w:p>
        </w:tc>
        <w:tc>
          <w:tcPr>
            <w:tcW w:w="1954" w:type="dxa"/>
            <w:vAlign w:val="top"/>
          </w:tcPr>
          <w:p w14:paraId="6060C290">
            <w:pPr>
              <w:pStyle w:val="5"/>
              <w:spacing w:before="257" w:line="287" w:lineRule="exact"/>
              <w:ind w:left="941"/>
            </w:pPr>
            <w:r>
              <w:rPr>
                <w:position w:val="2"/>
              </w:rPr>
              <w:t>3</w:t>
            </w:r>
          </w:p>
        </w:tc>
        <w:tc>
          <w:tcPr>
            <w:tcW w:w="1958" w:type="dxa"/>
            <w:vAlign w:val="top"/>
          </w:tcPr>
          <w:p w14:paraId="0446B263">
            <w:pPr>
              <w:pStyle w:val="5"/>
              <w:spacing w:before="257" w:line="286" w:lineRule="exact"/>
              <w:ind w:left="882"/>
            </w:pPr>
            <w:r>
              <w:rPr>
                <w:spacing w:val="-17"/>
                <w:position w:val="2"/>
              </w:rPr>
              <w:t>1.5</w:t>
            </w:r>
          </w:p>
        </w:tc>
      </w:tr>
      <w:tr w14:paraId="5DEE2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820" w:type="dxa"/>
            <w:vAlign w:val="top"/>
          </w:tcPr>
          <w:p w14:paraId="6860045E">
            <w:pPr>
              <w:pStyle w:val="5"/>
              <w:spacing w:before="68" w:line="177" w:lineRule="auto"/>
              <w:ind w:left="45"/>
            </w:pPr>
            <w:r>
              <w:rPr>
                <w:spacing w:val="-6"/>
              </w:rPr>
              <w:t>二、技术部分（共计60分）(60分)</w:t>
            </w:r>
          </w:p>
        </w:tc>
        <w:tc>
          <w:tcPr>
            <w:tcW w:w="1953" w:type="dxa"/>
            <w:vAlign w:val="top"/>
          </w:tcPr>
          <w:p w14:paraId="3859BFF1">
            <w:pPr>
              <w:pStyle w:val="5"/>
              <w:spacing w:before="157" w:line="103" w:lineRule="exact"/>
              <w:ind w:left="941"/>
            </w:pPr>
            <w:r>
              <w:rPr>
                <w:position w:val="-4"/>
              </w:rPr>
              <w:t>-</w:t>
            </w:r>
          </w:p>
        </w:tc>
        <w:tc>
          <w:tcPr>
            <w:tcW w:w="1954" w:type="dxa"/>
            <w:vAlign w:val="top"/>
          </w:tcPr>
          <w:p w14:paraId="7C8159C0">
            <w:pPr>
              <w:pStyle w:val="5"/>
              <w:spacing w:before="157" w:line="103" w:lineRule="exact"/>
              <w:ind w:left="943"/>
            </w:pPr>
            <w:r>
              <w:rPr>
                <w:position w:val="-4"/>
              </w:rPr>
              <w:t>-</w:t>
            </w:r>
          </w:p>
        </w:tc>
        <w:tc>
          <w:tcPr>
            <w:tcW w:w="1954" w:type="dxa"/>
            <w:vAlign w:val="top"/>
          </w:tcPr>
          <w:p w14:paraId="6FFF279E">
            <w:pPr>
              <w:pStyle w:val="5"/>
              <w:spacing w:before="157" w:line="103" w:lineRule="exact"/>
              <w:ind w:left="944"/>
            </w:pPr>
            <w:r>
              <w:rPr>
                <w:position w:val="-4"/>
              </w:rPr>
              <w:t>-</w:t>
            </w:r>
          </w:p>
        </w:tc>
        <w:tc>
          <w:tcPr>
            <w:tcW w:w="1958" w:type="dxa"/>
            <w:vAlign w:val="top"/>
          </w:tcPr>
          <w:p w14:paraId="2A6586D8">
            <w:pPr>
              <w:pStyle w:val="5"/>
              <w:spacing w:before="157" w:line="103" w:lineRule="exact"/>
              <w:ind w:left="945"/>
            </w:pPr>
            <w:r>
              <w:rPr>
                <w:position w:val="-4"/>
              </w:rPr>
              <w:t>-</w:t>
            </w:r>
          </w:p>
        </w:tc>
      </w:tr>
      <w:tr w14:paraId="3E32F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820" w:type="dxa"/>
            <w:vAlign w:val="top"/>
          </w:tcPr>
          <w:p w14:paraId="72FC5124">
            <w:pPr>
              <w:pStyle w:val="5"/>
              <w:spacing w:before="68" w:line="184" w:lineRule="auto"/>
              <w:ind w:left="57"/>
            </w:pPr>
            <w:r>
              <w:rPr>
                <w:spacing w:val="-7"/>
              </w:rPr>
              <w:t>1、技术参数基准分（30分(30分)</w:t>
            </w:r>
          </w:p>
          <w:p w14:paraId="1C532007">
            <w:pPr>
              <w:pStyle w:val="5"/>
              <w:spacing w:before="1" w:line="180" w:lineRule="auto"/>
              <w:ind w:left="45" w:right="97"/>
            </w:pPr>
            <w:r>
              <w:rPr>
                <w:spacing w:val="-1"/>
              </w:rPr>
              <w:t>投标人所投产品对照招标文件中技术指标参数全部满足招标要求的得30分，每有1项不满</w:t>
            </w:r>
            <w:r>
              <w:rPr>
                <w:spacing w:val="6"/>
              </w:rPr>
              <w:t xml:space="preserve"> </w:t>
            </w:r>
            <w:r>
              <w:rPr>
                <w:spacing w:val="-3"/>
              </w:rPr>
              <w:t>足扣2分，超过5项不满足按无效标处理。</w:t>
            </w:r>
          </w:p>
        </w:tc>
        <w:tc>
          <w:tcPr>
            <w:tcW w:w="1953" w:type="dxa"/>
            <w:vAlign w:val="top"/>
          </w:tcPr>
          <w:p w14:paraId="6890AC3C">
            <w:pPr>
              <w:pStyle w:val="5"/>
              <w:spacing w:before="258" w:line="287" w:lineRule="exact"/>
              <w:ind w:left="892"/>
            </w:pPr>
            <w:r>
              <w:rPr>
                <w:spacing w:val="-7"/>
                <w:position w:val="2"/>
              </w:rPr>
              <w:t>30</w:t>
            </w:r>
          </w:p>
        </w:tc>
        <w:tc>
          <w:tcPr>
            <w:tcW w:w="1954" w:type="dxa"/>
            <w:vAlign w:val="top"/>
          </w:tcPr>
          <w:p w14:paraId="286550B3">
            <w:pPr>
              <w:pStyle w:val="5"/>
              <w:spacing w:before="258" w:line="287" w:lineRule="exact"/>
              <w:ind w:left="894"/>
            </w:pPr>
            <w:r>
              <w:rPr>
                <w:spacing w:val="-7"/>
                <w:position w:val="2"/>
              </w:rPr>
              <w:t>30</w:t>
            </w:r>
          </w:p>
        </w:tc>
        <w:tc>
          <w:tcPr>
            <w:tcW w:w="1954" w:type="dxa"/>
            <w:vAlign w:val="top"/>
          </w:tcPr>
          <w:p w14:paraId="58FF9FC1">
            <w:pPr>
              <w:pStyle w:val="5"/>
              <w:spacing w:before="258" w:line="287" w:lineRule="exact"/>
              <w:ind w:left="895"/>
            </w:pPr>
            <w:r>
              <w:rPr>
                <w:spacing w:val="-7"/>
                <w:position w:val="2"/>
              </w:rPr>
              <w:t>30</w:t>
            </w:r>
          </w:p>
        </w:tc>
        <w:tc>
          <w:tcPr>
            <w:tcW w:w="1958" w:type="dxa"/>
            <w:vAlign w:val="top"/>
          </w:tcPr>
          <w:p w14:paraId="16C70C57">
            <w:pPr>
              <w:pStyle w:val="5"/>
              <w:spacing w:before="258" w:line="287" w:lineRule="exact"/>
              <w:ind w:left="895"/>
            </w:pPr>
            <w:r>
              <w:rPr>
                <w:spacing w:val="-7"/>
                <w:position w:val="2"/>
              </w:rPr>
              <w:t>30</w:t>
            </w:r>
          </w:p>
        </w:tc>
      </w:tr>
      <w:tr w14:paraId="69D4F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7820" w:type="dxa"/>
            <w:vAlign w:val="top"/>
          </w:tcPr>
          <w:p w14:paraId="63FB4B15">
            <w:pPr>
              <w:pStyle w:val="5"/>
              <w:spacing w:before="69" w:line="184" w:lineRule="auto"/>
              <w:ind w:left="45"/>
            </w:pPr>
            <w:r>
              <w:rPr>
                <w:spacing w:val="-6"/>
              </w:rPr>
              <w:t>2、互联互通承诺书（5分）(5分)</w:t>
            </w:r>
          </w:p>
          <w:p w14:paraId="709C62A1">
            <w:pPr>
              <w:pStyle w:val="5"/>
              <w:spacing w:before="1" w:line="181" w:lineRule="auto"/>
              <w:ind w:left="41" w:right="175" w:firstLine="3"/>
            </w:pPr>
            <w:r>
              <w:t>为保障实现与省、市、县级考务管理平台互联互通，投标人</w:t>
            </w:r>
            <w:r>
              <w:rPr>
                <w:spacing w:val="-1"/>
              </w:rPr>
              <w:t>及核心产品生产厂商提供针</w:t>
            </w:r>
            <w:r>
              <w:t xml:space="preserve"> 对本项目的互联互通承诺书的得5分，没有或缺项</w:t>
            </w:r>
            <w:r>
              <w:rPr>
                <w:spacing w:val="-1"/>
              </w:rPr>
              <w:t>不得分。（承诺函内容包括但不限于</w:t>
            </w:r>
            <w:r>
              <w:t xml:space="preserve">  </w:t>
            </w:r>
            <w:r>
              <w:rPr>
                <w:spacing w:val="-1"/>
              </w:rPr>
              <w:t>：愿意承担因无法互联互通而造成的一切损失。）</w:t>
            </w:r>
          </w:p>
        </w:tc>
        <w:tc>
          <w:tcPr>
            <w:tcW w:w="1953" w:type="dxa"/>
            <w:vAlign w:val="top"/>
          </w:tcPr>
          <w:p w14:paraId="2256BDAD">
            <w:pPr>
              <w:spacing w:line="293" w:lineRule="auto"/>
              <w:rPr>
                <w:rFonts w:ascii="Arial"/>
                <w:sz w:val="21"/>
              </w:rPr>
            </w:pPr>
          </w:p>
          <w:p w14:paraId="582C669E">
            <w:pPr>
              <w:pStyle w:val="5"/>
              <w:spacing w:before="65" w:line="286" w:lineRule="exact"/>
              <w:ind w:left="938"/>
            </w:pPr>
            <w:r>
              <w:rPr>
                <w:position w:val="2"/>
              </w:rPr>
              <w:t>5</w:t>
            </w:r>
          </w:p>
        </w:tc>
        <w:tc>
          <w:tcPr>
            <w:tcW w:w="1954" w:type="dxa"/>
            <w:vAlign w:val="top"/>
          </w:tcPr>
          <w:p w14:paraId="560BCADB">
            <w:pPr>
              <w:spacing w:line="293" w:lineRule="auto"/>
              <w:rPr>
                <w:rFonts w:ascii="Arial"/>
                <w:sz w:val="21"/>
              </w:rPr>
            </w:pPr>
          </w:p>
          <w:p w14:paraId="7A058B82">
            <w:pPr>
              <w:pStyle w:val="5"/>
              <w:spacing w:before="65" w:line="286" w:lineRule="exact"/>
              <w:ind w:left="940"/>
            </w:pPr>
            <w:r>
              <w:rPr>
                <w:position w:val="2"/>
              </w:rPr>
              <w:t>5</w:t>
            </w:r>
          </w:p>
        </w:tc>
        <w:tc>
          <w:tcPr>
            <w:tcW w:w="1954" w:type="dxa"/>
            <w:vAlign w:val="top"/>
          </w:tcPr>
          <w:p w14:paraId="69FC9ED8">
            <w:pPr>
              <w:spacing w:line="293" w:lineRule="auto"/>
              <w:rPr>
                <w:rFonts w:ascii="Arial"/>
                <w:sz w:val="21"/>
              </w:rPr>
            </w:pPr>
          </w:p>
          <w:p w14:paraId="44D9D346">
            <w:pPr>
              <w:pStyle w:val="5"/>
              <w:spacing w:before="65" w:line="286" w:lineRule="exact"/>
              <w:ind w:left="938"/>
            </w:pPr>
            <w:r>
              <w:rPr>
                <w:position w:val="2"/>
              </w:rPr>
              <w:t>0</w:t>
            </w:r>
          </w:p>
        </w:tc>
        <w:tc>
          <w:tcPr>
            <w:tcW w:w="1958" w:type="dxa"/>
            <w:vAlign w:val="top"/>
          </w:tcPr>
          <w:p w14:paraId="3E25C41D">
            <w:pPr>
              <w:spacing w:line="293" w:lineRule="auto"/>
              <w:rPr>
                <w:rFonts w:ascii="Arial"/>
                <w:sz w:val="21"/>
              </w:rPr>
            </w:pPr>
          </w:p>
          <w:p w14:paraId="3213A625">
            <w:pPr>
              <w:pStyle w:val="5"/>
              <w:spacing w:before="65" w:line="286" w:lineRule="exact"/>
              <w:ind w:left="939"/>
            </w:pPr>
            <w:r>
              <w:rPr>
                <w:position w:val="2"/>
              </w:rPr>
              <w:t>0</w:t>
            </w:r>
          </w:p>
        </w:tc>
      </w:tr>
      <w:tr w14:paraId="65F28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trPr>
        <w:tc>
          <w:tcPr>
            <w:tcW w:w="7820" w:type="dxa"/>
            <w:vAlign w:val="top"/>
          </w:tcPr>
          <w:p w14:paraId="12E94523">
            <w:pPr>
              <w:pStyle w:val="5"/>
              <w:spacing w:before="70" w:line="184" w:lineRule="auto"/>
              <w:ind w:left="46"/>
            </w:pPr>
            <w:r>
              <w:rPr>
                <w:spacing w:val="-6"/>
              </w:rPr>
              <w:t>3、安装调试方案（7分）(7分)</w:t>
            </w:r>
          </w:p>
          <w:p w14:paraId="7763B6E4">
            <w:pPr>
              <w:pStyle w:val="5"/>
              <w:spacing w:before="2" w:line="184" w:lineRule="auto"/>
              <w:ind w:left="42" w:right="175" w:firstLine="4"/>
            </w:pPr>
            <w:r>
              <w:t>结合采购需求，针对本项目的实际情况，提供详细科学</w:t>
            </w:r>
            <w:r>
              <w:rPr>
                <w:spacing w:val="-1"/>
              </w:rPr>
              <w:t>的安装调试方案，至少包括：安</w:t>
            </w:r>
            <w:r>
              <w:t xml:space="preserve"> 装调试前的准备工作、安装流程、调试流程、技术人员配置、安装</w:t>
            </w:r>
            <w:r>
              <w:rPr>
                <w:spacing w:val="-1"/>
              </w:rPr>
              <w:t>工艺及工具清单、成</w:t>
            </w:r>
            <w:r>
              <w:t xml:space="preserve"> </w:t>
            </w:r>
            <w:r>
              <w:rPr>
                <w:spacing w:val="-5"/>
              </w:rPr>
              <w:t>品保护措施等。</w:t>
            </w:r>
          </w:p>
          <w:p w14:paraId="3C50EAEB">
            <w:pPr>
              <w:pStyle w:val="5"/>
              <w:spacing w:line="184" w:lineRule="auto"/>
              <w:ind w:left="57"/>
            </w:pPr>
            <w:r>
              <w:rPr>
                <w:spacing w:val="-3"/>
              </w:rPr>
              <w:t>1、方案完善、切合实际，详尽、合理、逻辑清晰、可行性程度高的得7分；</w:t>
            </w:r>
          </w:p>
          <w:p w14:paraId="40F8C61A">
            <w:pPr>
              <w:pStyle w:val="5"/>
              <w:spacing w:line="184" w:lineRule="auto"/>
              <w:ind w:left="45"/>
            </w:pPr>
            <w:r>
              <w:rPr>
                <w:spacing w:val="-2"/>
              </w:rPr>
              <w:t>2、方案一般、但基本合理、逻辑较清晰、可行性程度一般的得4</w:t>
            </w:r>
            <w:r>
              <w:rPr>
                <w:spacing w:val="-3"/>
              </w:rPr>
              <w:t>分；</w:t>
            </w:r>
          </w:p>
          <w:p w14:paraId="0B5C97D0">
            <w:pPr>
              <w:pStyle w:val="5"/>
              <w:spacing w:line="186" w:lineRule="auto"/>
              <w:ind w:left="46"/>
            </w:pPr>
            <w:r>
              <w:rPr>
                <w:spacing w:val="-3"/>
              </w:rPr>
              <w:t>3、方案简单、不合理、逻辑混乱、可行性程度差的得2分；</w:t>
            </w:r>
          </w:p>
          <w:p w14:paraId="76A84966">
            <w:pPr>
              <w:pStyle w:val="5"/>
              <w:spacing w:line="172" w:lineRule="auto"/>
              <w:ind w:left="41"/>
            </w:pPr>
            <w:r>
              <w:rPr>
                <w:spacing w:val="-6"/>
              </w:rPr>
              <w:t>4、缺项得0分。</w:t>
            </w:r>
          </w:p>
        </w:tc>
        <w:tc>
          <w:tcPr>
            <w:tcW w:w="1953" w:type="dxa"/>
            <w:vAlign w:val="top"/>
          </w:tcPr>
          <w:p w14:paraId="2D264045">
            <w:pPr>
              <w:spacing w:line="345" w:lineRule="auto"/>
              <w:rPr>
                <w:rFonts w:ascii="Arial"/>
                <w:sz w:val="21"/>
              </w:rPr>
            </w:pPr>
          </w:p>
          <w:p w14:paraId="4A575014">
            <w:pPr>
              <w:spacing w:line="346" w:lineRule="auto"/>
              <w:rPr>
                <w:rFonts w:ascii="Arial"/>
                <w:sz w:val="21"/>
              </w:rPr>
            </w:pPr>
          </w:p>
          <w:p w14:paraId="3C8970A6">
            <w:pPr>
              <w:pStyle w:val="5"/>
              <w:spacing w:before="65" w:line="287" w:lineRule="exact"/>
              <w:ind w:left="939"/>
            </w:pPr>
            <w:r>
              <w:rPr>
                <w:position w:val="2"/>
              </w:rPr>
              <w:t>7</w:t>
            </w:r>
          </w:p>
        </w:tc>
        <w:tc>
          <w:tcPr>
            <w:tcW w:w="1954" w:type="dxa"/>
            <w:vAlign w:val="top"/>
          </w:tcPr>
          <w:p w14:paraId="4AAEB50D">
            <w:pPr>
              <w:spacing w:line="345" w:lineRule="auto"/>
              <w:rPr>
                <w:rFonts w:ascii="Arial"/>
                <w:sz w:val="21"/>
              </w:rPr>
            </w:pPr>
          </w:p>
          <w:p w14:paraId="5D034CC0">
            <w:pPr>
              <w:spacing w:line="346" w:lineRule="auto"/>
              <w:rPr>
                <w:rFonts w:ascii="Arial"/>
                <w:sz w:val="21"/>
              </w:rPr>
            </w:pPr>
          </w:p>
          <w:p w14:paraId="0A3FA9FD">
            <w:pPr>
              <w:pStyle w:val="5"/>
              <w:spacing w:before="65" w:line="288" w:lineRule="exact"/>
              <w:ind w:left="938"/>
            </w:pPr>
            <w:r>
              <w:rPr>
                <w:position w:val="2"/>
              </w:rPr>
              <w:t>2</w:t>
            </w:r>
          </w:p>
        </w:tc>
        <w:tc>
          <w:tcPr>
            <w:tcW w:w="1954" w:type="dxa"/>
            <w:vAlign w:val="top"/>
          </w:tcPr>
          <w:p w14:paraId="34C08678">
            <w:pPr>
              <w:spacing w:line="345" w:lineRule="auto"/>
              <w:rPr>
                <w:rFonts w:ascii="Arial"/>
                <w:sz w:val="21"/>
              </w:rPr>
            </w:pPr>
          </w:p>
          <w:p w14:paraId="6B42C2D1">
            <w:pPr>
              <w:spacing w:line="346" w:lineRule="auto"/>
              <w:rPr>
                <w:rFonts w:ascii="Arial"/>
                <w:sz w:val="21"/>
              </w:rPr>
            </w:pPr>
          </w:p>
          <w:p w14:paraId="030E68B3">
            <w:pPr>
              <w:pStyle w:val="5"/>
              <w:spacing w:before="65" w:line="288" w:lineRule="exact"/>
              <w:ind w:left="936"/>
            </w:pPr>
            <w:r>
              <w:rPr>
                <w:position w:val="2"/>
              </w:rPr>
              <w:t>4</w:t>
            </w:r>
          </w:p>
        </w:tc>
        <w:tc>
          <w:tcPr>
            <w:tcW w:w="1958" w:type="dxa"/>
            <w:vAlign w:val="top"/>
          </w:tcPr>
          <w:p w14:paraId="61AB5F64">
            <w:pPr>
              <w:spacing w:line="345" w:lineRule="auto"/>
              <w:rPr>
                <w:rFonts w:ascii="Arial"/>
                <w:sz w:val="21"/>
              </w:rPr>
            </w:pPr>
          </w:p>
          <w:p w14:paraId="3C615910">
            <w:pPr>
              <w:spacing w:line="346" w:lineRule="auto"/>
              <w:rPr>
                <w:rFonts w:ascii="Arial"/>
                <w:sz w:val="21"/>
              </w:rPr>
            </w:pPr>
          </w:p>
          <w:p w14:paraId="171D2C32">
            <w:pPr>
              <w:pStyle w:val="5"/>
              <w:spacing w:before="65" w:line="288" w:lineRule="exact"/>
              <w:ind w:left="940"/>
            </w:pPr>
            <w:r>
              <w:rPr>
                <w:position w:val="2"/>
              </w:rPr>
              <w:t>2</w:t>
            </w:r>
          </w:p>
        </w:tc>
      </w:tr>
      <w:tr w14:paraId="69AE4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7820" w:type="dxa"/>
            <w:vAlign w:val="top"/>
          </w:tcPr>
          <w:p w14:paraId="6A36ACB9">
            <w:pPr>
              <w:pStyle w:val="5"/>
              <w:spacing w:before="71" w:line="185" w:lineRule="auto"/>
              <w:ind w:left="41"/>
            </w:pPr>
            <w:r>
              <w:rPr>
                <w:spacing w:val="-6"/>
              </w:rPr>
              <w:t>4、质量保障措施（6分）(6分)</w:t>
            </w:r>
          </w:p>
          <w:p w14:paraId="481C39B6">
            <w:pPr>
              <w:pStyle w:val="5"/>
              <w:spacing w:before="1" w:line="184" w:lineRule="auto"/>
              <w:ind w:left="44" w:right="175" w:hanging="2"/>
            </w:pPr>
            <w:r>
              <w:t>针对项目采购货物质量制定保证措施，至少包括：质量管控、保证</w:t>
            </w:r>
            <w:r>
              <w:rPr>
                <w:spacing w:val="-1"/>
              </w:rPr>
              <w:t>措施、质量标准、检</w:t>
            </w:r>
            <w:r>
              <w:t xml:space="preserve"> </w:t>
            </w:r>
            <w:r>
              <w:rPr>
                <w:spacing w:val="-7"/>
              </w:rPr>
              <w:t>查方法等。</w:t>
            </w:r>
          </w:p>
          <w:p w14:paraId="444BD71A">
            <w:pPr>
              <w:pStyle w:val="5"/>
              <w:spacing w:line="184" w:lineRule="auto"/>
              <w:ind w:left="57"/>
            </w:pPr>
            <w:r>
              <w:rPr>
                <w:spacing w:val="-3"/>
              </w:rPr>
              <w:t>1、提供完善、详尽、合理、逻辑清晰、可行性程度高的得6分；</w:t>
            </w:r>
          </w:p>
          <w:p w14:paraId="2D35E6ED">
            <w:pPr>
              <w:pStyle w:val="5"/>
              <w:spacing w:line="184" w:lineRule="auto"/>
              <w:ind w:left="45"/>
            </w:pPr>
            <w:r>
              <w:rPr>
                <w:spacing w:val="-2"/>
              </w:rPr>
              <w:t>2、方案一般、但基本合理、逻辑较清晰、可行性程度一般的得4</w:t>
            </w:r>
            <w:r>
              <w:rPr>
                <w:spacing w:val="-3"/>
              </w:rPr>
              <w:t>分；</w:t>
            </w:r>
          </w:p>
          <w:p w14:paraId="4ED5D049">
            <w:pPr>
              <w:pStyle w:val="5"/>
              <w:spacing w:line="186" w:lineRule="auto"/>
              <w:ind w:left="46"/>
            </w:pPr>
            <w:r>
              <w:rPr>
                <w:spacing w:val="-3"/>
              </w:rPr>
              <w:t>3、方案简单、不合理、逻辑混乱、可行性程度差的得2分；</w:t>
            </w:r>
          </w:p>
          <w:p w14:paraId="429B46F9">
            <w:pPr>
              <w:pStyle w:val="5"/>
              <w:spacing w:line="175" w:lineRule="auto"/>
              <w:ind w:left="41"/>
            </w:pPr>
            <w:r>
              <w:rPr>
                <w:spacing w:val="-6"/>
              </w:rPr>
              <w:t>4、缺项得0分。</w:t>
            </w:r>
          </w:p>
        </w:tc>
        <w:tc>
          <w:tcPr>
            <w:tcW w:w="1953" w:type="dxa"/>
            <w:vAlign w:val="top"/>
          </w:tcPr>
          <w:p w14:paraId="586AB871">
            <w:pPr>
              <w:spacing w:line="297" w:lineRule="auto"/>
              <w:rPr>
                <w:rFonts w:ascii="Arial"/>
                <w:sz w:val="21"/>
              </w:rPr>
            </w:pPr>
          </w:p>
          <w:p w14:paraId="152AF5C4">
            <w:pPr>
              <w:spacing w:line="297" w:lineRule="auto"/>
              <w:rPr>
                <w:rFonts w:ascii="Arial"/>
                <w:sz w:val="21"/>
              </w:rPr>
            </w:pPr>
          </w:p>
          <w:p w14:paraId="0708CF47">
            <w:pPr>
              <w:pStyle w:val="5"/>
              <w:spacing w:before="65" w:line="288" w:lineRule="exact"/>
              <w:ind w:left="933"/>
            </w:pPr>
            <w:r>
              <w:rPr>
                <w:position w:val="2"/>
              </w:rPr>
              <w:t>4</w:t>
            </w:r>
          </w:p>
        </w:tc>
        <w:tc>
          <w:tcPr>
            <w:tcW w:w="1954" w:type="dxa"/>
            <w:vAlign w:val="top"/>
          </w:tcPr>
          <w:p w14:paraId="37065C72">
            <w:pPr>
              <w:spacing w:line="297" w:lineRule="auto"/>
              <w:rPr>
                <w:rFonts w:ascii="Arial"/>
                <w:sz w:val="21"/>
              </w:rPr>
            </w:pPr>
          </w:p>
          <w:p w14:paraId="16B836BD">
            <w:pPr>
              <w:spacing w:line="297" w:lineRule="auto"/>
              <w:rPr>
                <w:rFonts w:ascii="Arial"/>
                <w:sz w:val="21"/>
              </w:rPr>
            </w:pPr>
          </w:p>
          <w:p w14:paraId="2174184C">
            <w:pPr>
              <w:pStyle w:val="5"/>
              <w:spacing w:before="65" w:line="288" w:lineRule="exact"/>
              <w:ind w:left="938"/>
            </w:pPr>
            <w:r>
              <w:rPr>
                <w:position w:val="2"/>
              </w:rPr>
              <w:t>2</w:t>
            </w:r>
          </w:p>
        </w:tc>
        <w:tc>
          <w:tcPr>
            <w:tcW w:w="1954" w:type="dxa"/>
            <w:vAlign w:val="top"/>
          </w:tcPr>
          <w:p w14:paraId="25E006CA">
            <w:pPr>
              <w:spacing w:line="297" w:lineRule="auto"/>
              <w:rPr>
                <w:rFonts w:ascii="Arial"/>
                <w:sz w:val="21"/>
              </w:rPr>
            </w:pPr>
          </w:p>
          <w:p w14:paraId="0D4C58CA">
            <w:pPr>
              <w:spacing w:line="297" w:lineRule="auto"/>
              <w:rPr>
                <w:rFonts w:ascii="Arial"/>
                <w:sz w:val="21"/>
              </w:rPr>
            </w:pPr>
          </w:p>
          <w:p w14:paraId="689A6925">
            <w:pPr>
              <w:pStyle w:val="5"/>
              <w:spacing w:before="65" w:line="288" w:lineRule="exact"/>
              <w:ind w:left="939"/>
            </w:pPr>
            <w:r>
              <w:rPr>
                <w:position w:val="2"/>
              </w:rPr>
              <w:t>2</w:t>
            </w:r>
          </w:p>
        </w:tc>
        <w:tc>
          <w:tcPr>
            <w:tcW w:w="1958" w:type="dxa"/>
            <w:vAlign w:val="top"/>
          </w:tcPr>
          <w:p w14:paraId="5F57FBB1">
            <w:pPr>
              <w:spacing w:line="297" w:lineRule="auto"/>
              <w:rPr>
                <w:rFonts w:ascii="Arial"/>
                <w:sz w:val="21"/>
              </w:rPr>
            </w:pPr>
          </w:p>
          <w:p w14:paraId="506D4CEA">
            <w:pPr>
              <w:spacing w:line="297" w:lineRule="auto"/>
              <w:rPr>
                <w:rFonts w:ascii="Arial"/>
                <w:sz w:val="21"/>
              </w:rPr>
            </w:pPr>
          </w:p>
          <w:p w14:paraId="28BAAABF">
            <w:pPr>
              <w:pStyle w:val="5"/>
              <w:spacing w:before="65" w:line="288" w:lineRule="exact"/>
              <w:ind w:left="940"/>
            </w:pPr>
            <w:r>
              <w:rPr>
                <w:position w:val="2"/>
              </w:rPr>
              <w:t>2</w:t>
            </w:r>
          </w:p>
        </w:tc>
      </w:tr>
    </w:tbl>
    <w:p w14:paraId="77C044A7">
      <w:pPr>
        <w:spacing w:line="190" w:lineRule="exact"/>
        <w:rPr>
          <w:rFonts w:ascii="Arial"/>
          <w:sz w:val="16"/>
        </w:rPr>
      </w:pPr>
    </w:p>
    <w:p w14:paraId="22A73093">
      <w:pPr>
        <w:spacing w:line="190" w:lineRule="exact"/>
        <w:rPr>
          <w:rFonts w:ascii="Arial" w:hAnsi="Arial" w:eastAsia="Arial" w:cs="Arial"/>
          <w:sz w:val="16"/>
          <w:szCs w:val="16"/>
        </w:rPr>
        <w:sectPr>
          <w:headerReference r:id="rId6" w:type="default"/>
          <w:pgSz w:w="16840" w:h="11900"/>
          <w:pgMar w:top="400" w:right="595" w:bottom="465" w:left="595" w:header="0" w:footer="241" w:gutter="0"/>
          <w:cols w:space="720" w:num="1"/>
        </w:sectPr>
      </w:pPr>
    </w:p>
    <w:p w14:paraId="54E59197">
      <w:pPr>
        <w:spacing w:before="58" w:line="182" w:lineRule="auto"/>
        <w:ind w:left="13"/>
        <w:rPr>
          <w:rFonts w:ascii="宋体" w:hAnsi="宋体" w:eastAsia="宋体" w:cs="宋体"/>
          <w:sz w:val="20"/>
          <w:szCs w:val="20"/>
        </w:rPr>
      </w:pPr>
      <w:r>
        <w:rPr>
          <w:rFonts w:ascii="宋体" w:hAnsi="宋体" w:eastAsia="宋体" w:cs="宋体"/>
          <w:spacing w:val="-2"/>
          <w:position w:val="4"/>
          <w:sz w:val="20"/>
          <w:szCs w:val="20"/>
        </w:rPr>
        <w:t xml:space="preserve">               </w:t>
      </w:r>
      <w:r>
        <w:rPr>
          <w:rFonts w:ascii="宋体" w:hAnsi="宋体" w:eastAsia="宋体" w:cs="宋体"/>
          <w:spacing w:val="-3"/>
          <w:position w:val="4"/>
          <w:sz w:val="20"/>
          <w:szCs w:val="20"/>
        </w:rPr>
        <w:t xml:space="preserve">                                                </w:t>
      </w:r>
      <w:r>
        <w:rPr>
          <w:rFonts w:ascii="宋体" w:hAnsi="宋体" w:eastAsia="宋体" w:cs="宋体"/>
          <w:spacing w:val="-3"/>
          <w:position w:val="-5"/>
          <w:sz w:val="20"/>
          <w:szCs w:val="20"/>
        </w:rPr>
        <w:t>第1/2页</w:t>
      </w:r>
    </w:p>
    <w:p w14:paraId="19E6CDFA">
      <w:pPr>
        <w:spacing w:line="14" w:lineRule="auto"/>
        <w:rPr>
          <w:rFonts w:ascii="Arial"/>
          <w:sz w:val="2"/>
        </w:rPr>
      </w:pPr>
      <w:r>
        <w:rPr>
          <w:rFonts w:ascii="Arial" w:hAnsi="Arial" w:eastAsia="Arial" w:cs="Arial"/>
          <w:sz w:val="2"/>
          <w:szCs w:val="2"/>
        </w:rPr>
        <w:br w:type="column"/>
      </w:r>
    </w:p>
    <w:p w14:paraId="4D92BC11">
      <w:pPr>
        <w:spacing w:before="56" w:line="208" w:lineRule="auto"/>
        <w:jc w:val="right"/>
        <w:rPr>
          <w:rFonts w:ascii="宋体" w:hAnsi="宋体" w:eastAsia="宋体" w:cs="宋体"/>
          <w:sz w:val="20"/>
          <w:szCs w:val="20"/>
        </w:rPr>
      </w:pPr>
      <w:r>
        <w:rPr>
          <w:rFonts w:ascii="宋体" w:hAnsi="宋体" w:eastAsia="宋体" w:cs="宋体"/>
          <w:spacing w:val="-7"/>
          <w:sz w:val="20"/>
          <w:szCs w:val="20"/>
        </w:rPr>
        <w:t>2025年09月22日</w:t>
      </w:r>
    </w:p>
    <w:p w14:paraId="25DAE552">
      <w:pPr>
        <w:spacing w:line="208" w:lineRule="auto"/>
        <w:rPr>
          <w:rFonts w:ascii="宋体" w:hAnsi="宋体" w:eastAsia="宋体" w:cs="宋体"/>
          <w:sz w:val="20"/>
          <w:szCs w:val="20"/>
        </w:rPr>
        <w:sectPr>
          <w:type w:val="continuous"/>
          <w:pgSz w:w="16840" w:h="11900"/>
          <w:pgMar w:top="400" w:right="595" w:bottom="0" w:left="595" w:header="0" w:footer="0" w:gutter="0"/>
          <w:cols w:equalWidth="0" w:num="2">
            <w:col w:w="14216" w:space="100"/>
            <w:col w:w="1335"/>
          </w:cols>
        </w:sectPr>
      </w:pPr>
    </w:p>
    <w:p w14:paraId="04AEC94E">
      <w:pPr>
        <w:spacing w:line="195" w:lineRule="exact"/>
      </w:pPr>
    </w:p>
    <w:tbl>
      <w:tblPr>
        <w:tblStyle w:val="4"/>
        <w:tblW w:w="15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0"/>
        <w:gridCol w:w="1953"/>
        <w:gridCol w:w="1954"/>
        <w:gridCol w:w="1954"/>
        <w:gridCol w:w="1958"/>
      </w:tblGrid>
      <w:tr w14:paraId="5A791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820" w:type="dxa"/>
            <w:shd w:val="clear" w:color="auto" w:fill="C0C0C0"/>
            <w:vAlign w:val="top"/>
          </w:tcPr>
          <w:p w14:paraId="0AD64C4A">
            <w:pPr>
              <w:pStyle w:val="5"/>
              <w:spacing w:before="169" w:line="206" w:lineRule="auto"/>
              <w:ind w:left="3716"/>
            </w:pPr>
            <w:r>
              <w:rPr>
                <w:spacing w:val="-3"/>
              </w:rPr>
              <w:t>项目</w:t>
            </w:r>
          </w:p>
        </w:tc>
        <w:tc>
          <w:tcPr>
            <w:tcW w:w="1953" w:type="dxa"/>
            <w:shd w:val="clear" w:color="auto" w:fill="C0C0C0"/>
            <w:vAlign w:val="top"/>
          </w:tcPr>
          <w:p w14:paraId="0D1CB882">
            <w:pPr>
              <w:pStyle w:val="5"/>
              <w:spacing w:before="67" w:line="183" w:lineRule="auto"/>
              <w:ind w:left="484" w:right="70" w:hanging="405"/>
            </w:pPr>
            <w:r>
              <w:rPr>
                <w:spacing w:val="-1"/>
              </w:rPr>
              <w:t>河南海泰天成信息系</w:t>
            </w:r>
            <w:r>
              <w:rPr>
                <w:spacing w:val="1"/>
              </w:rPr>
              <w:t xml:space="preserve"> </w:t>
            </w:r>
            <w:r>
              <w:rPr>
                <w:spacing w:val="-3"/>
              </w:rPr>
              <w:t>统有限公司</w:t>
            </w:r>
          </w:p>
        </w:tc>
        <w:tc>
          <w:tcPr>
            <w:tcW w:w="1954" w:type="dxa"/>
            <w:shd w:val="clear" w:color="auto" w:fill="C0C0C0"/>
            <w:vAlign w:val="top"/>
          </w:tcPr>
          <w:p w14:paraId="460E9CDF">
            <w:pPr>
              <w:pStyle w:val="5"/>
              <w:spacing w:before="69" w:line="182" w:lineRule="auto"/>
              <w:ind w:left="695" w:right="69" w:hanging="614"/>
            </w:pPr>
            <w:r>
              <w:rPr>
                <w:spacing w:val="-1"/>
              </w:rPr>
              <w:t>河南则辰工程科技有</w:t>
            </w:r>
            <w:r>
              <w:rPr>
                <w:spacing w:val="1"/>
              </w:rPr>
              <w:t xml:space="preserve"> </w:t>
            </w:r>
            <w:r>
              <w:rPr>
                <w:spacing w:val="-5"/>
              </w:rPr>
              <w:t>限公司</w:t>
            </w:r>
          </w:p>
        </w:tc>
        <w:tc>
          <w:tcPr>
            <w:tcW w:w="1954" w:type="dxa"/>
            <w:shd w:val="clear" w:color="auto" w:fill="C0C0C0"/>
            <w:vAlign w:val="top"/>
          </w:tcPr>
          <w:p w14:paraId="440BB31C">
            <w:pPr>
              <w:pStyle w:val="5"/>
              <w:spacing w:before="69" w:line="182" w:lineRule="auto"/>
              <w:ind w:left="696" w:right="68" w:hanging="614"/>
            </w:pPr>
            <w:r>
              <w:rPr>
                <w:spacing w:val="-1"/>
              </w:rPr>
              <w:t>河南华维星电科技有</w:t>
            </w:r>
            <w:r>
              <w:rPr>
                <w:spacing w:val="1"/>
              </w:rPr>
              <w:t xml:space="preserve"> </w:t>
            </w:r>
            <w:r>
              <w:rPr>
                <w:spacing w:val="-5"/>
              </w:rPr>
              <w:t>限公司</w:t>
            </w:r>
          </w:p>
        </w:tc>
        <w:tc>
          <w:tcPr>
            <w:tcW w:w="1958" w:type="dxa"/>
            <w:shd w:val="clear" w:color="auto" w:fill="C0C0C0"/>
            <w:vAlign w:val="top"/>
          </w:tcPr>
          <w:p w14:paraId="1D836017">
            <w:pPr>
              <w:pStyle w:val="5"/>
              <w:spacing w:before="67" w:line="183" w:lineRule="auto"/>
              <w:ind w:left="483" w:right="71" w:hanging="400"/>
            </w:pPr>
            <w:r>
              <w:rPr>
                <w:spacing w:val="-1"/>
              </w:rPr>
              <w:t>河南省赢普智能化工</w:t>
            </w:r>
            <w:r>
              <w:rPr>
                <w:spacing w:val="1"/>
              </w:rPr>
              <w:t xml:space="preserve"> </w:t>
            </w:r>
            <w:r>
              <w:rPr>
                <w:spacing w:val="-2"/>
              </w:rPr>
              <w:t>程有限公司</w:t>
            </w:r>
          </w:p>
        </w:tc>
      </w:tr>
      <w:tr w14:paraId="4444A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trPr>
        <w:tc>
          <w:tcPr>
            <w:tcW w:w="7820" w:type="dxa"/>
            <w:vAlign w:val="top"/>
          </w:tcPr>
          <w:p w14:paraId="0B98E858">
            <w:pPr>
              <w:pStyle w:val="5"/>
              <w:spacing w:before="64" w:line="184" w:lineRule="auto"/>
              <w:ind w:left="46"/>
            </w:pPr>
            <w:r>
              <w:rPr>
                <w:spacing w:val="-7"/>
              </w:rPr>
              <w:t>5、培训方案（6分）(6分)</w:t>
            </w:r>
          </w:p>
          <w:p w14:paraId="5E7EFCAE">
            <w:pPr>
              <w:pStyle w:val="5"/>
              <w:spacing w:before="1" w:line="184" w:lineRule="auto"/>
              <w:ind w:left="56" w:right="175" w:hanging="14"/>
            </w:pPr>
            <w:r>
              <w:t>针对本项目投标人提供的培训方案、提供多样化培训方式、提供现</w:t>
            </w:r>
            <w:r>
              <w:rPr>
                <w:spacing w:val="-1"/>
              </w:rPr>
              <w:t>场培训服务，合理性</w:t>
            </w:r>
            <w:r>
              <w:t xml:space="preserve"> </w:t>
            </w:r>
            <w:r>
              <w:rPr>
                <w:spacing w:val="-4"/>
              </w:rPr>
              <w:t>、规范性、实用性等进行综合评分：</w:t>
            </w:r>
          </w:p>
          <w:p w14:paraId="1D4BD830">
            <w:pPr>
              <w:pStyle w:val="5"/>
              <w:spacing w:line="184" w:lineRule="auto"/>
              <w:ind w:left="57"/>
            </w:pPr>
            <w:r>
              <w:rPr>
                <w:spacing w:val="-2"/>
              </w:rPr>
              <w:t>1、培训方案设计合理，描述详尽，符合要求，具有完备的流程和管</w:t>
            </w:r>
            <w:r>
              <w:rPr>
                <w:spacing w:val="-3"/>
              </w:rPr>
              <w:t>理制度，得6分；</w:t>
            </w:r>
          </w:p>
          <w:p w14:paraId="47F2389A">
            <w:pPr>
              <w:pStyle w:val="5"/>
              <w:spacing w:before="1" w:line="180" w:lineRule="auto"/>
              <w:ind w:left="41" w:right="282" w:firstLine="3"/>
            </w:pPr>
            <w:r>
              <w:t>2、培训方案设计相对合理，描述一般，基</w:t>
            </w:r>
            <w:r>
              <w:rPr>
                <w:spacing w:val="-1"/>
              </w:rPr>
              <w:t>本符合要求，有基本的流程和管理制度，得</w:t>
            </w:r>
            <w:r>
              <w:t xml:space="preserve"> </w:t>
            </w:r>
            <w:r>
              <w:rPr>
                <w:spacing w:val="-13"/>
              </w:rPr>
              <w:t>4分；</w:t>
            </w:r>
          </w:p>
          <w:p w14:paraId="0B34E5E5">
            <w:pPr>
              <w:pStyle w:val="5"/>
              <w:spacing w:line="201" w:lineRule="auto"/>
              <w:ind w:left="46"/>
            </w:pPr>
            <w:r>
              <w:rPr>
                <w:spacing w:val="-4"/>
              </w:rPr>
              <w:t>3、培训方案设计一般，描述不详细，可操作性差,流程不完备，得2分；</w:t>
            </w:r>
          </w:p>
          <w:p w14:paraId="074E42FD">
            <w:pPr>
              <w:pStyle w:val="5"/>
              <w:spacing w:before="1" w:line="167" w:lineRule="auto"/>
              <w:ind w:left="41"/>
            </w:pPr>
            <w:r>
              <w:rPr>
                <w:spacing w:val="-6"/>
              </w:rPr>
              <w:t>4、缺项得0分。</w:t>
            </w:r>
          </w:p>
        </w:tc>
        <w:tc>
          <w:tcPr>
            <w:tcW w:w="1953" w:type="dxa"/>
            <w:vAlign w:val="top"/>
          </w:tcPr>
          <w:p w14:paraId="3579E973">
            <w:pPr>
              <w:spacing w:line="342" w:lineRule="auto"/>
              <w:rPr>
                <w:rFonts w:ascii="Arial"/>
                <w:sz w:val="21"/>
              </w:rPr>
            </w:pPr>
          </w:p>
          <w:p w14:paraId="2E0CA244">
            <w:pPr>
              <w:spacing w:line="343" w:lineRule="auto"/>
              <w:rPr>
                <w:rFonts w:ascii="Arial"/>
                <w:sz w:val="21"/>
              </w:rPr>
            </w:pPr>
          </w:p>
          <w:p w14:paraId="2BD8E1BA">
            <w:pPr>
              <w:pStyle w:val="5"/>
              <w:spacing w:before="65" w:line="287" w:lineRule="exact"/>
              <w:ind w:left="935"/>
            </w:pPr>
            <w:r>
              <w:rPr>
                <w:position w:val="2"/>
              </w:rPr>
              <w:t>6</w:t>
            </w:r>
          </w:p>
        </w:tc>
        <w:tc>
          <w:tcPr>
            <w:tcW w:w="1954" w:type="dxa"/>
            <w:vAlign w:val="top"/>
          </w:tcPr>
          <w:p w14:paraId="1305C7DE">
            <w:pPr>
              <w:spacing w:line="342" w:lineRule="auto"/>
              <w:rPr>
                <w:rFonts w:ascii="Arial"/>
                <w:sz w:val="21"/>
              </w:rPr>
            </w:pPr>
          </w:p>
          <w:p w14:paraId="53F2D2DC">
            <w:pPr>
              <w:spacing w:line="343" w:lineRule="auto"/>
              <w:rPr>
                <w:rFonts w:ascii="Arial"/>
                <w:sz w:val="21"/>
              </w:rPr>
            </w:pPr>
          </w:p>
          <w:p w14:paraId="3B4DB25D">
            <w:pPr>
              <w:pStyle w:val="5"/>
              <w:spacing w:before="65" w:line="287" w:lineRule="exact"/>
              <w:ind w:left="937"/>
            </w:pPr>
            <w:r>
              <w:rPr>
                <w:position w:val="2"/>
              </w:rPr>
              <w:t>6</w:t>
            </w:r>
          </w:p>
        </w:tc>
        <w:tc>
          <w:tcPr>
            <w:tcW w:w="1954" w:type="dxa"/>
            <w:vAlign w:val="top"/>
          </w:tcPr>
          <w:p w14:paraId="7C1CC5F5">
            <w:pPr>
              <w:spacing w:line="342" w:lineRule="auto"/>
              <w:rPr>
                <w:rFonts w:ascii="Arial"/>
                <w:sz w:val="21"/>
              </w:rPr>
            </w:pPr>
          </w:p>
          <w:p w14:paraId="72D57D25">
            <w:pPr>
              <w:spacing w:line="343" w:lineRule="auto"/>
              <w:rPr>
                <w:rFonts w:ascii="Arial"/>
                <w:sz w:val="21"/>
              </w:rPr>
            </w:pPr>
          </w:p>
          <w:p w14:paraId="568422E6">
            <w:pPr>
              <w:pStyle w:val="5"/>
              <w:spacing w:before="65" w:line="288" w:lineRule="exact"/>
              <w:ind w:left="936"/>
            </w:pPr>
            <w:r>
              <w:rPr>
                <w:position w:val="2"/>
              </w:rPr>
              <w:t>4</w:t>
            </w:r>
          </w:p>
        </w:tc>
        <w:tc>
          <w:tcPr>
            <w:tcW w:w="1958" w:type="dxa"/>
            <w:vAlign w:val="top"/>
          </w:tcPr>
          <w:p w14:paraId="03BD1840">
            <w:pPr>
              <w:spacing w:line="342" w:lineRule="auto"/>
              <w:rPr>
                <w:rFonts w:ascii="Arial"/>
                <w:sz w:val="21"/>
              </w:rPr>
            </w:pPr>
          </w:p>
          <w:p w14:paraId="717F1909">
            <w:pPr>
              <w:spacing w:line="343" w:lineRule="auto"/>
              <w:rPr>
                <w:rFonts w:ascii="Arial"/>
                <w:sz w:val="21"/>
              </w:rPr>
            </w:pPr>
          </w:p>
          <w:p w14:paraId="50E267CE">
            <w:pPr>
              <w:pStyle w:val="5"/>
              <w:spacing w:before="65" w:line="288" w:lineRule="exact"/>
              <w:ind w:left="937"/>
            </w:pPr>
            <w:r>
              <w:rPr>
                <w:position w:val="2"/>
              </w:rPr>
              <w:t>4</w:t>
            </w:r>
          </w:p>
        </w:tc>
      </w:tr>
      <w:tr w14:paraId="18304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6" w:hRule="atLeast"/>
        </w:trPr>
        <w:tc>
          <w:tcPr>
            <w:tcW w:w="7820" w:type="dxa"/>
            <w:vAlign w:val="top"/>
          </w:tcPr>
          <w:p w14:paraId="1252AC26">
            <w:pPr>
              <w:pStyle w:val="5"/>
              <w:spacing w:before="68" w:line="185" w:lineRule="auto"/>
              <w:ind w:left="44"/>
            </w:pPr>
            <w:r>
              <w:rPr>
                <w:spacing w:val="-6"/>
              </w:rPr>
              <w:t>6、安全管理方案（6分）(6分)</w:t>
            </w:r>
          </w:p>
          <w:p w14:paraId="0ED233D8">
            <w:pPr>
              <w:pStyle w:val="5"/>
              <w:spacing w:before="1" w:line="184" w:lineRule="auto"/>
              <w:ind w:left="41" w:right="175"/>
            </w:pPr>
            <w:r>
              <w:t>针对项目实施过程中的安全管理，包含安全体系建设、技术防护措</w:t>
            </w:r>
            <w:r>
              <w:rPr>
                <w:spacing w:val="-1"/>
              </w:rPr>
              <w:t>施、实施保障等，根</w:t>
            </w:r>
            <w:r>
              <w:t xml:space="preserve"> </w:t>
            </w:r>
            <w:r>
              <w:rPr>
                <w:spacing w:val="-2"/>
              </w:rPr>
              <w:t>据方案及措施是否具有针对性、合理性进行综</w:t>
            </w:r>
            <w:r>
              <w:rPr>
                <w:spacing w:val="-3"/>
              </w:rPr>
              <w:t>合打分：</w:t>
            </w:r>
          </w:p>
          <w:p w14:paraId="0B42E614">
            <w:pPr>
              <w:pStyle w:val="5"/>
              <w:spacing w:line="184" w:lineRule="auto"/>
              <w:ind w:left="57"/>
            </w:pPr>
            <w:r>
              <w:rPr>
                <w:spacing w:val="-3"/>
              </w:rPr>
              <w:t>1、投标人安全管理方案措施合理、可行，符合实际情况的得6分；</w:t>
            </w:r>
          </w:p>
          <w:p w14:paraId="44047A07">
            <w:pPr>
              <w:pStyle w:val="5"/>
              <w:spacing w:line="184" w:lineRule="auto"/>
              <w:ind w:left="45"/>
            </w:pPr>
            <w:r>
              <w:rPr>
                <w:spacing w:val="-3"/>
              </w:rPr>
              <w:t>2、投标人安全管理方案措施较合理、可行，得4分；</w:t>
            </w:r>
          </w:p>
          <w:p w14:paraId="6697AFE8">
            <w:pPr>
              <w:pStyle w:val="5"/>
              <w:spacing w:line="186" w:lineRule="auto"/>
              <w:ind w:left="46"/>
            </w:pPr>
            <w:r>
              <w:rPr>
                <w:spacing w:val="-3"/>
              </w:rPr>
              <w:t>3、安全管理方案措施合理可行性一般，得2分；</w:t>
            </w:r>
          </w:p>
          <w:p w14:paraId="4EA83E97">
            <w:pPr>
              <w:pStyle w:val="5"/>
              <w:spacing w:line="171" w:lineRule="auto"/>
              <w:ind w:left="41"/>
            </w:pPr>
            <w:r>
              <w:rPr>
                <w:spacing w:val="-6"/>
              </w:rPr>
              <w:t>4、缺项得0分。</w:t>
            </w:r>
          </w:p>
        </w:tc>
        <w:tc>
          <w:tcPr>
            <w:tcW w:w="1953" w:type="dxa"/>
            <w:vAlign w:val="top"/>
          </w:tcPr>
          <w:p w14:paraId="735D1A27">
            <w:pPr>
              <w:spacing w:line="295" w:lineRule="auto"/>
              <w:rPr>
                <w:rFonts w:ascii="Arial"/>
                <w:sz w:val="21"/>
              </w:rPr>
            </w:pPr>
          </w:p>
          <w:p w14:paraId="50B9793F">
            <w:pPr>
              <w:spacing w:line="296" w:lineRule="auto"/>
              <w:rPr>
                <w:rFonts w:ascii="Arial"/>
                <w:sz w:val="21"/>
              </w:rPr>
            </w:pPr>
          </w:p>
          <w:p w14:paraId="11217853">
            <w:pPr>
              <w:pStyle w:val="5"/>
              <w:spacing w:before="65" w:line="288" w:lineRule="exact"/>
              <w:ind w:left="933"/>
            </w:pPr>
            <w:r>
              <w:rPr>
                <w:position w:val="2"/>
              </w:rPr>
              <w:t>4</w:t>
            </w:r>
          </w:p>
        </w:tc>
        <w:tc>
          <w:tcPr>
            <w:tcW w:w="1954" w:type="dxa"/>
            <w:vAlign w:val="top"/>
          </w:tcPr>
          <w:p w14:paraId="3D8EE752">
            <w:pPr>
              <w:spacing w:line="295" w:lineRule="auto"/>
              <w:rPr>
                <w:rFonts w:ascii="Arial"/>
                <w:sz w:val="21"/>
              </w:rPr>
            </w:pPr>
          </w:p>
          <w:p w14:paraId="06D7A05F">
            <w:pPr>
              <w:spacing w:line="296" w:lineRule="auto"/>
              <w:rPr>
                <w:rFonts w:ascii="Arial"/>
                <w:sz w:val="21"/>
              </w:rPr>
            </w:pPr>
          </w:p>
          <w:p w14:paraId="043FD5CA">
            <w:pPr>
              <w:pStyle w:val="5"/>
              <w:spacing w:before="65" w:line="288" w:lineRule="exact"/>
              <w:ind w:left="935"/>
            </w:pPr>
            <w:r>
              <w:rPr>
                <w:position w:val="2"/>
              </w:rPr>
              <w:t>4</w:t>
            </w:r>
          </w:p>
        </w:tc>
        <w:tc>
          <w:tcPr>
            <w:tcW w:w="1954" w:type="dxa"/>
            <w:vAlign w:val="top"/>
          </w:tcPr>
          <w:p w14:paraId="6B1CF420">
            <w:pPr>
              <w:spacing w:line="295" w:lineRule="auto"/>
              <w:rPr>
                <w:rFonts w:ascii="Arial"/>
                <w:sz w:val="21"/>
              </w:rPr>
            </w:pPr>
          </w:p>
          <w:p w14:paraId="08FC41C8">
            <w:pPr>
              <w:spacing w:line="296" w:lineRule="auto"/>
              <w:rPr>
                <w:rFonts w:ascii="Arial"/>
                <w:sz w:val="21"/>
              </w:rPr>
            </w:pPr>
          </w:p>
          <w:p w14:paraId="5E39E40E">
            <w:pPr>
              <w:pStyle w:val="5"/>
              <w:spacing w:before="65" w:line="288" w:lineRule="exact"/>
              <w:ind w:left="936"/>
            </w:pPr>
            <w:r>
              <w:rPr>
                <w:position w:val="2"/>
              </w:rPr>
              <w:t>4</w:t>
            </w:r>
          </w:p>
        </w:tc>
        <w:tc>
          <w:tcPr>
            <w:tcW w:w="1958" w:type="dxa"/>
            <w:vAlign w:val="top"/>
          </w:tcPr>
          <w:p w14:paraId="1224D4BE">
            <w:pPr>
              <w:spacing w:line="295" w:lineRule="auto"/>
              <w:rPr>
                <w:rFonts w:ascii="Arial"/>
                <w:sz w:val="21"/>
              </w:rPr>
            </w:pPr>
          </w:p>
          <w:p w14:paraId="072C7B92">
            <w:pPr>
              <w:spacing w:line="296" w:lineRule="auto"/>
              <w:rPr>
                <w:rFonts w:ascii="Arial"/>
                <w:sz w:val="21"/>
              </w:rPr>
            </w:pPr>
          </w:p>
          <w:p w14:paraId="4F2166BA">
            <w:pPr>
              <w:pStyle w:val="5"/>
              <w:spacing w:before="65" w:line="288" w:lineRule="exact"/>
              <w:ind w:left="937"/>
            </w:pPr>
            <w:r>
              <w:rPr>
                <w:position w:val="2"/>
              </w:rPr>
              <w:t>4</w:t>
            </w:r>
          </w:p>
        </w:tc>
      </w:tr>
      <w:tr w14:paraId="0469C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820" w:type="dxa"/>
            <w:vAlign w:val="top"/>
          </w:tcPr>
          <w:p w14:paraId="1BD81B4E">
            <w:pPr>
              <w:pStyle w:val="5"/>
              <w:spacing w:before="73" w:line="181" w:lineRule="auto"/>
              <w:ind w:left="3618"/>
            </w:pPr>
            <w:r>
              <w:rPr>
                <w:spacing w:val="-3"/>
              </w:rPr>
              <w:t>总得分</w:t>
            </w:r>
          </w:p>
        </w:tc>
        <w:tc>
          <w:tcPr>
            <w:tcW w:w="1953" w:type="dxa"/>
            <w:vAlign w:val="top"/>
          </w:tcPr>
          <w:p w14:paraId="529EF574">
            <w:pPr>
              <w:pStyle w:val="5"/>
              <w:spacing w:before="64" w:line="190" w:lineRule="auto"/>
              <w:ind w:left="889"/>
            </w:pPr>
            <w:r>
              <w:rPr>
                <w:spacing w:val="-7"/>
              </w:rPr>
              <w:t>65</w:t>
            </w:r>
          </w:p>
        </w:tc>
        <w:tc>
          <w:tcPr>
            <w:tcW w:w="1954" w:type="dxa"/>
            <w:vAlign w:val="top"/>
          </w:tcPr>
          <w:p w14:paraId="3DFC71E3">
            <w:pPr>
              <w:pStyle w:val="5"/>
              <w:spacing w:before="64" w:line="190" w:lineRule="auto"/>
              <w:ind w:left="824"/>
            </w:pPr>
            <w:r>
              <w:rPr>
                <w:spacing w:val="-15"/>
              </w:rPr>
              <w:t>52.5</w:t>
            </w:r>
          </w:p>
        </w:tc>
        <w:tc>
          <w:tcPr>
            <w:tcW w:w="1954" w:type="dxa"/>
            <w:vAlign w:val="top"/>
          </w:tcPr>
          <w:p w14:paraId="3516C9F2">
            <w:pPr>
              <w:pStyle w:val="5"/>
              <w:spacing w:before="64" w:line="190" w:lineRule="auto"/>
              <w:ind w:left="890"/>
            </w:pPr>
            <w:r>
              <w:rPr>
                <w:spacing w:val="-6"/>
              </w:rPr>
              <w:t>49</w:t>
            </w:r>
          </w:p>
        </w:tc>
        <w:tc>
          <w:tcPr>
            <w:tcW w:w="1958" w:type="dxa"/>
            <w:vAlign w:val="top"/>
          </w:tcPr>
          <w:p w14:paraId="670B4EC3">
            <w:pPr>
              <w:pStyle w:val="5"/>
              <w:spacing w:before="64" w:line="190" w:lineRule="auto"/>
              <w:ind w:left="821"/>
            </w:pPr>
            <w:r>
              <w:rPr>
                <w:spacing w:val="-14"/>
              </w:rPr>
              <w:t>46.5</w:t>
            </w:r>
          </w:p>
        </w:tc>
      </w:tr>
    </w:tbl>
    <w:p w14:paraId="77E5F27B">
      <w:pPr>
        <w:rPr>
          <w:rFonts w:ascii="宋体" w:hAnsi="宋体" w:eastAsia="宋体" w:cs="宋体"/>
          <w:sz w:val="20"/>
          <w:szCs w:val="20"/>
        </w:rPr>
      </w:pPr>
      <w:r>
        <w:rPr>
          <w:rFonts w:ascii="宋体" w:hAnsi="宋体" w:eastAsia="宋体" w:cs="宋体"/>
          <w:sz w:val="20"/>
          <w:szCs w:val="20"/>
        </w:rPr>
        <w:br w:type="page"/>
      </w:r>
    </w:p>
    <w:p w14:paraId="485780F3">
      <w:pPr>
        <w:spacing w:line="292" w:lineRule="auto"/>
        <w:rPr>
          <w:rFonts w:ascii="Arial"/>
          <w:sz w:val="21"/>
        </w:rPr>
      </w:pPr>
    </w:p>
    <w:p w14:paraId="0ADF5C2A">
      <w:pPr>
        <w:spacing w:before="91" w:line="208" w:lineRule="auto"/>
        <w:ind w:left="6857"/>
        <w:outlineLvl w:val="0"/>
        <w:rPr>
          <w:rFonts w:ascii="宋体" w:hAnsi="宋体" w:eastAsia="宋体" w:cs="宋体"/>
          <w:sz w:val="28"/>
          <w:szCs w:val="28"/>
        </w:rPr>
      </w:pPr>
      <w:r>
        <w:rPr>
          <w:rFonts w:ascii="宋体" w:hAnsi="宋体" w:eastAsia="宋体" w:cs="宋体"/>
          <w:b/>
          <w:bCs/>
          <w:spacing w:val="-5"/>
          <w:sz w:val="28"/>
          <w:szCs w:val="28"/>
        </w:rPr>
        <w:t>专家个人评分表</w:t>
      </w:r>
    </w:p>
    <w:p w14:paraId="0F119D6E">
      <w:pPr>
        <w:spacing w:before="192" w:line="207" w:lineRule="auto"/>
        <w:ind w:left="55"/>
        <w:rPr>
          <w:rFonts w:ascii="宋体" w:hAnsi="宋体" w:eastAsia="宋体" w:cs="宋体"/>
          <w:sz w:val="20"/>
          <w:szCs w:val="20"/>
        </w:rPr>
      </w:pPr>
      <w:r>
        <w:rPr>
          <w:rFonts w:ascii="宋体" w:hAnsi="宋体" w:eastAsia="宋体" w:cs="宋体"/>
          <w:spacing w:val="-7"/>
          <w:sz w:val="20"/>
          <w:szCs w:val="20"/>
        </w:rPr>
        <w:t>项目编号:平公资采2025875号</w:t>
      </w:r>
    </w:p>
    <w:p w14:paraId="7B2E72ED">
      <w:pPr>
        <w:spacing w:before="54" w:line="208" w:lineRule="auto"/>
        <w:ind w:left="55"/>
        <w:rPr>
          <w:rFonts w:ascii="宋体" w:hAnsi="宋体" w:eastAsia="宋体" w:cs="宋体"/>
          <w:sz w:val="20"/>
          <w:szCs w:val="20"/>
        </w:rPr>
      </w:pPr>
      <w:r>
        <w:rPr>
          <w:rFonts w:ascii="宋体" w:hAnsi="宋体" w:eastAsia="宋体" w:cs="宋体"/>
          <w:spacing w:val="-2"/>
          <w:sz w:val="20"/>
          <w:szCs w:val="20"/>
        </w:rPr>
        <w:t>项目名称:【平公资采2025875号】叶县教育体育局叶县县高南校区国家教育考试标</w:t>
      </w:r>
      <w:r>
        <w:rPr>
          <w:rFonts w:ascii="宋体" w:hAnsi="宋体" w:eastAsia="宋体" w:cs="宋体"/>
          <w:spacing w:val="-3"/>
          <w:sz w:val="20"/>
          <w:szCs w:val="20"/>
        </w:rPr>
        <w:t>准化考点系统升级改造项目</w:t>
      </w:r>
    </w:p>
    <w:p w14:paraId="5C59BFC0">
      <w:pPr>
        <w:spacing w:line="77" w:lineRule="exact"/>
      </w:pPr>
    </w:p>
    <w:tbl>
      <w:tblPr>
        <w:tblStyle w:val="4"/>
        <w:tblW w:w="15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0"/>
        <w:gridCol w:w="1953"/>
        <w:gridCol w:w="1954"/>
        <w:gridCol w:w="1954"/>
        <w:gridCol w:w="1958"/>
      </w:tblGrid>
      <w:tr w14:paraId="4C5F7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820" w:type="dxa"/>
            <w:shd w:val="clear" w:color="auto" w:fill="C0C0C0"/>
            <w:vAlign w:val="top"/>
          </w:tcPr>
          <w:p w14:paraId="3D75AFC4">
            <w:pPr>
              <w:pStyle w:val="5"/>
              <w:spacing w:before="169" w:line="206" w:lineRule="auto"/>
              <w:ind w:left="3716"/>
            </w:pPr>
            <w:r>
              <w:rPr>
                <w:spacing w:val="-3"/>
              </w:rPr>
              <w:t>项目</w:t>
            </w:r>
          </w:p>
        </w:tc>
        <w:tc>
          <w:tcPr>
            <w:tcW w:w="1953" w:type="dxa"/>
            <w:shd w:val="clear" w:color="auto" w:fill="C0C0C0"/>
            <w:vAlign w:val="top"/>
          </w:tcPr>
          <w:p w14:paraId="33568FA1">
            <w:pPr>
              <w:pStyle w:val="5"/>
              <w:spacing w:before="67" w:line="183" w:lineRule="auto"/>
              <w:ind w:left="484" w:right="70" w:hanging="405"/>
            </w:pPr>
            <w:r>
              <w:rPr>
                <w:spacing w:val="-1"/>
              </w:rPr>
              <w:t>河南海泰天成信息系</w:t>
            </w:r>
            <w:r>
              <w:rPr>
                <w:spacing w:val="1"/>
              </w:rPr>
              <w:t xml:space="preserve"> </w:t>
            </w:r>
            <w:r>
              <w:rPr>
                <w:spacing w:val="-3"/>
              </w:rPr>
              <w:t>统有限公司</w:t>
            </w:r>
          </w:p>
        </w:tc>
        <w:tc>
          <w:tcPr>
            <w:tcW w:w="1954" w:type="dxa"/>
            <w:shd w:val="clear" w:color="auto" w:fill="C0C0C0"/>
            <w:vAlign w:val="top"/>
          </w:tcPr>
          <w:p w14:paraId="3E82066C">
            <w:pPr>
              <w:pStyle w:val="5"/>
              <w:spacing w:before="69" w:line="182" w:lineRule="auto"/>
              <w:ind w:left="695" w:right="69" w:hanging="614"/>
            </w:pPr>
            <w:r>
              <w:rPr>
                <w:spacing w:val="-1"/>
              </w:rPr>
              <w:t>河南则辰工程科技有</w:t>
            </w:r>
            <w:r>
              <w:rPr>
                <w:spacing w:val="1"/>
              </w:rPr>
              <w:t xml:space="preserve"> </w:t>
            </w:r>
            <w:r>
              <w:rPr>
                <w:spacing w:val="-5"/>
              </w:rPr>
              <w:t>限公司</w:t>
            </w:r>
          </w:p>
        </w:tc>
        <w:tc>
          <w:tcPr>
            <w:tcW w:w="1954" w:type="dxa"/>
            <w:shd w:val="clear" w:color="auto" w:fill="C0C0C0"/>
            <w:vAlign w:val="top"/>
          </w:tcPr>
          <w:p w14:paraId="7BA001B8">
            <w:pPr>
              <w:pStyle w:val="5"/>
              <w:spacing w:before="69" w:line="182" w:lineRule="auto"/>
              <w:ind w:left="696" w:right="68" w:hanging="614"/>
            </w:pPr>
            <w:r>
              <w:rPr>
                <w:spacing w:val="-1"/>
              </w:rPr>
              <w:t>河南华维星电科技有</w:t>
            </w:r>
            <w:r>
              <w:rPr>
                <w:spacing w:val="1"/>
              </w:rPr>
              <w:t xml:space="preserve"> </w:t>
            </w:r>
            <w:r>
              <w:rPr>
                <w:spacing w:val="-5"/>
              </w:rPr>
              <w:t>限公司</w:t>
            </w:r>
          </w:p>
        </w:tc>
        <w:tc>
          <w:tcPr>
            <w:tcW w:w="1958" w:type="dxa"/>
            <w:shd w:val="clear" w:color="auto" w:fill="C0C0C0"/>
            <w:vAlign w:val="top"/>
          </w:tcPr>
          <w:p w14:paraId="2FC626C6">
            <w:pPr>
              <w:pStyle w:val="5"/>
              <w:spacing w:before="67" w:line="183" w:lineRule="auto"/>
              <w:ind w:left="483" w:right="71" w:hanging="400"/>
            </w:pPr>
            <w:r>
              <w:rPr>
                <w:spacing w:val="-1"/>
              </w:rPr>
              <w:t>河南省赢普智能化工</w:t>
            </w:r>
            <w:r>
              <w:rPr>
                <w:spacing w:val="1"/>
              </w:rPr>
              <w:t xml:space="preserve"> </w:t>
            </w:r>
            <w:r>
              <w:rPr>
                <w:spacing w:val="-2"/>
              </w:rPr>
              <w:t>程有限公司</w:t>
            </w:r>
          </w:p>
        </w:tc>
      </w:tr>
      <w:tr w14:paraId="57C77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820" w:type="dxa"/>
            <w:vAlign w:val="top"/>
          </w:tcPr>
          <w:p w14:paraId="339EC15E">
            <w:pPr>
              <w:pStyle w:val="5"/>
              <w:spacing w:before="65" w:line="180" w:lineRule="auto"/>
              <w:ind w:left="45"/>
            </w:pPr>
            <w:r>
              <w:rPr>
                <w:spacing w:val="-7"/>
              </w:rPr>
              <w:t>一、综合部分（共计10分）(10分)</w:t>
            </w:r>
          </w:p>
        </w:tc>
        <w:tc>
          <w:tcPr>
            <w:tcW w:w="1953" w:type="dxa"/>
            <w:vAlign w:val="top"/>
          </w:tcPr>
          <w:p w14:paraId="211140EC">
            <w:pPr>
              <w:pStyle w:val="5"/>
              <w:spacing w:before="153" w:line="106" w:lineRule="exact"/>
              <w:ind w:left="941"/>
            </w:pPr>
            <w:r>
              <w:rPr>
                <w:position w:val="-4"/>
              </w:rPr>
              <w:t>-</w:t>
            </w:r>
          </w:p>
        </w:tc>
        <w:tc>
          <w:tcPr>
            <w:tcW w:w="1954" w:type="dxa"/>
            <w:vAlign w:val="top"/>
          </w:tcPr>
          <w:p w14:paraId="56BFD0C4">
            <w:pPr>
              <w:pStyle w:val="5"/>
              <w:spacing w:before="153" w:line="106" w:lineRule="exact"/>
              <w:ind w:left="943"/>
            </w:pPr>
            <w:r>
              <w:rPr>
                <w:position w:val="-4"/>
              </w:rPr>
              <w:t>-</w:t>
            </w:r>
          </w:p>
        </w:tc>
        <w:tc>
          <w:tcPr>
            <w:tcW w:w="1954" w:type="dxa"/>
            <w:vAlign w:val="top"/>
          </w:tcPr>
          <w:p w14:paraId="3E2A9A8B">
            <w:pPr>
              <w:pStyle w:val="5"/>
              <w:spacing w:before="153" w:line="106" w:lineRule="exact"/>
              <w:ind w:left="944"/>
            </w:pPr>
            <w:r>
              <w:rPr>
                <w:position w:val="-4"/>
              </w:rPr>
              <w:t>-</w:t>
            </w:r>
          </w:p>
        </w:tc>
        <w:tc>
          <w:tcPr>
            <w:tcW w:w="1958" w:type="dxa"/>
            <w:vAlign w:val="top"/>
          </w:tcPr>
          <w:p w14:paraId="136FCD8C">
            <w:pPr>
              <w:pStyle w:val="5"/>
              <w:spacing w:before="153" w:line="106" w:lineRule="exact"/>
              <w:ind w:left="945"/>
            </w:pPr>
            <w:r>
              <w:rPr>
                <w:position w:val="-4"/>
              </w:rPr>
              <w:t>-</w:t>
            </w:r>
          </w:p>
        </w:tc>
      </w:tr>
      <w:tr w14:paraId="71932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7820" w:type="dxa"/>
            <w:vAlign w:val="top"/>
          </w:tcPr>
          <w:p w14:paraId="3286DB42">
            <w:pPr>
              <w:pStyle w:val="5"/>
              <w:spacing w:before="63" w:line="185" w:lineRule="auto"/>
              <w:ind w:left="57"/>
            </w:pPr>
            <w:r>
              <w:rPr>
                <w:spacing w:val="-7"/>
              </w:rPr>
              <w:t>1、售后服务方案（5分）(5分)</w:t>
            </w:r>
          </w:p>
          <w:p w14:paraId="5CA0582E">
            <w:pPr>
              <w:pStyle w:val="5"/>
              <w:spacing w:before="1" w:line="184" w:lineRule="auto"/>
              <w:ind w:left="43" w:right="175" w:hanging="1"/>
            </w:pPr>
            <w:r>
              <w:t>根据售后服务的内容、形式、免费维修时间、解决质量或操作问题</w:t>
            </w:r>
            <w:r>
              <w:rPr>
                <w:spacing w:val="-1"/>
              </w:rPr>
              <w:t>的响应时间、解决方</w:t>
            </w:r>
            <w:r>
              <w:t xml:space="preserve"> </w:t>
            </w:r>
            <w:r>
              <w:rPr>
                <w:spacing w:val="-2"/>
              </w:rPr>
              <w:t>案（含应急突发事件）、维修技术人员配备等</w:t>
            </w:r>
            <w:r>
              <w:rPr>
                <w:spacing w:val="-3"/>
              </w:rPr>
              <w:t>进行打分：</w:t>
            </w:r>
          </w:p>
          <w:p w14:paraId="1FC09D03">
            <w:pPr>
              <w:pStyle w:val="5"/>
              <w:spacing w:line="184" w:lineRule="auto"/>
              <w:ind w:left="57"/>
            </w:pPr>
            <w:r>
              <w:rPr>
                <w:spacing w:val="-3"/>
              </w:rPr>
              <w:t>1、方案详尽、合理、逻辑清晰、可行性程度高</w:t>
            </w:r>
            <w:r>
              <w:rPr>
                <w:spacing w:val="-4"/>
              </w:rPr>
              <w:t>的得5分；</w:t>
            </w:r>
          </w:p>
          <w:p w14:paraId="056A2DAD">
            <w:pPr>
              <w:pStyle w:val="5"/>
              <w:spacing w:line="184" w:lineRule="auto"/>
              <w:ind w:left="45"/>
            </w:pPr>
            <w:r>
              <w:rPr>
                <w:spacing w:val="-2"/>
              </w:rPr>
              <w:t>2、方案一般、但基本合理、逻辑较清晰、可行性程度一般的得4</w:t>
            </w:r>
            <w:r>
              <w:rPr>
                <w:spacing w:val="-3"/>
              </w:rPr>
              <w:t>分；</w:t>
            </w:r>
          </w:p>
          <w:p w14:paraId="64391957">
            <w:pPr>
              <w:pStyle w:val="5"/>
              <w:spacing w:line="186" w:lineRule="auto"/>
              <w:ind w:left="46"/>
            </w:pPr>
            <w:r>
              <w:rPr>
                <w:spacing w:val="-3"/>
              </w:rPr>
              <w:t>3、方案简单、不合理、逻辑混乱、可行性程度差的得2分；</w:t>
            </w:r>
          </w:p>
          <w:p w14:paraId="494A1CEA">
            <w:pPr>
              <w:pStyle w:val="5"/>
              <w:spacing w:line="177" w:lineRule="auto"/>
              <w:ind w:left="41"/>
            </w:pPr>
            <w:r>
              <w:rPr>
                <w:spacing w:val="-6"/>
              </w:rPr>
              <w:t>4、缺项得0分。</w:t>
            </w:r>
          </w:p>
        </w:tc>
        <w:tc>
          <w:tcPr>
            <w:tcW w:w="1953" w:type="dxa"/>
            <w:vAlign w:val="top"/>
          </w:tcPr>
          <w:p w14:paraId="082E65F2">
            <w:pPr>
              <w:spacing w:line="293" w:lineRule="auto"/>
              <w:rPr>
                <w:rFonts w:ascii="Arial"/>
                <w:sz w:val="21"/>
              </w:rPr>
            </w:pPr>
          </w:p>
          <w:p w14:paraId="703FEBC0">
            <w:pPr>
              <w:spacing w:line="293" w:lineRule="auto"/>
              <w:rPr>
                <w:rFonts w:ascii="Arial"/>
                <w:sz w:val="21"/>
              </w:rPr>
            </w:pPr>
          </w:p>
          <w:p w14:paraId="763120CA">
            <w:pPr>
              <w:pStyle w:val="5"/>
              <w:spacing w:before="65" w:line="288" w:lineRule="exact"/>
              <w:ind w:left="933"/>
            </w:pPr>
            <w:r>
              <w:rPr>
                <w:position w:val="2"/>
              </w:rPr>
              <w:t>4</w:t>
            </w:r>
          </w:p>
        </w:tc>
        <w:tc>
          <w:tcPr>
            <w:tcW w:w="1954" w:type="dxa"/>
            <w:vAlign w:val="top"/>
          </w:tcPr>
          <w:p w14:paraId="35EA7742">
            <w:pPr>
              <w:spacing w:line="293" w:lineRule="auto"/>
              <w:rPr>
                <w:rFonts w:ascii="Arial"/>
                <w:sz w:val="21"/>
              </w:rPr>
            </w:pPr>
          </w:p>
          <w:p w14:paraId="06D9EEE8">
            <w:pPr>
              <w:spacing w:line="293" w:lineRule="auto"/>
              <w:rPr>
                <w:rFonts w:ascii="Arial"/>
                <w:sz w:val="21"/>
              </w:rPr>
            </w:pPr>
          </w:p>
          <w:p w14:paraId="0CC05968">
            <w:pPr>
              <w:pStyle w:val="5"/>
              <w:spacing w:before="65" w:line="288" w:lineRule="exact"/>
              <w:ind w:left="938"/>
            </w:pPr>
            <w:r>
              <w:rPr>
                <w:position w:val="2"/>
              </w:rPr>
              <w:t>2</w:t>
            </w:r>
          </w:p>
        </w:tc>
        <w:tc>
          <w:tcPr>
            <w:tcW w:w="1954" w:type="dxa"/>
            <w:vAlign w:val="top"/>
          </w:tcPr>
          <w:p w14:paraId="2F882F31">
            <w:pPr>
              <w:spacing w:line="293" w:lineRule="auto"/>
              <w:rPr>
                <w:rFonts w:ascii="Arial"/>
                <w:sz w:val="21"/>
              </w:rPr>
            </w:pPr>
          </w:p>
          <w:p w14:paraId="20DD2F9E">
            <w:pPr>
              <w:spacing w:line="293" w:lineRule="auto"/>
              <w:rPr>
                <w:rFonts w:ascii="Arial"/>
                <w:sz w:val="21"/>
              </w:rPr>
            </w:pPr>
          </w:p>
          <w:p w14:paraId="376436A9">
            <w:pPr>
              <w:pStyle w:val="5"/>
              <w:spacing w:before="65" w:line="288" w:lineRule="exact"/>
              <w:ind w:left="939"/>
            </w:pPr>
            <w:r>
              <w:rPr>
                <w:position w:val="2"/>
              </w:rPr>
              <w:t>2</w:t>
            </w:r>
          </w:p>
        </w:tc>
        <w:tc>
          <w:tcPr>
            <w:tcW w:w="1958" w:type="dxa"/>
            <w:vAlign w:val="top"/>
          </w:tcPr>
          <w:p w14:paraId="5301F862">
            <w:pPr>
              <w:spacing w:line="293" w:lineRule="auto"/>
              <w:rPr>
                <w:rFonts w:ascii="Arial"/>
                <w:sz w:val="21"/>
              </w:rPr>
            </w:pPr>
          </w:p>
          <w:p w14:paraId="68BFD7AA">
            <w:pPr>
              <w:spacing w:line="293" w:lineRule="auto"/>
              <w:rPr>
                <w:rFonts w:ascii="Arial"/>
                <w:sz w:val="21"/>
              </w:rPr>
            </w:pPr>
          </w:p>
          <w:p w14:paraId="10DF063B">
            <w:pPr>
              <w:pStyle w:val="5"/>
              <w:spacing w:before="65" w:line="288" w:lineRule="exact"/>
              <w:ind w:left="937"/>
            </w:pPr>
            <w:r>
              <w:rPr>
                <w:position w:val="2"/>
              </w:rPr>
              <w:t>4</w:t>
            </w:r>
          </w:p>
        </w:tc>
      </w:tr>
      <w:tr w14:paraId="2B944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7820" w:type="dxa"/>
            <w:vAlign w:val="top"/>
          </w:tcPr>
          <w:p w14:paraId="46AFBDB2">
            <w:pPr>
              <w:pStyle w:val="5"/>
              <w:spacing w:before="65" w:line="185" w:lineRule="auto"/>
              <w:ind w:left="45"/>
            </w:pPr>
            <w:r>
              <w:rPr>
                <w:spacing w:val="-6"/>
              </w:rPr>
              <w:t>2、落实绿色产品（2分）(2分)</w:t>
            </w:r>
          </w:p>
          <w:p w14:paraId="65A92057">
            <w:pPr>
              <w:pStyle w:val="5"/>
              <w:spacing w:before="1" w:line="184" w:lineRule="auto"/>
              <w:ind w:left="46" w:right="175" w:hanging="4"/>
            </w:pPr>
            <w:r>
              <w:t>所采购的货物在政府采购节能产品实施品目清单范围内，且具有国</w:t>
            </w:r>
            <w:r>
              <w:rPr>
                <w:spacing w:val="-1"/>
              </w:rPr>
              <w:t>家确定的认证机构出</w:t>
            </w:r>
            <w:r>
              <w:t xml:space="preserve"> </w:t>
            </w:r>
            <w:r>
              <w:rPr>
                <w:spacing w:val="-2"/>
              </w:rPr>
              <w:t>具的、处于有效期之内的节能产品的证明材料的得1分，如没有不得分。</w:t>
            </w:r>
          </w:p>
          <w:p w14:paraId="6AD2E8CD">
            <w:pPr>
              <w:pStyle w:val="5"/>
              <w:spacing w:line="196" w:lineRule="auto"/>
              <w:ind w:left="44" w:right="82" w:hanging="2"/>
            </w:pPr>
            <w:r>
              <w:t>所采购的货物在政府采购环境标志产品实施品目清单范围内，且具</w:t>
            </w:r>
            <w:r>
              <w:rPr>
                <w:spacing w:val="-1"/>
              </w:rPr>
              <w:t>有国家确定的认证机</w:t>
            </w:r>
            <w:r>
              <w:t xml:space="preserve">  构出具的、处于有效期之内的环境标志产品认</w:t>
            </w:r>
            <w:r>
              <w:rPr>
                <w:spacing w:val="-1"/>
              </w:rPr>
              <w:t>证证书的证明材料的得1分，如没有不得分</w:t>
            </w:r>
          </w:p>
          <w:p w14:paraId="09E85D50">
            <w:pPr>
              <w:pStyle w:val="5"/>
              <w:spacing w:before="99" w:line="69" w:lineRule="exact"/>
              <w:ind w:left="62"/>
            </w:pPr>
            <w:r>
              <w:t>。</w:t>
            </w:r>
          </w:p>
        </w:tc>
        <w:tc>
          <w:tcPr>
            <w:tcW w:w="1953" w:type="dxa"/>
            <w:vAlign w:val="top"/>
          </w:tcPr>
          <w:p w14:paraId="168BD0E9">
            <w:pPr>
              <w:spacing w:line="244" w:lineRule="auto"/>
              <w:rPr>
                <w:rFonts w:ascii="Arial"/>
                <w:sz w:val="21"/>
              </w:rPr>
            </w:pPr>
          </w:p>
          <w:p w14:paraId="60C84C31">
            <w:pPr>
              <w:spacing w:line="244" w:lineRule="auto"/>
              <w:rPr>
                <w:rFonts w:ascii="Arial"/>
                <w:sz w:val="21"/>
              </w:rPr>
            </w:pPr>
          </w:p>
          <w:p w14:paraId="0D678A15">
            <w:pPr>
              <w:pStyle w:val="5"/>
              <w:spacing w:before="65" w:line="289" w:lineRule="exact"/>
              <w:ind w:left="936"/>
            </w:pPr>
            <w:r>
              <w:rPr>
                <w:position w:val="2"/>
              </w:rPr>
              <w:t>2</w:t>
            </w:r>
          </w:p>
        </w:tc>
        <w:tc>
          <w:tcPr>
            <w:tcW w:w="1954" w:type="dxa"/>
            <w:vAlign w:val="top"/>
          </w:tcPr>
          <w:p w14:paraId="6A9FA36C">
            <w:pPr>
              <w:spacing w:line="244" w:lineRule="auto"/>
              <w:rPr>
                <w:rFonts w:ascii="Arial"/>
                <w:sz w:val="21"/>
              </w:rPr>
            </w:pPr>
          </w:p>
          <w:p w14:paraId="50C9D623">
            <w:pPr>
              <w:spacing w:line="244" w:lineRule="auto"/>
              <w:rPr>
                <w:rFonts w:ascii="Arial"/>
                <w:sz w:val="21"/>
              </w:rPr>
            </w:pPr>
          </w:p>
          <w:p w14:paraId="48FCCD91">
            <w:pPr>
              <w:pStyle w:val="5"/>
              <w:spacing w:before="65" w:line="287" w:lineRule="exact"/>
              <w:ind w:left="937"/>
            </w:pPr>
            <w:r>
              <w:rPr>
                <w:position w:val="2"/>
              </w:rPr>
              <w:t>0</w:t>
            </w:r>
          </w:p>
        </w:tc>
        <w:tc>
          <w:tcPr>
            <w:tcW w:w="1954" w:type="dxa"/>
            <w:vAlign w:val="top"/>
          </w:tcPr>
          <w:p w14:paraId="7E330C78">
            <w:pPr>
              <w:spacing w:line="244" w:lineRule="auto"/>
              <w:rPr>
                <w:rFonts w:ascii="Arial"/>
                <w:sz w:val="21"/>
              </w:rPr>
            </w:pPr>
          </w:p>
          <w:p w14:paraId="0DAFCB41">
            <w:pPr>
              <w:spacing w:line="244" w:lineRule="auto"/>
              <w:rPr>
                <w:rFonts w:ascii="Arial"/>
                <w:sz w:val="21"/>
              </w:rPr>
            </w:pPr>
          </w:p>
          <w:p w14:paraId="2FE4CB87">
            <w:pPr>
              <w:pStyle w:val="5"/>
              <w:spacing w:before="65" w:line="287" w:lineRule="exact"/>
              <w:ind w:left="938"/>
            </w:pPr>
            <w:r>
              <w:rPr>
                <w:position w:val="2"/>
              </w:rPr>
              <w:t>0</w:t>
            </w:r>
          </w:p>
        </w:tc>
        <w:tc>
          <w:tcPr>
            <w:tcW w:w="1958" w:type="dxa"/>
            <w:vAlign w:val="top"/>
          </w:tcPr>
          <w:p w14:paraId="4A69C4BC">
            <w:pPr>
              <w:spacing w:line="244" w:lineRule="auto"/>
              <w:rPr>
                <w:rFonts w:ascii="Arial"/>
                <w:sz w:val="21"/>
              </w:rPr>
            </w:pPr>
          </w:p>
          <w:p w14:paraId="0564B48E">
            <w:pPr>
              <w:spacing w:line="244" w:lineRule="auto"/>
              <w:rPr>
                <w:rFonts w:ascii="Arial"/>
                <w:sz w:val="21"/>
              </w:rPr>
            </w:pPr>
          </w:p>
          <w:p w14:paraId="46037E15">
            <w:pPr>
              <w:pStyle w:val="5"/>
              <w:spacing w:before="65" w:line="289" w:lineRule="exact"/>
              <w:ind w:left="952"/>
            </w:pPr>
            <w:r>
              <w:rPr>
                <w:position w:val="2"/>
              </w:rPr>
              <w:t>1</w:t>
            </w:r>
          </w:p>
        </w:tc>
      </w:tr>
      <w:tr w14:paraId="31F2C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820" w:type="dxa"/>
            <w:vAlign w:val="top"/>
          </w:tcPr>
          <w:p w14:paraId="63F55306">
            <w:pPr>
              <w:pStyle w:val="5"/>
              <w:spacing w:before="67" w:line="184" w:lineRule="auto"/>
              <w:ind w:left="46"/>
            </w:pPr>
            <w:r>
              <w:rPr>
                <w:spacing w:val="-8"/>
              </w:rPr>
              <w:t>3、业绩（3分）(3分)</w:t>
            </w:r>
          </w:p>
          <w:p w14:paraId="5AF225E3">
            <w:pPr>
              <w:pStyle w:val="5"/>
              <w:spacing w:line="181" w:lineRule="auto"/>
              <w:ind w:left="57" w:right="220" w:hanging="12"/>
            </w:pPr>
            <w:r>
              <w:rPr>
                <w:spacing w:val="-1"/>
              </w:rPr>
              <w:t>投标人自2022年1月1日以来类似项目业绩（时间</w:t>
            </w:r>
            <w:r>
              <w:rPr>
                <w:spacing w:val="-2"/>
              </w:rPr>
              <w:t>以合同签订日期为准），每提供一份得</w:t>
            </w:r>
            <w:r>
              <w:rPr>
                <w:spacing w:val="1"/>
              </w:rPr>
              <w:t xml:space="preserve"> </w:t>
            </w:r>
            <w:r>
              <w:rPr>
                <w:spacing w:val="-5"/>
              </w:rPr>
              <w:t>1.</w:t>
            </w:r>
            <w:r>
              <w:rPr>
                <w:spacing w:val="-41"/>
              </w:rPr>
              <w:t xml:space="preserve"> </w:t>
            </w:r>
            <w:r>
              <w:rPr>
                <w:spacing w:val="-5"/>
              </w:rPr>
              <w:t>5分，最多得3分（业绩证明材料须包含中标通知书、中标公告截图、合同）。</w:t>
            </w:r>
          </w:p>
        </w:tc>
        <w:tc>
          <w:tcPr>
            <w:tcW w:w="1953" w:type="dxa"/>
            <w:vAlign w:val="top"/>
          </w:tcPr>
          <w:p w14:paraId="069891A5">
            <w:pPr>
              <w:pStyle w:val="5"/>
              <w:spacing w:before="257" w:line="287" w:lineRule="exact"/>
              <w:ind w:left="938"/>
            </w:pPr>
            <w:r>
              <w:rPr>
                <w:position w:val="2"/>
              </w:rPr>
              <w:t>3</w:t>
            </w:r>
          </w:p>
        </w:tc>
        <w:tc>
          <w:tcPr>
            <w:tcW w:w="1954" w:type="dxa"/>
            <w:vAlign w:val="top"/>
          </w:tcPr>
          <w:p w14:paraId="18B46A13">
            <w:pPr>
              <w:pStyle w:val="5"/>
              <w:spacing w:before="257" w:line="286" w:lineRule="exact"/>
              <w:ind w:left="880"/>
            </w:pPr>
            <w:r>
              <w:rPr>
                <w:spacing w:val="-17"/>
                <w:position w:val="2"/>
              </w:rPr>
              <w:t>1.5</w:t>
            </w:r>
          </w:p>
        </w:tc>
        <w:tc>
          <w:tcPr>
            <w:tcW w:w="1954" w:type="dxa"/>
            <w:vAlign w:val="top"/>
          </w:tcPr>
          <w:p w14:paraId="044FBFB3">
            <w:pPr>
              <w:pStyle w:val="5"/>
              <w:spacing w:before="257" w:line="287" w:lineRule="exact"/>
              <w:ind w:left="941"/>
            </w:pPr>
            <w:r>
              <w:rPr>
                <w:position w:val="2"/>
              </w:rPr>
              <w:t>3</w:t>
            </w:r>
          </w:p>
        </w:tc>
        <w:tc>
          <w:tcPr>
            <w:tcW w:w="1958" w:type="dxa"/>
            <w:vAlign w:val="top"/>
          </w:tcPr>
          <w:p w14:paraId="72ABC25D">
            <w:pPr>
              <w:pStyle w:val="5"/>
              <w:spacing w:before="257" w:line="286" w:lineRule="exact"/>
              <w:ind w:left="882"/>
            </w:pPr>
            <w:r>
              <w:rPr>
                <w:spacing w:val="-17"/>
                <w:position w:val="2"/>
              </w:rPr>
              <w:t>1.5</w:t>
            </w:r>
          </w:p>
        </w:tc>
      </w:tr>
      <w:tr w14:paraId="0FC8D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820" w:type="dxa"/>
            <w:vAlign w:val="top"/>
          </w:tcPr>
          <w:p w14:paraId="2B915E91">
            <w:pPr>
              <w:pStyle w:val="5"/>
              <w:spacing w:before="68" w:line="177" w:lineRule="auto"/>
              <w:ind w:left="45"/>
            </w:pPr>
            <w:r>
              <w:rPr>
                <w:spacing w:val="-6"/>
              </w:rPr>
              <w:t>二、技术部分（共计60分）(60分)</w:t>
            </w:r>
          </w:p>
        </w:tc>
        <w:tc>
          <w:tcPr>
            <w:tcW w:w="1953" w:type="dxa"/>
            <w:vAlign w:val="top"/>
          </w:tcPr>
          <w:p w14:paraId="6D8B66AB">
            <w:pPr>
              <w:pStyle w:val="5"/>
              <w:spacing w:before="157" w:line="103" w:lineRule="exact"/>
              <w:ind w:left="941"/>
            </w:pPr>
            <w:r>
              <w:rPr>
                <w:position w:val="-4"/>
              </w:rPr>
              <w:t>-</w:t>
            </w:r>
          </w:p>
        </w:tc>
        <w:tc>
          <w:tcPr>
            <w:tcW w:w="1954" w:type="dxa"/>
            <w:vAlign w:val="top"/>
          </w:tcPr>
          <w:p w14:paraId="24D28B8A">
            <w:pPr>
              <w:pStyle w:val="5"/>
              <w:spacing w:before="157" w:line="103" w:lineRule="exact"/>
              <w:ind w:left="943"/>
            </w:pPr>
            <w:r>
              <w:rPr>
                <w:position w:val="-4"/>
              </w:rPr>
              <w:t>-</w:t>
            </w:r>
          </w:p>
        </w:tc>
        <w:tc>
          <w:tcPr>
            <w:tcW w:w="1954" w:type="dxa"/>
            <w:vAlign w:val="top"/>
          </w:tcPr>
          <w:p w14:paraId="0F95BB0B">
            <w:pPr>
              <w:pStyle w:val="5"/>
              <w:spacing w:before="157" w:line="103" w:lineRule="exact"/>
              <w:ind w:left="944"/>
            </w:pPr>
            <w:r>
              <w:rPr>
                <w:position w:val="-4"/>
              </w:rPr>
              <w:t>-</w:t>
            </w:r>
          </w:p>
        </w:tc>
        <w:tc>
          <w:tcPr>
            <w:tcW w:w="1958" w:type="dxa"/>
            <w:vAlign w:val="top"/>
          </w:tcPr>
          <w:p w14:paraId="035AC9E0">
            <w:pPr>
              <w:pStyle w:val="5"/>
              <w:spacing w:before="157" w:line="103" w:lineRule="exact"/>
              <w:ind w:left="945"/>
            </w:pPr>
            <w:r>
              <w:rPr>
                <w:position w:val="-4"/>
              </w:rPr>
              <w:t>-</w:t>
            </w:r>
          </w:p>
        </w:tc>
      </w:tr>
      <w:tr w14:paraId="080F0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820" w:type="dxa"/>
            <w:vAlign w:val="top"/>
          </w:tcPr>
          <w:p w14:paraId="30E0B169">
            <w:pPr>
              <w:pStyle w:val="5"/>
              <w:spacing w:before="68" w:line="184" w:lineRule="auto"/>
              <w:ind w:left="57"/>
            </w:pPr>
            <w:r>
              <w:rPr>
                <w:spacing w:val="-7"/>
              </w:rPr>
              <w:t>1、技术参数基准分（30分(30分)</w:t>
            </w:r>
          </w:p>
          <w:p w14:paraId="08BB7E70">
            <w:pPr>
              <w:pStyle w:val="5"/>
              <w:spacing w:before="1" w:line="180" w:lineRule="auto"/>
              <w:ind w:left="45" w:right="97"/>
            </w:pPr>
            <w:r>
              <w:rPr>
                <w:spacing w:val="-1"/>
              </w:rPr>
              <w:t>投标人所投产品对照招标文件中技术指标参数全部满足招标要求的得30分，每有1项不满</w:t>
            </w:r>
            <w:r>
              <w:rPr>
                <w:spacing w:val="6"/>
              </w:rPr>
              <w:t xml:space="preserve"> </w:t>
            </w:r>
            <w:r>
              <w:rPr>
                <w:spacing w:val="-3"/>
              </w:rPr>
              <w:t>足扣2分，超过5项不满足按无效标处理。</w:t>
            </w:r>
          </w:p>
        </w:tc>
        <w:tc>
          <w:tcPr>
            <w:tcW w:w="1953" w:type="dxa"/>
            <w:vAlign w:val="top"/>
          </w:tcPr>
          <w:p w14:paraId="07AFC365">
            <w:pPr>
              <w:pStyle w:val="5"/>
              <w:spacing w:before="258" w:line="287" w:lineRule="exact"/>
              <w:ind w:left="892"/>
            </w:pPr>
            <w:r>
              <w:rPr>
                <w:spacing w:val="-7"/>
                <w:position w:val="2"/>
              </w:rPr>
              <w:t>30</w:t>
            </w:r>
          </w:p>
        </w:tc>
        <w:tc>
          <w:tcPr>
            <w:tcW w:w="1954" w:type="dxa"/>
            <w:vAlign w:val="top"/>
          </w:tcPr>
          <w:p w14:paraId="7CD1CB77">
            <w:pPr>
              <w:pStyle w:val="5"/>
              <w:spacing w:before="258" w:line="287" w:lineRule="exact"/>
              <w:ind w:left="894"/>
            </w:pPr>
            <w:r>
              <w:rPr>
                <w:spacing w:val="-7"/>
                <w:position w:val="2"/>
              </w:rPr>
              <w:t>30</w:t>
            </w:r>
          </w:p>
        </w:tc>
        <w:tc>
          <w:tcPr>
            <w:tcW w:w="1954" w:type="dxa"/>
            <w:vAlign w:val="top"/>
          </w:tcPr>
          <w:p w14:paraId="34EB350F">
            <w:pPr>
              <w:pStyle w:val="5"/>
              <w:spacing w:before="258" w:line="287" w:lineRule="exact"/>
              <w:ind w:left="895"/>
            </w:pPr>
            <w:r>
              <w:rPr>
                <w:spacing w:val="-7"/>
                <w:position w:val="2"/>
              </w:rPr>
              <w:t>30</w:t>
            </w:r>
          </w:p>
        </w:tc>
        <w:tc>
          <w:tcPr>
            <w:tcW w:w="1958" w:type="dxa"/>
            <w:vAlign w:val="top"/>
          </w:tcPr>
          <w:p w14:paraId="2AC078CF">
            <w:pPr>
              <w:pStyle w:val="5"/>
              <w:spacing w:before="258" w:line="287" w:lineRule="exact"/>
              <w:ind w:left="895"/>
            </w:pPr>
            <w:r>
              <w:rPr>
                <w:spacing w:val="-7"/>
                <w:position w:val="2"/>
              </w:rPr>
              <w:t>30</w:t>
            </w:r>
          </w:p>
        </w:tc>
      </w:tr>
      <w:tr w14:paraId="0B995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7820" w:type="dxa"/>
            <w:vAlign w:val="top"/>
          </w:tcPr>
          <w:p w14:paraId="06BBCBA3">
            <w:pPr>
              <w:pStyle w:val="5"/>
              <w:spacing w:before="69" w:line="184" w:lineRule="auto"/>
              <w:ind w:left="45"/>
            </w:pPr>
            <w:r>
              <w:rPr>
                <w:spacing w:val="-6"/>
              </w:rPr>
              <w:t>2、互联互通承诺书（5分）(5分)</w:t>
            </w:r>
          </w:p>
          <w:p w14:paraId="522DB421">
            <w:pPr>
              <w:pStyle w:val="5"/>
              <w:spacing w:before="1" w:line="181" w:lineRule="auto"/>
              <w:ind w:left="41" w:right="175" w:firstLine="3"/>
            </w:pPr>
            <w:r>
              <w:t>为保障实现与省、市、县级考务管理平台互联互通，投标人</w:t>
            </w:r>
            <w:r>
              <w:rPr>
                <w:spacing w:val="-1"/>
              </w:rPr>
              <w:t>及核心产品生产厂商提供针</w:t>
            </w:r>
            <w:r>
              <w:t xml:space="preserve"> 对本项目的互联互通承诺书的得5分，没有或缺项</w:t>
            </w:r>
            <w:r>
              <w:rPr>
                <w:spacing w:val="-1"/>
              </w:rPr>
              <w:t>不得分。（承诺函内容包括但不限于</w:t>
            </w:r>
            <w:r>
              <w:t xml:space="preserve">  </w:t>
            </w:r>
            <w:r>
              <w:rPr>
                <w:spacing w:val="-1"/>
              </w:rPr>
              <w:t>：愿意承担因无法互联互通而造成的一切损失。）</w:t>
            </w:r>
          </w:p>
        </w:tc>
        <w:tc>
          <w:tcPr>
            <w:tcW w:w="1953" w:type="dxa"/>
            <w:vAlign w:val="top"/>
          </w:tcPr>
          <w:p w14:paraId="441DD5AD">
            <w:pPr>
              <w:spacing w:line="293" w:lineRule="auto"/>
              <w:rPr>
                <w:rFonts w:ascii="Arial"/>
                <w:sz w:val="21"/>
              </w:rPr>
            </w:pPr>
          </w:p>
          <w:p w14:paraId="11ECD7A1">
            <w:pPr>
              <w:pStyle w:val="5"/>
              <w:spacing w:before="65" w:line="286" w:lineRule="exact"/>
              <w:ind w:left="938"/>
            </w:pPr>
            <w:r>
              <w:rPr>
                <w:position w:val="2"/>
              </w:rPr>
              <w:t>5</w:t>
            </w:r>
          </w:p>
        </w:tc>
        <w:tc>
          <w:tcPr>
            <w:tcW w:w="1954" w:type="dxa"/>
            <w:vAlign w:val="top"/>
          </w:tcPr>
          <w:p w14:paraId="410DD3AF">
            <w:pPr>
              <w:spacing w:line="293" w:lineRule="auto"/>
              <w:rPr>
                <w:rFonts w:ascii="Arial"/>
                <w:sz w:val="21"/>
              </w:rPr>
            </w:pPr>
          </w:p>
          <w:p w14:paraId="3FB01872">
            <w:pPr>
              <w:pStyle w:val="5"/>
              <w:spacing w:before="65" w:line="286" w:lineRule="exact"/>
              <w:ind w:left="940"/>
            </w:pPr>
            <w:r>
              <w:rPr>
                <w:position w:val="2"/>
              </w:rPr>
              <w:t>5</w:t>
            </w:r>
          </w:p>
        </w:tc>
        <w:tc>
          <w:tcPr>
            <w:tcW w:w="1954" w:type="dxa"/>
            <w:vAlign w:val="top"/>
          </w:tcPr>
          <w:p w14:paraId="1BCE8A53">
            <w:pPr>
              <w:spacing w:line="293" w:lineRule="auto"/>
              <w:rPr>
                <w:rFonts w:ascii="Arial"/>
                <w:sz w:val="21"/>
              </w:rPr>
            </w:pPr>
          </w:p>
          <w:p w14:paraId="474643D1">
            <w:pPr>
              <w:pStyle w:val="5"/>
              <w:spacing w:before="65" w:line="286" w:lineRule="exact"/>
              <w:ind w:left="938"/>
            </w:pPr>
            <w:r>
              <w:rPr>
                <w:position w:val="2"/>
              </w:rPr>
              <w:t>0</w:t>
            </w:r>
          </w:p>
        </w:tc>
        <w:tc>
          <w:tcPr>
            <w:tcW w:w="1958" w:type="dxa"/>
            <w:vAlign w:val="top"/>
          </w:tcPr>
          <w:p w14:paraId="13A7B61C">
            <w:pPr>
              <w:spacing w:line="293" w:lineRule="auto"/>
              <w:rPr>
                <w:rFonts w:ascii="Arial"/>
                <w:sz w:val="21"/>
              </w:rPr>
            </w:pPr>
          </w:p>
          <w:p w14:paraId="6D6FB786">
            <w:pPr>
              <w:pStyle w:val="5"/>
              <w:spacing w:before="65" w:line="286" w:lineRule="exact"/>
              <w:ind w:left="939"/>
            </w:pPr>
            <w:r>
              <w:rPr>
                <w:position w:val="2"/>
              </w:rPr>
              <w:t>0</w:t>
            </w:r>
          </w:p>
        </w:tc>
      </w:tr>
      <w:tr w14:paraId="20C9B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trPr>
        <w:tc>
          <w:tcPr>
            <w:tcW w:w="7820" w:type="dxa"/>
            <w:vAlign w:val="top"/>
          </w:tcPr>
          <w:p w14:paraId="730A24EC">
            <w:pPr>
              <w:pStyle w:val="5"/>
              <w:spacing w:before="70" w:line="184" w:lineRule="auto"/>
              <w:ind w:left="46"/>
            </w:pPr>
            <w:r>
              <w:rPr>
                <w:spacing w:val="-6"/>
              </w:rPr>
              <w:t>3、安装调试方案（7分）(7分)</w:t>
            </w:r>
          </w:p>
          <w:p w14:paraId="74D8138D">
            <w:pPr>
              <w:pStyle w:val="5"/>
              <w:spacing w:before="2" w:line="184" w:lineRule="auto"/>
              <w:ind w:left="42" w:right="175" w:firstLine="4"/>
            </w:pPr>
            <w:r>
              <w:t>结合采购需求，针对本项目的实际情况，提供详细科学</w:t>
            </w:r>
            <w:r>
              <w:rPr>
                <w:spacing w:val="-1"/>
              </w:rPr>
              <w:t>的安装调试方案，至少包括：安</w:t>
            </w:r>
            <w:r>
              <w:t xml:space="preserve"> 装调试前的准备工作、安装流程、调试流程、技术人员配置、安装</w:t>
            </w:r>
            <w:r>
              <w:rPr>
                <w:spacing w:val="-1"/>
              </w:rPr>
              <w:t>工艺及工具清单、成</w:t>
            </w:r>
            <w:r>
              <w:t xml:space="preserve"> </w:t>
            </w:r>
            <w:r>
              <w:rPr>
                <w:spacing w:val="-5"/>
              </w:rPr>
              <w:t>品保护措施等。</w:t>
            </w:r>
          </w:p>
          <w:p w14:paraId="76215B65">
            <w:pPr>
              <w:pStyle w:val="5"/>
              <w:spacing w:line="184" w:lineRule="auto"/>
              <w:ind w:left="57"/>
            </w:pPr>
            <w:r>
              <w:rPr>
                <w:spacing w:val="-3"/>
              </w:rPr>
              <w:t>1、方案完善、切合实际，详尽、合理、逻辑清晰、可行性程度高的得7分；</w:t>
            </w:r>
          </w:p>
          <w:p w14:paraId="679A472F">
            <w:pPr>
              <w:pStyle w:val="5"/>
              <w:spacing w:line="184" w:lineRule="auto"/>
              <w:ind w:left="45"/>
            </w:pPr>
            <w:r>
              <w:rPr>
                <w:spacing w:val="-2"/>
              </w:rPr>
              <w:t>2、方案一般、但基本合理、逻辑较清晰、可行性程度一般的得4</w:t>
            </w:r>
            <w:r>
              <w:rPr>
                <w:spacing w:val="-3"/>
              </w:rPr>
              <w:t>分；</w:t>
            </w:r>
          </w:p>
          <w:p w14:paraId="1B43527C">
            <w:pPr>
              <w:pStyle w:val="5"/>
              <w:spacing w:line="186" w:lineRule="auto"/>
              <w:ind w:left="46"/>
            </w:pPr>
            <w:r>
              <w:rPr>
                <w:spacing w:val="-3"/>
              </w:rPr>
              <w:t>3、方案简单、不合理、逻辑混乱、可行性程度差的得2分；</w:t>
            </w:r>
          </w:p>
          <w:p w14:paraId="3CC75A32">
            <w:pPr>
              <w:pStyle w:val="5"/>
              <w:spacing w:line="172" w:lineRule="auto"/>
              <w:ind w:left="41"/>
            </w:pPr>
            <w:r>
              <w:rPr>
                <w:spacing w:val="-6"/>
              </w:rPr>
              <w:t>4、缺项得0分。</w:t>
            </w:r>
          </w:p>
        </w:tc>
        <w:tc>
          <w:tcPr>
            <w:tcW w:w="1953" w:type="dxa"/>
            <w:vAlign w:val="top"/>
          </w:tcPr>
          <w:p w14:paraId="03DFACFE">
            <w:pPr>
              <w:spacing w:line="345" w:lineRule="auto"/>
              <w:rPr>
                <w:rFonts w:ascii="Arial"/>
                <w:sz w:val="21"/>
              </w:rPr>
            </w:pPr>
          </w:p>
          <w:p w14:paraId="13DFAD34">
            <w:pPr>
              <w:spacing w:line="346" w:lineRule="auto"/>
              <w:rPr>
                <w:rFonts w:ascii="Arial"/>
                <w:sz w:val="21"/>
              </w:rPr>
            </w:pPr>
          </w:p>
          <w:p w14:paraId="260EF6D8">
            <w:pPr>
              <w:pStyle w:val="5"/>
              <w:spacing w:before="65" w:line="287" w:lineRule="exact"/>
              <w:ind w:left="939"/>
            </w:pPr>
            <w:r>
              <w:rPr>
                <w:position w:val="2"/>
              </w:rPr>
              <w:t>7</w:t>
            </w:r>
          </w:p>
        </w:tc>
        <w:tc>
          <w:tcPr>
            <w:tcW w:w="1954" w:type="dxa"/>
            <w:vAlign w:val="top"/>
          </w:tcPr>
          <w:p w14:paraId="0F466356">
            <w:pPr>
              <w:spacing w:line="345" w:lineRule="auto"/>
              <w:rPr>
                <w:rFonts w:ascii="Arial"/>
                <w:sz w:val="21"/>
              </w:rPr>
            </w:pPr>
          </w:p>
          <w:p w14:paraId="3F829D63">
            <w:pPr>
              <w:spacing w:line="346" w:lineRule="auto"/>
              <w:rPr>
                <w:rFonts w:ascii="Arial"/>
                <w:sz w:val="21"/>
              </w:rPr>
            </w:pPr>
          </w:p>
          <w:p w14:paraId="210417DF">
            <w:pPr>
              <w:pStyle w:val="5"/>
              <w:spacing w:before="65" w:line="288" w:lineRule="exact"/>
              <w:ind w:left="935"/>
            </w:pPr>
            <w:r>
              <w:rPr>
                <w:position w:val="2"/>
              </w:rPr>
              <w:t>4</w:t>
            </w:r>
          </w:p>
        </w:tc>
        <w:tc>
          <w:tcPr>
            <w:tcW w:w="1954" w:type="dxa"/>
            <w:vAlign w:val="top"/>
          </w:tcPr>
          <w:p w14:paraId="6B8F78E7">
            <w:pPr>
              <w:spacing w:line="345" w:lineRule="auto"/>
              <w:rPr>
                <w:rFonts w:ascii="Arial"/>
                <w:sz w:val="21"/>
              </w:rPr>
            </w:pPr>
          </w:p>
          <w:p w14:paraId="6C6CE2C5">
            <w:pPr>
              <w:spacing w:line="346" w:lineRule="auto"/>
              <w:rPr>
                <w:rFonts w:ascii="Arial"/>
                <w:sz w:val="21"/>
              </w:rPr>
            </w:pPr>
          </w:p>
          <w:p w14:paraId="4D970780">
            <w:pPr>
              <w:pStyle w:val="5"/>
              <w:spacing w:before="65" w:line="288" w:lineRule="exact"/>
              <w:ind w:left="936"/>
            </w:pPr>
            <w:r>
              <w:rPr>
                <w:position w:val="2"/>
              </w:rPr>
              <w:t>4</w:t>
            </w:r>
          </w:p>
        </w:tc>
        <w:tc>
          <w:tcPr>
            <w:tcW w:w="1958" w:type="dxa"/>
            <w:vAlign w:val="top"/>
          </w:tcPr>
          <w:p w14:paraId="7F1F1091">
            <w:pPr>
              <w:spacing w:line="345" w:lineRule="auto"/>
              <w:rPr>
                <w:rFonts w:ascii="Arial"/>
                <w:sz w:val="21"/>
              </w:rPr>
            </w:pPr>
          </w:p>
          <w:p w14:paraId="50B04105">
            <w:pPr>
              <w:spacing w:line="346" w:lineRule="auto"/>
              <w:rPr>
                <w:rFonts w:ascii="Arial"/>
                <w:sz w:val="21"/>
              </w:rPr>
            </w:pPr>
          </w:p>
          <w:p w14:paraId="0DA2BEFB">
            <w:pPr>
              <w:pStyle w:val="5"/>
              <w:spacing w:before="65" w:line="287" w:lineRule="exact"/>
              <w:ind w:left="942"/>
            </w:pPr>
            <w:r>
              <w:rPr>
                <w:position w:val="2"/>
              </w:rPr>
              <w:t>7</w:t>
            </w:r>
          </w:p>
        </w:tc>
      </w:tr>
      <w:tr w14:paraId="5850B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7820" w:type="dxa"/>
            <w:vAlign w:val="top"/>
          </w:tcPr>
          <w:p w14:paraId="386C5C01">
            <w:pPr>
              <w:pStyle w:val="5"/>
              <w:spacing w:before="71" w:line="185" w:lineRule="auto"/>
              <w:ind w:left="41"/>
            </w:pPr>
            <w:r>
              <w:rPr>
                <w:spacing w:val="-6"/>
              </w:rPr>
              <w:t>4、质量保障措施（6分）(6分)</w:t>
            </w:r>
          </w:p>
          <w:p w14:paraId="19C01C02">
            <w:pPr>
              <w:pStyle w:val="5"/>
              <w:spacing w:before="1" w:line="184" w:lineRule="auto"/>
              <w:ind w:left="44" w:right="175" w:hanging="2"/>
            </w:pPr>
            <w:r>
              <w:t>针对项目采购货物质量制定保证措施，至少包括：质量管控、保证</w:t>
            </w:r>
            <w:r>
              <w:rPr>
                <w:spacing w:val="-1"/>
              </w:rPr>
              <w:t>措施、质量标准、检</w:t>
            </w:r>
            <w:r>
              <w:t xml:space="preserve"> </w:t>
            </w:r>
            <w:r>
              <w:rPr>
                <w:spacing w:val="-7"/>
              </w:rPr>
              <w:t>查方法等。</w:t>
            </w:r>
          </w:p>
          <w:p w14:paraId="472157F4">
            <w:pPr>
              <w:pStyle w:val="5"/>
              <w:spacing w:line="184" w:lineRule="auto"/>
              <w:ind w:left="57"/>
            </w:pPr>
            <w:r>
              <w:rPr>
                <w:spacing w:val="-3"/>
              </w:rPr>
              <w:t>1、提供完善、详尽、合理、逻辑清晰、可行性程度高的得6分；</w:t>
            </w:r>
          </w:p>
          <w:p w14:paraId="028C1AFB">
            <w:pPr>
              <w:pStyle w:val="5"/>
              <w:spacing w:line="184" w:lineRule="auto"/>
              <w:ind w:left="45"/>
            </w:pPr>
            <w:r>
              <w:rPr>
                <w:spacing w:val="-2"/>
              </w:rPr>
              <w:t>2、方案一般、但基本合理、逻辑较清晰、可行性程度一般的得4</w:t>
            </w:r>
            <w:r>
              <w:rPr>
                <w:spacing w:val="-3"/>
              </w:rPr>
              <w:t>分；</w:t>
            </w:r>
          </w:p>
          <w:p w14:paraId="6E9FDAC2">
            <w:pPr>
              <w:pStyle w:val="5"/>
              <w:spacing w:line="186" w:lineRule="auto"/>
              <w:ind w:left="46"/>
            </w:pPr>
            <w:r>
              <w:rPr>
                <w:spacing w:val="-3"/>
              </w:rPr>
              <w:t>3、方案简单、不合理、逻辑混乱、可行性程度差的得2分；</w:t>
            </w:r>
          </w:p>
          <w:p w14:paraId="18C9C9A6">
            <w:pPr>
              <w:pStyle w:val="5"/>
              <w:spacing w:line="175" w:lineRule="auto"/>
              <w:ind w:left="41"/>
            </w:pPr>
            <w:r>
              <w:rPr>
                <w:spacing w:val="-6"/>
              </w:rPr>
              <w:t>4、缺项得0分。</w:t>
            </w:r>
          </w:p>
        </w:tc>
        <w:tc>
          <w:tcPr>
            <w:tcW w:w="1953" w:type="dxa"/>
            <w:vAlign w:val="top"/>
          </w:tcPr>
          <w:p w14:paraId="4CCC1645">
            <w:pPr>
              <w:spacing w:line="297" w:lineRule="auto"/>
              <w:rPr>
                <w:rFonts w:ascii="Arial"/>
                <w:sz w:val="21"/>
              </w:rPr>
            </w:pPr>
          </w:p>
          <w:p w14:paraId="4AEF66A1">
            <w:pPr>
              <w:spacing w:line="297" w:lineRule="auto"/>
              <w:rPr>
                <w:rFonts w:ascii="Arial"/>
                <w:sz w:val="21"/>
              </w:rPr>
            </w:pPr>
          </w:p>
          <w:p w14:paraId="6F53D5FC">
            <w:pPr>
              <w:pStyle w:val="5"/>
              <w:spacing w:before="65" w:line="286" w:lineRule="exact"/>
              <w:ind w:left="935"/>
            </w:pPr>
            <w:r>
              <w:rPr>
                <w:position w:val="2"/>
              </w:rPr>
              <w:t>6</w:t>
            </w:r>
          </w:p>
        </w:tc>
        <w:tc>
          <w:tcPr>
            <w:tcW w:w="1954" w:type="dxa"/>
            <w:vAlign w:val="top"/>
          </w:tcPr>
          <w:p w14:paraId="6EFACA26">
            <w:pPr>
              <w:spacing w:line="297" w:lineRule="auto"/>
              <w:rPr>
                <w:rFonts w:ascii="Arial"/>
                <w:sz w:val="21"/>
              </w:rPr>
            </w:pPr>
          </w:p>
          <w:p w14:paraId="0C3ABA3B">
            <w:pPr>
              <w:spacing w:line="297" w:lineRule="auto"/>
              <w:rPr>
                <w:rFonts w:ascii="Arial"/>
                <w:sz w:val="21"/>
              </w:rPr>
            </w:pPr>
          </w:p>
          <w:p w14:paraId="2B6B1CCC">
            <w:pPr>
              <w:pStyle w:val="5"/>
              <w:spacing w:before="65" w:line="288" w:lineRule="exact"/>
              <w:ind w:left="935"/>
            </w:pPr>
            <w:r>
              <w:rPr>
                <w:position w:val="2"/>
              </w:rPr>
              <w:t>4</w:t>
            </w:r>
          </w:p>
        </w:tc>
        <w:tc>
          <w:tcPr>
            <w:tcW w:w="1954" w:type="dxa"/>
            <w:vAlign w:val="top"/>
          </w:tcPr>
          <w:p w14:paraId="1858B2DA">
            <w:pPr>
              <w:spacing w:line="297" w:lineRule="auto"/>
              <w:rPr>
                <w:rFonts w:ascii="Arial"/>
                <w:sz w:val="21"/>
              </w:rPr>
            </w:pPr>
          </w:p>
          <w:p w14:paraId="2F709030">
            <w:pPr>
              <w:spacing w:line="297" w:lineRule="auto"/>
              <w:rPr>
                <w:rFonts w:ascii="Arial"/>
                <w:sz w:val="21"/>
              </w:rPr>
            </w:pPr>
          </w:p>
          <w:p w14:paraId="3F5B4D38">
            <w:pPr>
              <w:pStyle w:val="5"/>
              <w:spacing w:before="65" w:line="288" w:lineRule="exact"/>
              <w:ind w:left="936"/>
            </w:pPr>
            <w:r>
              <w:rPr>
                <w:position w:val="2"/>
              </w:rPr>
              <w:t>4</w:t>
            </w:r>
          </w:p>
        </w:tc>
        <w:tc>
          <w:tcPr>
            <w:tcW w:w="1958" w:type="dxa"/>
            <w:vAlign w:val="top"/>
          </w:tcPr>
          <w:p w14:paraId="6531CDA4">
            <w:pPr>
              <w:spacing w:line="297" w:lineRule="auto"/>
              <w:rPr>
                <w:rFonts w:ascii="Arial"/>
                <w:sz w:val="21"/>
              </w:rPr>
            </w:pPr>
          </w:p>
          <w:p w14:paraId="633AB881">
            <w:pPr>
              <w:spacing w:line="297" w:lineRule="auto"/>
              <w:rPr>
                <w:rFonts w:ascii="Arial"/>
                <w:sz w:val="21"/>
              </w:rPr>
            </w:pPr>
          </w:p>
          <w:p w14:paraId="1423A1DB">
            <w:pPr>
              <w:pStyle w:val="5"/>
              <w:spacing w:before="65" w:line="286" w:lineRule="exact"/>
              <w:ind w:left="939"/>
            </w:pPr>
            <w:r>
              <w:rPr>
                <w:position w:val="2"/>
              </w:rPr>
              <w:t>6</w:t>
            </w:r>
          </w:p>
        </w:tc>
      </w:tr>
    </w:tbl>
    <w:p w14:paraId="76E38102">
      <w:pPr>
        <w:spacing w:line="190" w:lineRule="exact"/>
        <w:rPr>
          <w:rFonts w:ascii="Arial"/>
          <w:sz w:val="16"/>
        </w:rPr>
      </w:pPr>
    </w:p>
    <w:p w14:paraId="117E30A2">
      <w:pPr>
        <w:spacing w:line="190" w:lineRule="exact"/>
        <w:rPr>
          <w:rFonts w:ascii="Arial" w:hAnsi="Arial" w:eastAsia="Arial" w:cs="Arial"/>
          <w:sz w:val="16"/>
          <w:szCs w:val="16"/>
        </w:rPr>
        <w:sectPr>
          <w:headerReference r:id="rId7" w:type="default"/>
          <w:pgSz w:w="16840" w:h="11900"/>
          <w:pgMar w:top="400" w:right="595" w:bottom="465" w:left="595" w:header="0" w:footer="241" w:gutter="0"/>
          <w:cols w:space="720" w:num="1"/>
        </w:sectPr>
      </w:pPr>
    </w:p>
    <w:p w14:paraId="5EE27E86">
      <w:pPr>
        <w:spacing w:before="58" w:line="182" w:lineRule="auto"/>
        <w:ind w:left="13"/>
        <w:rPr>
          <w:rFonts w:ascii="宋体" w:hAnsi="宋体" w:eastAsia="宋体" w:cs="宋体"/>
          <w:sz w:val="20"/>
          <w:szCs w:val="20"/>
        </w:rPr>
      </w:pPr>
      <w:r>
        <w:rPr>
          <w:rFonts w:ascii="宋体" w:hAnsi="宋体" w:eastAsia="宋体" w:cs="宋体"/>
          <w:spacing w:val="-2"/>
          <w:position w:val="4"/>
          <w:sz w:val="20"/>
          <w:szCs w:val="20"/>
        </w:rPr>
        <w:t xml:space="preserve">             </w:t>
      </w:r>
      <w:r>
        <w:rPr>
          <w:rFonts w:ascii="宋体" w:hAnsi="宋体" w:eastAsia="宋体" w:cs="宋体"/>
          <w:spacing w:val="-3"/>
          <w:position w:val="4"/>
          <w:sz w:val="20"/>
          <w:szCs w:val="20"/>
        </w:rPr>
        <w:t xml:space="preserve">                                                </w:t>
      </w:r>
      <w:r>
        <w:rPr>
          <w:rFonts w:ascii="宋体" w:hAnsi="宋体" w:eastAsia="宋体" w:cs="宋体"/>
          <w:spacing w:val="-3"/>
          <w:position w:val="-5"/>
          <w:sz w:val="20"/>
          <w:szCs w:val="20"/>
        </w:rPr>
        <w:t>第1/2页</w:t>
      </w:r>
    </w:p>
    <w:p w14:paraId="4F185925">
      <w:pPr>
        <w:spacing w:line="14" w:lineRule="auto"/>
        <w:rPr>
          <w:rFonts w:ascii="Arial"/>
          <w:sz w:val="2"/>
        </w:rPr>
      </w:pPr>
      <w:r>
        <w:rPr>
          <w:rFonts w:ascii="Arial" w:hAnsi="Arial" w:eastAsia="Arial" w:cs="Arial"/>
          <w:sz w:val="2"/>
          <w:szCs w:val="2"/>
        </w:rPr>
        <w:br w:type="column"/>
      </w:r>
    </w:p>
    <w:p w14:paraId="1E266825">
      <w:pPr>
        <w:spacing w:before="56" w:line="208" w:lineRule="auto"/>
        <w:jc w:val="right"/>
        <w:rPr>
          <w:rFonts w:ascii="宋体" w:hAnsi="宋体" w:eastAsia="宋体" w:cs="宋体"/>
          <w:sz w:val="20"/>
          <w:szCs w:val="20"/>
        </w:rPr>
      </w:pPr>
      <w:r>
        <w:rPr>
          <w:rFonts w:ascii="宋体" w:hAnsi="宋体" w:eastAsia="宋体" w:cs="宋体"/>
          <w:spacing w:val="-7"/>
          <w:sz w:val="20"/>
          <w:szCs w:val="20"/>
        </w:rPr>
        <w:t>2025年09月22日</w:t>
      </w:r>
    </w:p>
    <w:p w14:paraId="686DFD51">
      <w:pPr>
        <w:spacing w:line="208" w:lineRule="auto"/>
        <w:rPr>
          <w:rFonts w:ascii="宋体" w:hAnsi="宋体" w:eastAsia="宋体" w:cs="宋体"/>
          <w:sz w:val="20"/>
          <w:szCs w:val="20"/>
        </w:rPr>
        <w:sectPr>
          <w:type w:val="continuous"/>
          <w:pgSz w:w="16840" w:h="11900"/>
          <w:pgMar w:top="400" w:right="595" w:bottom="0" w:left="595" w:header="0" w:footer="0" w:gutter="0"/>
          <w:cols w:equalWidth="0" w:num="2">
            <w:col w:w="14216" w:space="100"/>
            <w:col w:w="1335"/>
          </w:cols>
        </w:sectPr>
      </w:pPr>
    </w:p>
    <w:p w14:paraId="15D98769">
      <w:pPr>
        <w:spacing w:line="195" w:lineRule="exact"/>
      </w:pPr>
    </w:p>
    <w:tbl>
      <w:tblPr>
        <w:tblStyle w:val="4"/>
        <w:tblW w:w="15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0"/>
        <w:gridCol w:w="1953"/>
        <w:gridCol w:w="1954"/>
        <w:gridCol w:w="1954"/>
        <w:gridCol w:w="1958"/>
      </w:tblGrid>
      <w:tr w14:paraId="7FFE0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820" w:type="dxa"/>
            <w:shd w:val="clear" w:color="auto" w:fill="C0C0C0"/>
            <w:vAlign w:val="top"/>
          </w:tcPr>
          <w:p w14:paraId="6DA4F714">
            <w:pPr>
              <w:pStyle w:val="5"/>
              <w:spacing w:before="169" w:line="206" w:lineRule="auto"/>
              <w:ind w:left="3716"/>
            </w:pPr>
            <w:r>
              <w:rPr>
                <w:spacing w:val="-3"/>
              </w:rPr>
              <w:t>项目</w:t>
            </w:r>
          </w:p>
        </w:tc>
        <w:tc>
          <w:tcPr>
            <w:tcW w:w="1953" w:type="dxa"/>
            <w:shd w:val="clear" w:color="auto" w:fill="C0C0C0"/>
            <w:vAlign w:val="top"/>
          </w:tcPr>
          <w:p w14:paraId="59FB5CC7">
            <w:pPr>
              <w:pStyle w:val="5"/>
              <w:spacing w:before="67" w:line="183" w:lineRule="auto"/>
              <w:ind w:left="484" w:right="70" w:hanging="405"/>
            </w:pPr>
            <w:r>
              <w:rPr>
                <w:spacing w:val="-1"/>
              </w:rPr>
              <w:t>河南海泰天成信息系</w:t>
            </w:r>
            <w:r>
              <w:rPr>
                <w:spacing w:val="1"/>
              </w:rPr>
              <w:t xml:space="preserve"> </w:t>
            </w:r>
            <w:r>
              <w:rPr>
                <w:spacing w:val="-3"/>
              </w:rPr>
              <w:t>统有限公司</w:t>
            </w:r>
          </w:p>
        </w:tc>
        <w:tc>
          <w:tcPr>
            <w:tcW w:w="1954" w:type="dxa"/>
            <w:shd w:val="clear" w:color="auto" w:fill="C0C0C0"/>
            <w:vAlign w:val="top"/>
          </w:tcPr>
          <w:p w14:paraId="140160B0">
            <w:pPr>
              <w:pStyle w:val="5"/>
              <w:spacing w:before="69" w:line="182" w:lineRule="auto"/>
              <w:ind w:left="695" w:right="69" w:hanging="614"/>
            </w:pPr>
            <w:r>
              <w:rPr>
                <w:spacing w:val="-1"/>
              </w:rPr>
              <w:t>河南则辰工程科技有</w:t>
            </w:r>
            <w:r>
              <w:rPr>
                <w:spacing w:val="1"/>
              </w:rPr>
              <w:t xml:space="preserve"> </w:t>
            </w:r>
            <w:r>
              <w:rPr>
                <w:spacing w:val="-5"/>
              </w:rPr>
              <w:t>限公司</w:t>
            </w:r>
          </w:p>
        </w:tc>
        <w:tc>
          <w:tcPr>
            <w:tcW w:w="1954" w:type="dxa"/>
            <w:shd w:val="clear" w:color="auto" w:fill="C0C0C0"/>
            <w:vAlign w:val="top"/>
          </w:tcPr>
          <w:p w14:paraId="6CC5F71E">
            <w:pPr>
              <w:pStyle w:val="5"/>
              <w:spacing w:before="69" w:line="182" w:lineRule="auto"/>
              <w:ind w:left="696" w:right="68" w:hanging="614"/>
            </w:pPr>
            <w:r>
              <w:rPr>
                <w:spacing w:val="-1"/>
              </w:rPr>
              <w:t>河南华维星电科技有</w:t>
            </w:r>
            <w:r>
              <w:rPr>
                <w:spacing w:val="1"/>
              </w:rPr>
              <w:t xml:space="preserve"> </w:t>
            </w:r>
            <w:r>
              <w:rPr>
                <w:spacing w:val="-5"/>
              </w:rPr>
              <w:t>限公司</w:t>
            </w:r>
          </w:p>
        </w:tc>
        <w:tc>
          <w:tcPr>
            <w:tcW w:w="1958" w:type="dxa"/>
            <w:shd w:val="clear" w:color="auto" w:fill="C0C0C0"/>
            <w:vAlign w:val="top"/>
          </w:tcPr>
          <w:p w14:paraId="469D0E6A">
            <w:pPr>
              <w:pStyle w:val="5"/>
              <w:spacing w:before="67" w:line="183" w:lineRule="auto"/>
              <w:ind w:left="483" w:right="71" w:hanging="400"/>
            </w:pPr>
            <w:r>
              <w:rPr>
                <w:spacing w:val="-1"/>
              </w:rPr>
              <w:t>河南省赢普智能化工</w:t>
            </w:r>
            <w:r>
              <w:rPr>
                <w:spacing w:val="1"/>
              </w:rPr>
              <w:t xml:space="preserve"> </w:t>
            </w:r>
            <w:r>
              <w:rPr>
                <w:spacing w:val="-2"/>
              </w:rPr>
              <w:t>程有限公司</w:t>
            </w:r>
          </w:p>
        </w:tc>
      </w:tr>
      <w:tr w14:paraId="75C43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trPr>
        <w:tc>
          <w:tcPr>
            <w:tcW w:w="7820" w:type="dxa"/>
            <w:vAlign w:val="top"/>
          </w:tcPr>
          <w:p w14:paraId="66192438">
            <w:pPr>
              <w:pStyle w:val="5"/>
              <w:spacing w:before="64" w:line="184" w:lineRule="auto"/>
              <w:ind w:left="46"/>
            </w:pPr>
            <w:r>
              <w:rPr>
                <w:spacing w:val="-7"/>
              </w:rPr>
              <w:t>5、培训方案（6分）(6分)</w:t>
            </w:r>
          </w:p>
          <w:p w14:paraId="6FD3FBA7">
            <w:pPr>
              <w:pStyle w:val="5"/>
              <w:spacing w:before="1" w:line="184" w:lineRule="auto"/>
              <w:ind w:left="56" w:right="175" w:hanging="14"/>
            </w:pPr>
            <w:r>
              <w:t>针对本项目投标人提供的培训方案、提供多样化培训方式、提供现</w:t>
            </w:r>
            <w:r>
              <w:rPr>
                <w:spacing w:val="-1"/>
              </w:rPr>
              <w:t>场培训服务，合理性</w:t>
            </w:r>
            <w:r>
              <w:t xml:space="preserve"> </w:t>
            </w:r>
            <w:r>
              <w:rPr>
                <w:spacing w:val="-4"/>
              </w:rPr>
              <w:t>、规范性、实用性等进行综合评分：</w:t>
            </w:r>
          </w:p>
          <w:p w14:paraId="202544CC">
            <w:pPr>
              <w:pStyle w:val="5"/>
              <w:spacing w:line="184" w:lineRule="auto"/>
              <w:ind w:left="57"/>
            </w:pPr>
            <w:r>
              <w:rPr>
                <w:spacing w:val="-2"/>
              </w:rPr>
              <w:t>1、培训方案设计合理，描述详尽，符合要求，具有完备的流程和管</w:t>
            </w:r>
            <w:r>
              <w:rPr>
                <w:spacing w:val="-3"/>
              </w:rPr>
              <w:t>理制度，得6分；</w:t>
            </w:r>
          </w:p>
          <w:p w14:paraId="3377CDEB">
            <w:pPr>
              <w:pStyle w:val="5"/>
              <w:spacing w:before="1" w:line="180" w:lineRule="auto"/>
              <w:ind w:left="41" w:right="282" w:firstLine="3"/>
            </w:pPr>
            <w:r>
              <w:t>2、培训方案设计相对合理，描述一般，基</w:t>
            </w:r>
            <w:r>
              <w:rPr>
                <w:spacing w:val="-1"/>
              </w:rPr>
              <w:t>本符合要求，有基本的流程和管理制度，得</w:t>
            </w:r>
            <w:r>
              <w:t xml:space="preserve"> </w:t>
            </w:r>
            <w:r>
              <w:rPr>
                <w:spacing w:val="-13"/>
              </w:rPr>
              <w:t>4分；</w:t>
            </w:r>
          </w:p>
          <w:p w14:paraId="50E9638A">
            <w:pPr>
              <w:pStyle w:val="5"/>
              <w:spacing w:line="201" w:lineRule="auto"/>
              <w:ind w:left="46"/>
            </w:pPr>
            <w:r>
              <w:rPr>
                <w:spacing w:val="-4"/>
              </w:rPr>
              <w:t>3、培训方案设计一般，描述不详细，可操作性差,流程不完备，得2分；</w:t>
            </w:r>
          </w:p>
          <w:p w14:paraId="7DEA1B35">
            <w:pPr>
              <w:pStyle w:val="5"/>
              <w:spacing w:before="1" w:line="167" w:lineRule="auto"/>
              <w:ind w:left="41"/>
            </w:pPr>
            <w:r>
              <w:rPr>
                <w:spacing w:val="-6"/>
              </w:rPr>
              <w:t>4、缺项得0分。</w:t>
            </w:r>
          </w:p>
        </w:tc>
        <w:tc>
          <w:tcPr>
            <w:tcW w:w="1953" w:type="dxa"/>
            <w:vAlign w:val="top"/>
          </w:tcPr>
          <w:p w14:paraId="5D162849">
            <w:pPr>
              <w:spacing w:line="342" w:lineRule="auto"/>
              <w:rPr>
                <w:rFonts w:ascii="Arial"/>
                <w:sz w:val="21"/>
              </w:rPr>
            </w:pPr>
          </w:p>
          <w:p w14:paraId="115731A6">
            <w:pPr>
              <w:spacing w:line="343" w:lineRule="auto"/>
              <w:rPr>
                <w:rFonts w:ascii="Arial"/>
                <w:sz w:val="21"/>
              </w:rPr>
            </w:pPr>
          </w:p>
          <w:p w14:paraId="0B8F85C3">
            <w:pPr>
              <w:pStyle w:val="5"/>
              <w:spacing w:before="65" w:line="288" w:lineRule="exact"/>
              <w:ind w:left="933"/>
            </w:pPr>
            <w:r>
              <w:rPr>
                <w:position w:val="2"/>
              </w:rPr>
              <w:t>4</w:t>
            </w:r>
          </w:p>
        </w:tc>
        <w:tc>
          <w:tcPr>
            <w:tcW w:w="1954" w:type="dxa"/>
            <w:vAlign w:val="top"/>
          </w:tcPr>
          <w:p w14:paraId="6060C66A">
            <w:pPr>
              <w:spacing w:line="342" w:lineRule="auto"/>
              <w:rPr>
                <w:rFonts w:ascii="Arial"/>
                <w:sz w:val="21"/>
              </w:rPr>
            </w:pPr>
          </w:p>
          <w:p w14:paraId="246D9606">
            <w:pPr>
              <w:spacing w:line="343" w:lineRule="auto"/>
              <w:rPr>
                <w:rFonts w:ascii="Arial"/>
                <w:sz w:val="21"/>
              </w:rPr>
            </w:pPr>
          </w:p>
          <w:p w14:paraId="6D20CCB7">
            <w:pPr>
              <w:pStyle w:val="5"/>
              <w:spacing w:before="65" w:line="288" w:lineRule="exact"/>
              <w:ind w:left="935"/>
            </w:pPr>
            <w:r>
              <w:rPr>
                <w:position w:val="2"/>
              </w:rPr>
              <w:t>4</w:t>
            </w:r>
          </w:p>
        </w:tc>
        <w:tc>
          <w:tcPr>
            <w:tcW w:w="1954" w:type="dxa"/>
            <w:vAlign w:val="top"/>
          </w:tcPr>
          <w:p w14:paraId="420E02BA">
            <w:pPr>
              <w:spacing w:line="342" w:lineRule="auto"/>
              <w:rPr>
                <w:rFonts w:ascii="Arial"/>
                <w:sz w:val="21"/>
              </w:rPr>
            </w:pPr>
          </w:p>
          <w:p w14:paraId="09F260D1">
            <w:pPr>
              <w:spacing w:line="343" w:lineRule="auto"/>
              <w:rPr>
                <w:rFonts w:ascii="Arial"/>
                <w:sz w:val="21"/>
              </w:rPr>
            </w:pPr>
          </w:p>
          <w:p w14:paraId="7EA76BD1">
            <w:pPr>
              <w:pStyle w:val="5"/>
              <w:spacing w:before="65" w:line="288" w:lineRule="exact"/>
              <w:ind w:left="936"/>
            </w:pPr>
            <w:r>
              <w:rPr>
                <w:position w:val="2"/>
              </w:rPr>
              <w:t>4</w:t>
            </w:r>
          </w:p>
        </w:tc>
        <w:tc>
          <w:tcPr>
            <w:tcW w:w="1958" w:type="dxa"/>
            <w:vAlign w:val="top"/>
          </w:tcPr>
          <w:p w14:paraId="1F43E5F0">
            <w:pPr>
              <w:spacing w:line="342" w:lineRule="auto"/>
              <w:rPr>
                <w:rFonts w:ascii="Arial"/>
                <w:sz w:val="21"/>
              </w:rPr>
            </w:pPr>
          </w:p>
          <w:p w14:paraId="6326B2C1">
            <w:pPr>
              <w:spacing w:line="343" w:lineRule="auto"/>
              <w:rPr>
                <w:rFonts w:ascii="Arial"/>
                <w:sz w:val="21"/>
              </w:rPr>
            </w:pPr>
          </w:p>
          <w:p w14:paraId="2D3FE769">
            <w:pPr>
              <w:pStyle w:val="5"/>
              <w:spacing w:before="65" w:line="288" w:lineRule="exact"/>
              <w:ind w:left="937"/>
            </w:pPr>
            <w:r>
              <w:rPr>
                <w:position w:val="2"/>
              </w:rPr>
              <w:t>4</w:t>
            </w:r>
          </w:p>
        </w:tc>
      </w:tr>
      <w:tr w14:paraId="23055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6" w:hRule="atLeast"/>
        </w:trPr>
        <w:tc>
          <w:tcPr>
            <w:tcW w:w="7820" w:type="dxa"/>
            <w:vAlign w:val="top"/>
          </w:tcPr>
          <w:p w14:paraId="1DC9AEA0">
            <w:pPr>
              <w:pStyle w:val="5"/>
              <w:spacing w:before="68" w:line="185" w:lineRule="auto"/>
              <w:ind w:left="44"/>
            </w:pPr>
            <w:r>
              <w:rPr>
                <w:spacing w:val="-6"/>
              </w:rPr>
              <w:t>6、安全管理方案（6分）(6分)</w:t>
            </w:r>
          </w:p>
          <w:p w14:paraId="13400370">
            <w:pPr>
              <w:pStyle w:val="5"/>
              <w:spacing w:before="1" w:line="184" w:lineRule="auto"/>
              <w:ind w:left="41" w:right="175"/>
            </w:pPr>
            <w:r>
              <w:t>针对项目实施过程中的安全管理，包含安全体系建设、技术防护措</w:t>
            </w:r>
            <w:r>
              <w:rPr>
                <w:spacing w:val="-1"/>
              </w:rPr>
              <w:t>施、实施保障等，根</w:t>
            </w:r>
            <w:r>
              <w:t xml:space="preserve"> </w:t>
            </w:r>
            <w:r>
              <w:rPr>
                <w:spacing w:val="-2"/>
              </w:rPr>
              <w:t>据方案及措施是否具有针对性、合理性进行综</w:t>
            </w:r>
            <w:r>
              <w:rPr>
                <w:spacing w:val="-3"/>
              </w:rPr>
              <w:t>合打分：</w:t>
            </w:r>
          </w:p>
          <w:p w14:paraId="65A1A59A">
            <w:pPr>
              <w:pStyle w:val="5"/>
              <w:spacing w:line="184" w:lineRule="auto"/>
              <w:ind w:left="57"/>
            </w:pPr>
            <w:r>
              <w:rPr>
                <w:spacing w:val="-3"/>
              </w:rPr>
              <w:t>1、投标人安全管理方案措施合理、可行，符合实际情况的得6分；</w:t>
            </w:r>
          </w:p>
          <w:p w14:paraId="2C9BA7EB">
            <w:pPr>
              <w:pStyle w:val="5"/>
              <w:spacing w:line="184" w:lineRule="auto"/>
              <w:ind w:left="45"/>
            </w:pPr>
            <w:r>
              <w:rPr>
                <w:spacing w:val="-3"/>
              </w:rPr>
              <w:t>2、投标人安全管理方案措施较合理、可行，得4分；</w:t>
            </w:r>
          </w:p>
          <w:p w14:paraId="529974D4">
            <w:pPr>
              <w:pStyle w:val="5"/>
              <w:spacing w:line="186" w:lineRule="auto"/>
              <w:ind w:left="46"/>
            </w:pPr>
            <w:r>
              <w:rPr>
                <w:spacing w:val="-3"/>
              </w:rPr>
              <w:t>3、安全管理方案措施合理可行性一般，得2分；</w:t>
            </w:r>
          </w:p>
          <w:p w14:paraId="757905AE">
            <w:pPr>
              <w:pStyle w:val="5"/>
              <w:spacing w:line="171" w:lineRule="auto"/>
              <w:ind w:left="41"/>
            </w:pPr>
            <w:r>
              <w:rPr>
                <w:spacing w:val="-6"/>
              </w:rPr>
              <w:t>4、缺项得0分。</w:t>
            </w:r>
          </w:p>
        </w:tc>
        <w:tc>
          <w:tcPr>
            <w:tcW w:w="1953" w:type="dxa"/>
            <w:vAlign w:val="top"/>
          </w:tcPr>
          <w:p w14:paraId="01F42F4B">
            <w:pPr>
              <w:spacing w:line="295" w:lineRule="auto"/>
              <w:rPr>
                <w:rFonts w:ascii="Arial"/>
                <w:sz w:val="21"/>
              </w:rPr>
            </w:pPr>
          </w:p>
          <w:p w14:paraId="53AAE4A0">
            <w:pPr>
              <w:spacing w:line="296" w:lineRule="auto"/>
              <w:rPr>
                <w:rFonts w:ascii="Arial"/>
                <w:sz w:val="21"/>
              </w:rPr>
            </w:pPr>
          </w:p>
          <w:p w14:paraId="1DA1F172">
            <w:pPr>
              <w:pStyle w:val="5"/>
              <w:spacing w:before="65" w:line="288" w:lineRule="exact"/>
              <w:ind w:left="933"/>
            </w:pPr>
            <w:r>
              <w:rPr>
                <w:position w:val="2"/>
              </w:rPr>
              <w:t>4</w:t>
            </w:r>
          </w:p>
        </w:tc>
        <w:tc>
          <w:tcPr>
            <w:tcW w:w="1954" w:type="dxa"/>
            <w:vAlign w:val="top"/>
          </w:tcPr>
          <w:p w14:paraId="1EE09DFE">
            <w:pPr>
              <w:spacing w:line="295" w:lineRule="auto"/>
              <w:rPr>
                <w:rFonts w:ascii="Arial"/>
                <w:sz w:val="21"/>
              </w:rPr>
            </w:pPr>
          </w:p>
          <w:p w14:paraId="5ED7C365">
            <w:pPr>
              <w:spacing w:line="296" w:lineRule="auto"/>
              <w:rPr>
                <w:rFonts w:ascii="Arial"/>
                <w:sz w:val="21"/>
              </w:rPr>
            </w:pPr>
          </w:p>
          <w:p w14:paraId="10AB9AAA">
            <w:pPr>
              <w:pStyle w:val="5"/>
              <w:spacing w:before="65" w:line="288" w:lineRule="exact"/>
              <w:ind w:left="935"/>
            </w:pPr>
            <w:r>
              <w:rPr>
                <w:position w:val="2"/>
              </w:rPr>
              <w:t>4</w:t>
            </w:r>
          </w:p>
        </w:tc>
        <w:tc>
          <w:tcPr>
            <w:tcW w:w="1954" w:type="dxa"/>
            <w:vAlign w:val="top"/>
          </w:tcPr>
          <w:p w14:paraId="46A52A50">
            <w:pPr>
              <w:spacing w:line="295" w:lineRule="auto"/>
              <w:rPr>
                <w:rFonts w:ascii="Arial"/>
                <w:sz w:val="21"/>
              </w:rPr>
            </w:pPr>
          </w:p>
          <w:p w14:paraId="60AA899C">
            <w:pPr>
              <w:spacing w:line="296" w:lineRule="auto"/>
              <w:rPr>
                <w:rFonts w:ascii="Arial"/>
                <w:sz w:val="21"/>
              </w:rPr>
            </w:pPr>
          </w:p>
          <w:p w14:paraId="5A368312">
            <w:pPr>
              <w:pStyle w:val="5"/>
              <w:spacing w:before="65" w:line="288" w:lineRule="exact"/>
              <w:ind w:left="936"/>
            </w:pPr>
            <w:r>
              <w:rPr>
                <w:position w:val="2"/>
              </w:rPr>
              <w:t>4</w:t>
            </w:r>
          </w:p>
        </w:tc>
        <w:tc>
          <w:tcPr>
            <w:tcW w:w="1958" w:type="dxa"/>
            <w:vAlign w:val="top"/>
          </w:tcPr>
          <w:p w14:paraId="24F3A6B0">
            <w:pPr>
              <w:spacing w:line="295" w:lineRule="auto"/>
              <w:rPr>
                <w:rFonts w:ascii="Arial"/>
                <w:sz w:val="21"/>
              </w:rPr>
            </w:pPr>
          </w:p>
          <w:p w14:paraId="1F5EF870">
            <w:pPr>
              <w:spacing w:line="296" w:lineRule="auto"/>
              <w:rPr>
                <w:rFonts w:ascii="Arial"/>
                <w:sz w:val="21"/>
              </w:rPr>
            </w:pPr>
          </w:p>
          <w:p w14:paraId="38040AC5">
            <w:pPr>
              <w:pStyle w:val="5"/>
              <w:spacing w:before="65" w:line="288" w:lineRule="exact"/>
              <w:ind w:left="937"/>
            </w:pPr>
            <w:r>
              <w:rPr>
                <w:position w:val="2"/>
              </w:rPr>
              <w:t>4</w:t>
            </w:r>
          </w:p>
        </w:tc>
      </w:tr>
      <w:tr w14:paraId="7055A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820" w:type="dxa"/>
            <w:vAlign w:val="top"/>
          </w:tcPr>
          <w:p w14:paraId="4991B5F7">
            <w:pPr>
              <w:pStyle w:val="5"/>
              <w:spacing w:before="73" w:line="181" w:lineRule="auto"/>
              <w:ind w:left="3618"/>
            </w:pPr>
            <w:r>
              <w:rPr>
                <w:spacing w:val="-3"/>
              </w:rPr>
              <w:t>总得分</w:t>
            </w:r>
          </w:p>
        </w:tc>
        <w:tc>
          <w:tcPr>
            <w:tcW w:w="1953" w:type="dxa"/>
            <w:vAlign w:val="top"/>
          </w:tcPr>
          <w:p w14:paraId="6E937E6D">
            <w:pPr>
              <w:pStyle w:val="5"/>
              <w:spacing w:before="64" w:line="190" w:lineRule="auto"/>
              <w:ind w:left="889"/>
            </w:pPr>
            <w:r>
              <w:rPr>
                <w:spacing w:val="-7"/>
              </w:rPr>
              <w:t>65</w:t>
            </w:r>
          </w:p>
        </w:tc>
        <w:tc>
          <w:tcPr>
            <w:tcW w:w="1954" w:type="dxa"/>
            <w:vAlign w:val="top"/>
          </w:tcPr>
          <w:p w14:paraId="38D8D79A">
            <w:pPr>
              <w:pStyle w:val="5"/>
              <w:spacing w:before="64" w:line="190" w:lineRule="auto"/>
              <w:ind w:left="824"/>
            </w:pPr>
            <w:r>
              <w:rPr>
                <w:spacing w:val="-15"/>
              </w:rPr>
              <w:t>54.5</w:t>
            </w:r>
          </w:p>
        </w:tc>
        <w:tc>
          <w:tcPr>
            <w:tcW w:w="1954" w:type="dxa"/>
            <w:vAlign w:val="top"/>
          </w:tcPr>
          <w:p w14:paraId="6AE2B0B8">
            <w:pPr>
              <w:pStyle w:val="5"/>
              <w:spacing w:before="64" w:line="190" w:lineRule="auto"/>
              <w:ind w:left="895"/>
            </w:pPr>
            <w:r>
              <w:rPr>
                <w:spacing w:val="-7"/>
              </w:rPr>
              <w:t>51</w:t>
            </w:r>
          </w:p>
        </w:tc>
        <w:tc>
          <w:tcPr>
            <w:tcW w:w="1958" w:type="dxa"/>
            <w:vAlign w:val="top"/>
          </w:tcPr>
          <w:p w14:paraId="68E0F952">
            <w:pPr>
              <w:pStyle w:val="5"/>
              <w:spacing w:before="64" w:line="190" w:lineRule="auto"/>
              <w:ind w:left="825"/>
            </w:pPr>
            <w:r>
              <w:rPr>
                <w:spacing w:val="-15"/>
              </w:rPr>
              <w:t>57.5</w:t>
            </w:r>
          </w:p>
        </w:tc>
      </w:tr>
    </w:tbl>
    <w:p w14:paraId="3E80D8C4">
      <w:pPr>
        <w:rPr>
          <w:rFonts w:ascii="宋体" w:hAnsi="宋体" w:eastAsia="宋体" w:cs="宋体"/>
          <w:sz w:val="20"/>
          <w:szCs w:val="20"/>
        </w:rPr>
      </w:pPr>
      <w:r>
        <w:rPr>
          <w:rFonts w:ascii="宋体" w:hAnsi="宋体" w:eastAsia="宋体" w:cs="宋体"/>
          <w:sz w:val="20"/>
          <w:szCs w:val="20"/>
        </w:rPr>
        <w:br w:type="page"/>
      </w:r>
    </w:p>
    <w:p w14:paraId="1F9DB2A6">
      <w:pPr>
        <w:spacing w:line="292" w:lineRule="auto"/>
        <w:rPr>
          <w:rFonts w:ascii="Arial"/>
          <w:sz w:val="21"/>
        </w:rPr>
      </w:pPr>
    </w:p>
    <w:p w14:paraId="56B6318F">
      <w:pPr>
        <w:spacing w:before="91" w:line="208" w:lineRule="auto"/>
        <w:ind w:left="6857"/>
        <w:outlineLvl w:val="0"/>
        <w:rPr>
          <w:rFonts w:ascii="宋体" w:hAnsi="宋体" w:eastAsia="宋体" w:cs="宋体"/>
          <w:sz w:val="28"/>
          <w:szCs w:val="28"/>
        </w:rPr>
      </w:pPr>
      <w:r>
        <w:rPr>
          <w:rFonts w:ascii="宋体" w:hAnsi="宋体" w:eastAsia="宋体" w:cs="宋体"/>
          <w:b/>
          <w:bCs/>
          <w:spacing w:val="-5"/>
          <w:sz w:val="28"/>
          <w:szCs w:val="28"/>
        </w:rPr>
        <w:t>专家个人评分表</w:t>
      </w:r>
    </w:p>
    <w:p w14:paraId="08F5B909">
      <w:pPr>
        <w:spacing w:before="192" w:line="207" w:lineRule="auto"/>
        <w:ind w:left="55"/>
        <w:rPr>
          <w:rFonts w:ascii="宋体" w:hAnsi="宋体" w:eastAsia="宋体" w:cs="宋体"/>
          <w:sz w:val="20"/>
          <w:szCs w:val="20"/>
        </w:rPr>
      </w:pPr>
      <w:r>
        <w:rPr>
          <w:rFonts w:ascii="宋体" w:hAnsi="宋体" w:eastAsia="宋体" w:cs="宋体"/>
          <w:spacing w:val="-7"/>
          <w:sz w:val="20"/>
          <w:szCs w:val="20"/>
        </w:rPr>
        <w:t>项目编号:平公资采2025875号</w:t>
      </w:r>
    </w:p>
    <w:p w14:paraId="62B0EECC">
      <w:pPr>
        <w:spacing w:before="54" w:line="208" w:lineRule="auto"/>
        <w:ind w:left="55"/>
        <w:rPr>
          <w:rFonts w:ascii="宋体" w:hAnsi="宋体" w:eastAsia="宋体" w:cs="宋体"/>
          <w:sz w:val="20"/>
          <w:szCs w:val="20"/>
        </w:rPr>
      </w:pPr>
      <w:r>
        <w:rPr>
          <w:rFonts w:ascii="宋体" w:hAnsi="宋体" w:eastAsia="宋体" w:cs="宋体"/>
          <w:spacing w:val="-2"/>
          <w:sz w:val="20"/>
          <w:szCs w:val="20"/>
        </w:rPr>
        <w:t>项目名称:【平公资采2025875号】叶县教育体育局叶县县高南校区国家教育考试标</w:t>
      </w:r>
      <w:r>
        <w:rPr>
          <w:rFonts w:ascii="宋体" w:hAnsi="宋体" w:eastAsia="宋体" w:cs="宋体"/>
          <w:spacing w:val="-3"/>
          <w:sz w:val="20"/>
          <w:szCs w:val="20"/>
        </w:rPr>
        <w:t>准化考点系统升级改造项目</w:t>
      </w:r>
    </w:p>
    <w:p w14:paraId="2BD13DC4">
      <w:pPr>
        <w:spacing w:line="77" w:lineRule="exact"/>
      </w:pPr>
    </w:p>
    <w:tbl>
      <w:tblPr>
        <w:tblStyle w:val="4"/>
        <w:tblW w:w="15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0"/>
        <w:gridCol w:w="1953"/>
        <w:gridCol w:w="1954"/>
        <w:gridCol w:w="1954"/>
        <w:gridCol w:w="1958"/>
      </w:tblGrid>
      <w:tr w14:paraId="3B12C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820" w:type="dxa"/>
            <w:shd w:val="clear" w:color="auto" w:fill="C0C0C0"/>
            <w:vAlign w:val="top"/>
          </w:tcPr>
          <w:p w14:paraId="31A8D729">
            <w:pPr>
              <w:pStyle w:val="5"/>
              <w:spacing w:before="169" w:line="206" w:lineRule="auto"/>
              <w:ind w:left="3716"/>
            </w:pPr>
            <w:r>
              <w:rPr>
                <w:spacing w:val="-3"/>
              </w:rPr>
              <w:t>项目</w:t>
            </w:r>
          </w:p>
        </w:tc>
        <w:tc>
          <w:tcPr>
            <w:tcW w:w="1953" w:type="dxa"/>
            <w:shd w:val="clear" w:color="auto" w:fill="C0C0C0"/>
            <w:vAlign w:val="top"/>
          </w:tcPr>
          <w:p w14:paraId="2F3AC40F">
            <w:pPr>
              <w:pStyle w:val="5"/>
              <w:spacing w:before="67" w:line="183" w:lineRule="auto"/>
              <w:ind w:left="484" w:right="70" w:hanging="405"/>
            </w:pPr>
            <w:r>
              <w:rPr>
                <w:spacing w:val="-1"/>
              </w:rPr>
              <w:t>河南海泰天成信息系</w:t>
            </w:r>
            <w:r>
              <w:rPr>
                <w:spacing w:val="1"/>
              </w:rPr>
              <w:t xml:space="preserve"> </w:t>
            </w:r>
            <w:r>
              <w:rPr>
                <w:spacing w:val="-3"/>
              </w:rPr>
              <w:t>统有限公司</w:t>
            </w:r>
          </w:p>
        </w:tc>
        <w:tc>
          <w:tcPr>
            <w:tcW w:w="1954" w:type="dxa"/>
            <w:shd w:val="clear" w:color="auto" w:fill="C0C0C0"/>
            <w:vAlign w:val="top"/>
          </w:tcPr>
          <w:p w14:paraId="36EEC34E">
            <w:pPr>
              <w:pStyle w:val="5"/>
              <w:spacing w:before="69" w:line="182" w:lineRule="auto"/>
              <w:ind w:left="695" w:right="69" w:hanging="614"/>
            </w:pPr>
            <w:r>
              <w:rPr>
                <w:spacing w:val="-1"/>
              </w:rPr>
              <w:t>河南则辰工程科技有</w:t>
            </w:r>
            <w:r>
              <w:rPr>
                <w:spacing w:val="1"/>
              </w:rPr>
              <w:t xml:space="preserve"> </w:t>
            </w:r>
            <w:r>
              <w:rPr>
                <w:spacing w:val="-5"/>
              </w:rPr>
              <w:t>限公司</w:t>
            </w:r>
          </w:p>
        </w:tc>
        <w:tc>
          <w:tcPr>
            <w:tcW w:w="1954" w:type="dxa"/>
            <w:shd w:val="clear" w:color="auto" w:fill="C0C0C0"/>
            <w:vAlign w:val="top"/>
          </w:tcPr>
          <w:p w14:paraId="751B8FB1">
            <w:pPr>
              <w:pStyle w:val="5"/>
              <w:spacing w:before="69" w:line="182" w:lineRule="auto"/>
              <w:ind w:left="696" w:right="68" w:hanging="614"/>
            </w:pPr>
            <w:r>
              <w:rPr>
                <w:spacing w:val="-1"/>
              </w:rPr>
              <w:t>河南华维星电科技有</w:t>
            </w:r>
            <w:r>
              <w:rPr>
                <w:spacing w:val="1"/>
              </w:rPr>
              <w:t xml:space="preserve"> </w:t>
            </w:r>
            <w:r>
              <w:rPr>
                <w:spacing w:val="-5"/>
              </w:rPr>
              <w:t>限公司</w:t>
            </w:r>
          </w:p>
        </w:tc>
        <w:tc>
          <w:tcPr>
            <w:tcW w:w="1958" w:type="dxa"/>
            <w:shd w:val="clear" w:color="auto" w:fill="C0C0C0"/>
            <w:vAlign w:val="top"/>
          </w:tcPr>
          <w:p w14:paraId="784273AA">
            <w:pPr>
              <w:pStyle w:val="5"/>
              <w:spacing w:before="67" w:line="183" w:lineRule="auto"/>
              <w:ind w:left="483" w:right="71" w:hanging="400"/>
            </w:pPr>
            <w:r>
              <w:rPr>
                <w:spacing w:val="-1"/>
              </w:rPr>
              <w:t>河南省赢普智能化工</w:t>
            </w:r>
            <w:r>
              <w:rPr>
                <w:spacing w:val="1"/>
              </w:rPr>
              <w:t xml:space="preserve"> </w:t>
            </w:r>
            <w:r>
              <w:rPr>
                <w:spacing w:val="-2"/>
              </w:rPr>
              <w:t>程有限公司</w:t>
            </w:r>
          </w:p>
        </w:tc>
      </w:tr>
      <w:tr w14:paraId="3DFFE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820" w:type="dxa"/>
            <w:vAlign w:val="top"/>
          </w:tcPr>
          <w:p w14:paraId="4BB46102">
            <w:pPr>
              <w:pStyle w:val="5"/>
              <w:spacing w:before="65" w:line="180" w:lineRule="auto"/>
              <w:ind w:left="45"/>
            </w:pPr>
            <w:r>
              <w:rPr>
                <w:spacing w:val="-7"/>
              </w:rPr>
              <w:t>一、综合部分（共计10分）(10分)</w:t>
            </w:r>
          </w:p>
        </w:tc>
        <w:tc>
          <w:tcPr>
            <w:tcW w:w="1953" w:type="dxa"/>
            <w:vAlign w:val="top"/>
          </w:tcPr>
          <w:p w14:paraId="184A660A">
            <w:pPr>
              <w:pStyle w:val="5"/>
              <w:spacing w:before="153" w:line="106" w:lineRule="exact"/>
              <w:ind w:left="941"/>
            </w:pPr>
            <w:r>
              <w:rPr>
                <w:position w:val="-4"/>
              </w:rPr>
              <w:t>-</w:t>
            </w:r>
          </w:p>
        </w:tc>
        <w:tc>
          <w:tcPr>
            <w:tcW w:w="1954" w:type="dxa"/>
            <w:vAlign w:val="top"/>
          </w:tcPr>
          <w:p w14:paraId="1D58E1D1">
            <w:pPr>
              <w:pStyle w:val="5"/>
              <w:spacing w:before="153" w:line="106" w:lineRule="exact"/>
              <w:ind w:left="943"/>
            </w:pPr>
            <w:r>
              <w:rPr>
                <w:position w:val="-4"/>
              </w:rPr>
              <w:t>-</w:t>
            </w:r>
          </w:p>
        </w:tc>
        <w:tc>
          <w:tcPr>
            <w:tcW w:w="1954" w:type="dxa"/>
            <w:vAlign w:val="top"/>
          </w:tcPr>
          <w:p w14:paraId="6BA5CD5C">
            <w:pPr>
              <w:pStyle w:val="5"/>
              <w:spacing w:before="153" w:line="106" w:lineRule="exact"/>
              <w:ind w:left="944"/>
            </w:pPr>
            <w:r>
              <w:rPr>
                <w:position w:val="-4"/>
              </w:rPr>
              <w:t>-</w:t>
            </w:r>
          </w:p>
        </w:tc>
        <w:tc>
          <w:tcPr>
            <w:tcW w:w="1958" w:type="dxa"/>
            <w:vAlign w:val="top"/>
          </w:tcPr>
          <w:p w14:paraId="1448FDEA">
            <w:pPr>
              <w:pStyle w:val="5"/>
              <w:spacing w:before="153" w:line="106" w:lineRule="exact"/>
              <w:ind w:left="945"/>
            </w:pPr>
            <w:r>
              <w:rPr>
                <w:position w:val="-4"/>
              </w:rPr>
              <w:t>-</w:t>
            </w:r>
          </w:p>
        </w:tc>
      </w:tr>
      <w:tr w14:paraId="597DD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7820" w:type="dxa"/>
            <w:vAlign w:val="top"/>
          </w:tcPr>
          <w:p w14:paraId="6B959E9C">
            <w:pPr>
              <w:pStyle w:val="5"/>
              <w:spacing w:before="63" w:line="185" w:lineRule="auto"/>
              <w:ind w:left="57"/>
            </w:pPr>
            <w:r>
              <w:rPr>
                <w:spacing w:val="-7"/>
              </w:rPr>
              <w:t>1、售后服务方案（5分）(5分)</w:t>
            </w:r>
          </w:p>
          <w:p w14:paraId="29ABB041">
            <w:pPr>
              <w:pStyle w:val="5"/>
              <w:spacing w:before="1" w:line="184" w:lineRule="auto"/>
              <w:ind w:left="43" w:right="175" w:hanging="1"/>
            </w:pPr>
            <w:r>
              <w:t>根据售后服务的内容、形式、免费维修时间、解决质量或操作问题</w:t>
            </w:r>
            <w:r>
              <w:rPr>
                <w:spacing w:val="-1"/>
              </w:rPr>
              <w:t>的响应时间、解决方</w:t>
            </w:r>
            <w:r>
              <w:t xml:space="preserve"> </w:t>
            </w:r>
            <w:r>
              <w:rPr>
                <w:spacing w:val="-2"/>
              </w:rPr>
              <w:t>案（含应急突发事件）、维修技术人员配备等</w:t>
            </w:r>
            <w:r>
              <w:rPr>
                <w:spacing w:val="-3"/>
              </w:rPr>
              <w:t>进行打分：</w:t>
            </w:r>
          </w:p>
          <w:p w14:paraId="4C00E5E8">
            <w:pPr>
              <w:pStyle w:val="5"/>
              <w:spacing w:line="184" w:lineRule="auto"/>
              <w:ind w:left="57"/>
            </w:pPr>
            <w:r>
              <w:rPr>
                <w:spacing w:val="-3"/>
              </w:rPr>
              <w:t>1、方案详尽、合理、逻辑清晰、可行性程度高</w:t>
            </w:r>
            <w:r>
              <w:rPr>
                <w:spacing w:val="-4"/>
              </w:rPr>
              <w:t>的得5分；</w:t>
            </w:r>
          </w:p>
          <w:p w14:paraId="5325C608">
            <w:pPr>
              <w:pStyle w:val="5"/>
              <w:spacing w:line="184" w:lineRule="auto"/>
              <w:ind w:left="45"/>
            </w:pPr>
            <w:r>
              <w:rPr>
                <w:spacing w:val="-2"/>
              </w:rPr>
              <w:t>2、方案一般、但基本合理、逻辑较清晰、可行性程度一般的得4</w:t>
            </w:r>
            <w:r>
              <w:rPr>
                <w:spacing w:val="-3"/>
              </w:rPr>
              <w:t>分；</w:t>
            </w:r>
          </w:p>
          <w:p w14:paraId="30082AEF">
            <w:pPr>
              <w:pStyle w:val="5"/>
              <w:spacing w:line="186" w:lineRule="auto"/>
              <w:ind w:left="46"/>
            </w:pPr>
            <w:r>
              <w:rPr>
                <w:spacing w:val="-3"/>
              </w:rPr>
              <w:t>3、方案简单、不合理、逻辑混乱、可行性程度差的得2分；</w:t>
            </w:r>
          </w:p>
          <w:p w14:paraId="4E15204B">
            <w:pPr>
              <w:pStyle w:val="5"/>
              <w:spacing w:line="177" w:lineRule="auto"/>
              <w:ind w:left="41"/>
            </w:pPr>
            <w:r>
              <w:rPr>
                <w:spacing w:val="-6"/>
              </w:rPr>
              <w:t>4、缺项得0分。</w:t>
            </w:r>
          </w:p>
        </w:tc>
        <w:tc>
          <w:tcPr>
            <w:tcW w:w="1953" w:type="dxa"/>
            <w:vAlign w:val="top"/>
          </w:tcPr>
          <w:p w14:paraId="32E4A8D2">
            <w:pPr>
              <w:spacing w:line="293" w:lineRule="auto"/>
              <w:rPr>
                <w:rFonts w:ascii="Arial"/>
                <w:sz w:val="21"/>
              </w:rPr>
            </w:pPr>
          </w:p>
          <w:p w14:paraId="1764EEB0">
            <w:pPr>
              <w:spacing w:line="293" w:lineRule="auto"/>
              <w:rPr>
                <w:rFonts w:ascii="Arial"/>
                <w:sz w:val="21"/>
              </w:rPr>
            </w:pPr>
          </w:p>
          <w:p w14:paraId="2BE9B00B">
            <w:pPr>
              <w:pStyle w:val="5"/>
              <w:spacing w:before="65" w:line="286" w:lineRule="exact"/>
              <w:ind w:left="938"/>
            </w:pPr>
            <w:r>
              <w:rPr>
                <w:position w:val="2"/>
              </w:rPr>
              <w:t>5</w:t>
            </w:r>
          </w:p>
        </w:tc>
        <w:tc>
          <w:tcPr>
            <w:tcW w:w="1954" w:type="dxa"/>
            <w:vAlign w:val="top"/>
          </w:tcPr>
          <w:p w14:paraId="789929B1">
            <w:pPr>
              <w:spacing w:line="293" w:lineRule="auto"/>
              <w:rPr>
                <w:rFonts w:ascii="Arial"/>
                <w:sz w:val="21"/>
              </w:rPr>
            </w:pPr>
          </w:p>
          <w:p w14:paraId="18C5A23F">
            <w:pPr>
              <w:spacing w:line="293" w:lineRule="auto"/>
              <w:rPr>
                <w:rFonts w:ascii="Arial"/>
                <w:sz w:val="21"/>
              </w:rPr>
            </w:pPr>
          </w:p>
          <w:p w14:paraId="45D72B5D">
            <w:pPr>
              <w:pStyle w:val="5"/>
              <w:spacing w:before="65" w:line="288" w:lineRule="exact"/>
              <w:ind w:left="935"/>
            </w:pPr>
            <w:r>
              <w:rPr>
                <w:position w:val="2"/>
              </w:rPr>
              <w:t>4</w:t>
            </w:r>
          </w:p>
        </w:tc>
        <w:tc>
          <w:tcPr>
            <w:tcW w:w="1954" w:type="dxa"/>
            <w:vAlign w:val="top"/>
          </w:tcPr>
          <w:p w14:paraId="40D9CA53">
            <w:pPr>
              <w:spacing w:line="293" w:lineRule="auto"/>
              <w:rPr>
                <w:rFonts w:ascii="Arial"/>
                <w:sz w:val="21"/>
              </w:rPr>
            </w:pPr>
          </w:p>
          <w:p w14:paraId="6B33B6E9">
            <w:pPr>
              <w:spacing w:line="293" w:lineRule="auto"/>
              <w:rPr>
                <w:rFonts w:ascii="Arial"/>
                <w:sz w:val="21"/>
              </w:rPr>
            </w:pPr>
          </w:p>
          <w:p w14:paraId="5D967848">
            <w:pPr>
              <w:pStyle w:val="5"/>
              <w:spacing w:before="65" w:line="288" w:lineRule="exact"/>
              <w:ind w:left="936"/>
            </w:pPr>
            <w:r>
              <w:rPr>
                <w:position w:val="2"/>
              </w:rPr>
              <w:t>4</w:t>
            </w:r>
          </w:p>
        </w:tc>
        <w:tc>
          <w:tcPr>
            <w:tcW w:w="1958" w:type="dxa"/>
            <w:vAlign w:val="top"/>
          </w:tcPr>
          <w:p w14:paraId="77224FB0">
            <w:pPr>
              <w:spacing w:line="293" w:lineRule="auto"/>
              <w:rPr>
                <w:rFonts w:ascii="Arial"/>
                <w:sz w:val="21"/>
              </w:rPr>
            </w:pPr>
          </w:p>
          <w:p w14:paraId="4C09EC3B">
            <w:pPr>
              <w:spacing w:line="293" w:lineRule="auto"/>
              <w:rPr>
                <w:rFonts w:ascii="Arial"/>
                <w:sz w:val="21"/>
              </w:rPr>
            </w:pPr>
          </w:p>
          <w:p w14:paraId="56D1A1E5">
            <w:pPr>
              <w:pStyle w:val="5"/>
              <w:spacing w:before="65" w:line="288" w:lineRule="exact"/>
              <w:ind w:left="937"/>
            </w:pPr>
            <w:r>
              <w:rPr>
                <w:position w:val="2"/>
              </w:rPr>
              <w:t>4</w:t>
            </w:r>
          </w:p>
        </w:tc>
      </w:tr>
      <w:tr w14:paraId="6D58B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7820" w:type="dxa"/>
            <w:vAlign w:val="top"/>
          </w:tcPr>
          <w:p w14:paraId="010CCE9B">
            <w:pPr>
              <w:pStyle w:val="5"/>
              <w:spacing w:before="65" w:line="185" w:lineRule="auto"/>
              <w:ind w:left="45"/>
            </w:pPr>
            <w:r>
              <w:rPr>
                <w:spacing w:val="-6"/>
              </w:rPr>
              <w:t>2、落实绿色产品（2分）(2分)</w:t>
            </w:r>
          </w:p>
          <w:p w14:paraId="496B567B">
            <w:pPr>
              <w:pStyle w:val="5"/>
              <w:spacing w:before="1" w:line="184" w:lineRule="auto"/>
              <w:ind w:left="46" w:right="175" w:hanging="4"/>
            </w:pPr>
            <w:r>
              <w:t>所采购的货物在政府采购节能产品实施品目清单范围内，且具有国</w:t>
            </w:r>
            <w:r>
              <w:rPr>
                <w:spacing w:val="-1"/>
              </w:rPr>
              <w:t>家确定的认证机构出</w:t>
            </w:r>
            <w:r>
              <w:t xml:space="preserve"> </w:t>
            </w:r>
            <w:r>
              <w:rPr>
                <w:spacing w:val="-2"/>
              </w:rPr>
              <w:t>具的、处于有效期之内的节能产品的证明材料的得1分，如没有不得分。</w:t>
            </w:r>
          </w:p>
          <w:p w14:paraId="3BC5F5C8">
            <w:pPr>
              <w:pStyle w:val="5"/>
              <w:spacing w:line="196" w:lineRule="auto"/>
              <w:ind w:left="44" w:right="82" w:hanging="2"/>
            </w:pPr>
            <w:r>
              <w:t>所采购的货物在政府采购环境标志产品实施品目清单范围内，且具</w:t>
            </w:r>
            <w:r>
              <w:rPr>
                <w:spacing w:val="-1"/>
              </w:rPr>
              <w:t>有国家确定的认证机</w:t>
            </w:r>
            <w:r>
              <w:t xml:space="preserve">  构出具的、处于有效期之内的环境标志产品认</w:t>
            </w:r>
            <w:r>
              <w:rPr>
                <w:spacing w:val="-1"/>
              </w:rPr>
              <w:t>证证书的证明材料的得1分，如没有不得分</w:t>
            </w:r>
          </w:p>
          <w:p w14:paraId="019C6E04">
            <w:pPr>
              <w:pStyle w:val="5"/>
              <w:spacing w:before="99" w:line="69" w:lineRule="exact"/>
              <w:ind w:left="62"/>
            </w:pPr>
            <w:r>
              <w:t>。</w:t>
            </w:r>
          </w:p>
        </w:tc>
        <w:tc>
          <w:tcPr>
            <w:tcW w:w="1953" w:type="dxa"/>
            <w:vAlign w:val="top"/>
          </w:tcPr>
          <w:p w14:paraId="3F011CFD">
            <w:pPr>
              <w:spacing w:line="244" w:lineRule="auto"/>
              <w:rPr>
                <w:rFonts w:ascii="Arial"/>
                <w:sz w:val="21"/>
              </w:rPr>
            </w:pPr>
          </w:p>
          <w:p w14:paraId="6288AD9E">
            <w:pPr>
              <w:spacing w:line="244" w:lineRule="auto"/>
              <w:rPr>
                <w:rFonts w:ascii="Arial"/>
                <w:sz w:val="21"/>
              </w:rPr>
            </w:pPr>
          </w:p>
          <w:p w14:paraId="4554CB68">
            <w:pPr>
              <w:pStyle w:val="5"/>
              <w:spacing w:before="65" w:line="289" w:lineRule="exact"/>
              <w:ind w:left="936"/>
            </w:pPr>
            <w:r>
              <w:rPr>
                <w:position w:val="2"/>
              </w:rPr>
              <w:t>2</w:t>
            </w:r>
          </w:p>
        </w:tc>
        <w:tc>
          <w:tcPr>
            <w:tcW w:w="1954" w:type="dxa"/>
            <w:vAlign w:val="top"/>
          </w:tcPr>
          <w:p w14:paraId="7E63C60B">
            <w:pPr>
              <w:spacing w:line="244" w:lineRule="auto"/>
              <w:rPr>
                <w:rFonts w:ascii="Arial"/>
                <w:sz w:val="21"/>
              </w:rPr>
            </w:pPr>
          </w:p>
          <w:p w14:paraId="288D4BFC">
            <w:pPr>
              <w:spacing w:line="244" w:lineRule="auto"/>
              <w:rPr>
                <w:rFonts w:ascii="Arial"/>
                <w:sz w:val="21"/>
              </w:rPr>
            </w:pPr>
          </w:p>
          <w:p w14:paraId="6DC99220">
            <w:pPr>
              <w:pStyle w:val="5"/>
              <w:spacing w:before="65" w:line="287" w:lineRule="exact"/>
              <w:ind w:left="937"/>
            </w:pPr>
            <w:r>
              <w:rPr>
                <w:position w:val="2"/>
              </w:rPr>
              <w:t>0</w:t>
            </w:r>
          </w:p>
        </w:tc>
        <w:tc>
          <w:tcPr>
            <w:tcW w:w="1954" w:type="dxa"/>
            <w:vAlign w:val="top"/>
          </w:tcPr>
          <w:p w14:paraId="3100CF88">
            <w:pPr>
              <w:spacing w:line="244" w:lineRule="auto"/>
              <w:rPr>
                <w:rFonts w:ascii="Arial"/>
                <w:sz w:val="21"/>
              </w:rPr>
            </w:pPr>
          </w:p>
          <w:p w14:paraId="36C37042">
            <w:pPr>
              <w:spacing w:line="244" w:lineRule="auto"/>
              <w:rPr>
                <w:rFonts w:ascii="Arial"/>
                <w:sz w:val="21"/>
              </w:rPr>
            </w:pPr>
          </w:p>
          <w:p w14:paraId="78C8D02A">
            <w:pPr>
              <w:pStyle w:val="5"/>
              <w:spacing w:before="65" w:line="287" w:lineRule="exact"/>
              <w:ind w:left="938"/>
            </w:pPr>
            <w:r>
              <w:rPr>
                <w:position w:val="2"/>
              </w:rPr>
              <w:t>0</w:t>
            </w:r>
          </w:p>
        </w:tc>
        <w:tc>
          <w:tcPr>
            <w:tcW w:w="1958" w:type="dxa"/>
            <w:vAlign w:val="top"/>
          </w:tcPr>
          <w:p w14:paraId="31C6715A">
            <w:pPr>
              <w:spacing w:line="244" w:lineRule="auto"/>
              <w:rPr>
                <w:rFonts w:ascii="Arial"/>
                <w:sz w:val="21"/>
              </w:rPr>
            </w:pPr>
          </w:p>
          <w:p w14:paraId="3C2093F3">
            <w:pPr>
              <w:spacing w:line="244" w:lineRule="auto"/>
              <w:rPr>
                <w:rFonts w:ascii="Arial"/>
                <w:sz w:val="21"/>
              </w:rPr>
            </w:pPr>
          </w:p>
          <w:p w14:paraId="63CB3DC3">
            <w:pPr>
              <w:pStyle w:val="5"/>
              <w:spacing w:before="65" w:line="289" w:lineRule="exact"/>
              <w:ind w:left="952"/>
            </w:pPr>
            <w:r>
              <w:rPr>
                <w:position w:val="2"/>
              </w:rPr>
              <w:t>1</w:t>
            </w:r>
          </w:p>
        </w:tc>
      </w:tr>
      <w:tr w14:paraId="7E3CF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820" w:type="dxa"/>
            <w:vAlign w:val="top"/>
          </w:tcPr>
          <w:p w14:paraId="44065D0A">
            <w:pPr>
              <w:pStyle w:val="5"/>
              <w:spacing w:before="67" w:line="184" w:lineRule="auto"/>
              <w:ind w:left="46"/>
            </w:pPr>
            <w:r>
              <w:rPr>
                <w:spacing w:val="-8"/>
              </w:rPr>
              <w:t>3、业绩（3分）(3分)</w:t>
            </w:r>
          </w:p>
          <w:p w14:paraId="51DF4D17">
            <w:pPr>
              <w:pStyle w:val="5"/>
              <w:spacing w:line="181" w:lineRule="auto"/>
              <w:ind w:left="57" w:right="220" w:hanging="12"/>
            </w:pPr>
            <w:r>
              <w:rPr>
                <w:spacing w:val="-1"/>
              </w:rPr>
              <w:t>投标人自2022年1月1日以来类似项目业绩（时间</w:t>
            </w:r>
            <w:r>
              <w:rPr>
                <w:spacing w:val="-2"/>
              </w:rPr>
              <w:t>以合同签订日期为准），每提供一份得</w:t>
            </w:r>
            <w:r>
              <w:rPr>
                <w:spacing w:val="1"/>
              </w:rPr>
              <w:t xml:space="preserve"> </w:t>
            </w:r>
            <w:r>
              <w:rPr>
                <w:spacing w:val="-5"/>
              </w:rPr>
              <w:t>1.</w:t>
            </w:r>
            <w:r>
              <w:rPr>
                <w:spacing w:val="-41"/>
              </w:rPr>
              <w:t xml:space="preserve"> </w:t>
            </w:r>
            <w:r>
              <w:rPr>
                <w:spacing w:val="-5"/>
              </w:rPr>
              <w:t>5分，最多得3分（业绩证明材料须包含中标通知书、中标公告截图、合同）。</w:t>
            </w:r>
          </w:p>
        </w:tc>
        <w:tc>
          <w:tcPr>
            <w:tcW w:w="1953" w:type="dxa"/>
            <w:vAlign w:val="top"/>
          </w:tcPr>
          <w:p w14:paraId="26AB5F1A">
            <w:pPr>
              <w:pStyle w:val="5"/>
              <w:spacing w:before="257" w:line="287" w:lineRule="exact"/>
              <w:ind w:left="938"/>
            </w:pPr>
            <w:r>
              <w:rPr>
                <w:position w:val="2"/>
              </w:rPr>
              <w:t>3</w:t>
            </w:r>
          </w:p>
        </w:tc>
        <w:tc>
          <w:tcPr>
            <w:tcW w:w="1954" w:type="dxa"/>
            <w:vAlign w:val="top"/>
          </w:tcPr>
          <w:p w14:paraId="752F33E5">
            <w:pPr>
              <w:pStyle w:val="5"/>
              <w:spacing w:before="257" w:line="286" w:lineRule="exact"/>
              <w:ind w:left="880"/>
            </w:pPr>
            <w:r>
              <w:rPr>
                <w:spacing w:val="-17"/>
                <w:position w:val="2"/>
              </w:rPr>
              <w:t>1.5</w:t>
            </w:r>
          </w:p>
        </w:tc>
        <w:tc>
          <w:tcPr>
            <w:tcW w:w="1954" w:type="dxa"/>
            <w:vAlign w:val="top"/>
          </w:tcPr>
          <w:p w14:paraId="1B4F56D8">
            <w:pPr>
              <w:pStyle w:val="5"/>
              <w:spacing w:before="257" w:line="287" w:lineRule="exact"/>
              <w:ind w:left="941"/>
            </w:pPr>
            <w:r>
              <w:rPr>
                <w:position w:val="2"/>
              </w:rPr>
              <w:t>3</w:t>
            </w:r>
          </w:p>
        </w:tc>
        <w:tc>
          <w:tcPr>
            <w:tcW w:w="1958" w:type="dxa"/>
            <w:vAlign w:val="top"/>
          </w:tcPr>
          <w:p w14:paraId="13914E0A">
            <w:pPr>
              <w:pStyle w:val="5"/>
              <w:spacing w:before="257" w:line="286" w:lineRule="exact"/>
              <w:ind w:left="882"/>
            </w:pPr>
            <w:r>
              <w:rPr>
                <w:spacing w:val="-17"/>
                <w:position w:val="2"/>
              </w:rPr>
              <w:t>1.5</w:t>
            </w:r>
          </w:p>
        </w:tc>
      </w:tr>
      <w:tr w14:paraId="30A82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820" w:type="dxa"/>
            <w:vAlign w:val="top"/>
          </w:tcPr>
          <w:p w14:paraId="75C98BF6">
            <w:pPr>
              <w:pStyle w:val="5"/>
              <w:spacing w:before="68" w:line="177" w:lineRule="auto"/>
              <w:ind w:left="45"/>
            </w:pPr>
            <w:r>
              <w:rPr>
                <w:spacing w:val="-6"/>
              </w:rPr>
              <w:t>二、技术部分（共计60分）(60分)</w:t>
            </w:r>
          </w:p>
        </w:tc>
        <w:tc>
          <w:tcPr>
            <w:tcW w:w="1953" w:type="dxa"/>
            <w:vAlign w:val="top"/>
          </w:tcPr>
          <w:p w14:paraId="6038C8B1">
            <w:pPr>
              <w:pStyle w:val="5"/>
              <w:spacing w:before="157" w:line="103" w:lineRule="exact"/>
              <w:ind w:left="941"/>
            </w:pPr>
            <w:r>
              <w:rPr>
                <w:position w:val="-4"/>
              </w:rPr>
              <w:t>-</w:t>
            </w:r>
          </w:p>
        </w:tc>
        <w:tc>
          <w:tcPr>
            <w:tcW w:w="1954" w:type="dxa"/>
            <w:vAlign w:val="top"/>
          </w:tcPr>
          <w:p w14:paraId="4865DBBE">
            <w:pPr>
              <w:pStyle w:val="5"/>
              <w:spacing w:before="157" w:line="103" w:lineRule="exact"/>
              <w:ind w:left="943"/>
            </w:pPr>
            <w:r>
              <w:rPr>
                <w:position w:val="-4"/>
              </w:rPr>
              <w:t>-</w:t>
            </w:r>
          </w:p>
        </w:tc>
        <w:tc>
          <w:tcPr>
            <w:tcW w:w="1954" w:type="dxa"/>
            <w:vAlign w:val="top"/>
          </w:tcPr>
          <w:p w14:paraId="107CDEFD">
            <w:pPr>
              <w:pStyle w:val="5"/>
              <w:spacing w:before="157" w:line="103" w:lineRule="exact"/>
              <w:ind w:left="944"/>
            </w:pPr>
            <w:r>
              <w:rPr>
                <w:position w:val="-4"/>
              </w:rPr>
              <w:t>-</w:t>
            </w:r>
          </w:p>
        </w:tc>
        <w:tc>
          <w:tcPr>
            <w:tcW w:w="1958" w:type="dxa"/>
            <w:vAlign w:val="top"/>
          </w:tcPr>
          <w:p w14:paraId="4C68768A">
            <w:pPr>
              <w:pStyle w:val="5"/>
              <w:spacing w:before="157" w:line="103" w:lineRule="exact"/>
              <w:ind w:left="945"/>
            </w:pPr>
            <w:r>
              <w:rPr>
                <w:position w:val="-4"/>
              </w:rPr>
              <w:t>-</w:t>
            </w:r>
          </w:p>
        </w:tc>
      </w:tr>
      <w:tr w14:paraId="2FA93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820" w:type="dxa"/>
            <w:vAlign w:val="top"/>
          </w:tcPr>
          <w:p w14:paraId="13A04C60">
            <w:pPr>
              <w:pStyle w:val="5"/>
              <w:spacing w:before="68" w:line="184" w:lineRule="auto"/>
              <w:ind w:left="57"/>
            </w:pPr>
            <w:r>
              <w:rPr>
                <w:spacing w:val="-7"/>
              </w:rPr>
              <w:t>1、技术参数基准分（30分(30分)</w:t>
            </w:r>
          </w:p>
          <w:p w14:paraId="65269474">
            <w:pPr>
              <w:pStyle w:val="5"/>
              <w:spacing w:before="1" w:line="180" w:lineRule="auto"/>
              <w:ind w:left="45" w:right="97"/>
            </w:pPr>
            <w:r>
              <w:rPr>
                <w:spacing w:val="-1"/>
              </w:rPr>
              <w:t>投标人所投产品对照招标文件中技术指标参数全部满足招标要求的得30分，每有1项不满</w:t>
            </w:r>
            <w:r>
              <w:rPr>
                <w:spacing w:val="6"/>
              </w:rPr>
              <w:t xml:space="preserve"> </w:t>
            </w:r>
            <w:r>
              <w:rPr>
                <w:spacing w:val="-3"/>
              </w:rPr>
              <w:t>足扣2分，超过5项不满足按无效标处理。</w:t>
            </w:r>
          </w:p>
        </w:tc>
        <w:tc>
          <w:tcPr>
            <w:tcW w:w="1953" w:type="dxa"/>
            <w:vAlign w:val="top"/>
          </w:tcPr>
          <w:p w14:paraId="306EEE27">
            <w:pPr>
              <w:pStyle w:val="5"/>
              <w:spacing w:before="258" w:line="287" w:lineRule="exact"/>
              <w:ind w:left="892"/>
            </w:pPr>
            <w:r>
              <w:rPr>
                <w:spacing w:val="-7"/>
                <w:position w:val="2"/>
              </w:rPr>
              <w:t>30</w:t>
            </w:r>
          </w:p>
        </w:tc>
        <w:tc>
          <w:tcPr>
            <w:tcW w:w="1954" w:type="dxa"/>
            <w:vAlign w:val="top"/>
          </w:tcPr>
          <w:p w14:paraId="4D93A6B7">
            <w:pPr>
              <w:pStyle w:val="5"/>
              <w:spacing w:before="258" w:line="287" w:lineRule="exact"/>
              <w:ind w:left="894"/>
            </w:pPr>
            <w:r>
              <w:rPr>
                <w:spacing w:val="-7"/>
                <w:position w:val="2"/>
              </w:rPr>
              <w:t>30</w:t>
            </w:r>
          </w:p>
        </w:tc>
        <w:tc>
          <w:tcPr>
            <w:tcW w:w="1954" w:type="dxa"/>
            <w:vAlign w:val="top"/>
          </w:tcPr>
          <w:p w14:paraId="53340DAB">
            <w:pPr>
              <w:pStyle w:val="5"/>
              <w:spacing w:before="258" w:line="287" w:lineRule="exact"/>
              <w:ind w:left="895"/>
            </w:pPr>
            <w:r>
              <w:rPr>
                <w:spacing w:val="-7"/>
                <w:position w:val="2"/>
              </w:rPr>
              <w:t>30</w:t>
            </w:r>
          </w:p>
        </w:tc>
        <w:tc>
          <w:tcPr>
            <w:tcW w:w="1958" w:type="dxa"/>
            <w:vAlign w:val="top"/>
          </w:tcPr>
          <w:p w14:paraId="1850EE71">
            <w:pPr>
              <w:pStyle w:val="5"/>
              <w:spacing w:before="258" w:line="287" w:lineRule="exact"/>
              <w:ind w:left="895"/>
            </w:pPr>
            <w:r>
              <w:rPr>
                <w:spacing w:val="-7"/>
                <w:position w:val="2"/>
              </w:rPr>
              <w:t>30</w:t>
            </w:r>
          </w:p>
        </w:tc>
      </w:tr>
      <w:tr w14:paraId="56240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7820" w:type="dxa"/>
            <w:vAlign w:val="top"/>
          </w:tcPr>
          <w:p w14:paraId="14C78832">
            <w:pPr>
              <w:pStyle w:val="5"/>
              <w:spacing w:before="69" w:line="184" w:lineRule="auto"/>
              <w:ind w:left="45"/>
            </w:pPr>
            <w:r>
              <w:rPr>
                <w:spacing w:val="-6"/>
              </w:rPr>
              <w:t>2、互联互通承诺书（5分）(5分)</w:t>
            </w:r>
          </w:p>
          <w:p w14:paraId="44931FAF">
            <w:pPr>
              <w:pStyle w:val="5"/>
              <w:spacing w:before="1" w:line="181" w:lineRule="auto"/>
              <w:ind w:left="41" w:right="175" w:firstLine="3"/>
            </w:pPr>
            <w:r>
              <w:t>为保障实现与省、市、县级考务管理平台互联互通，投标人</w:t>
            </w:r>
            <w:r>
              <w:rPr>
                <w:spacing w:val="-1"/>
              </w:rPr>
              <w:t>及核心产品生产厂商提供针</w:t>
            </w:r>
            <w:r>
              <w:t xml:space="preserve"> 对本项目的互联互通承诺书的得5分，没有或缺项</w:t>
            </w:r>
            <w:r>
              <w:rPr>
                <w:spacing w:val="-1"/>
              </w:rPr>
              <w:t>不得分。（承诺函内容包括但不限于</w:t>
            </w:r>
            <w:r>
              <w:t xml:space="preserve">  </w:t>
            </w:r>
            <w:r>
              <w:rPr>
                <w:spacing w:val="-1"/>
              </w:rPr>
              <w:t>：愿意承担因无法互联互通而造成的一切损失。）</w:t>
            </w:r>
          </w:p>
        </w:tc>
        <w:tc>
          <w:tcPr>
            <w:tcW w:w="1953" w:type="dxa"/>
            <w:vAlign w:val="top"/>
          </w:tcPr>
          <w:p w14:paraId="651FA93D">
            <w:pPr>
              <w:spacing w:line="293" w:lineRule="auto"/>
              <w:rPr>
                <w:rFonts w:ascii="Arial"/>
                <w:sz w:val="21"/>
              </w:rPr>
            </w:pPr>
          </w:p>
          <w:p w14:paraId="1CCDC3AA">
            <w:pPr>
              <w:pStyle w:val="5"/>
              <w:spacing w:before="65" w:line="286" w:lineRule="exact"/>
              <w:ind w:left="938"/>
            </w:pPr>
            <w:r>
              <w:rPr>
                <w:position w:val="2"/>
              </w:rPr>
              <w:t>5</w:t>
            </w:r>
          </w:p>
        </w:tc>
        <w:tc>
          <w:tcPr>
            <w:tcW w:w="1954" w:type="dxa"/>
            <w:vAlign w:val="top"/>
          </w:tcPr>
          <w:p w14:paraId="2F7DBC3D">
            <w:pPr>
              <w:spacing w:line="293" w:lineRule="auto"/>
              <w:rPr>
                <w:rFonts w:ascii="Arial"/>
                <w:sz w:val="21"/>
              </w:rPr>
            </w:pPr>
          </w:p>
          <w:p w14:paraId="06C3D1E1">
            <w:pPr>
              <w:pStyle w:val="5"/>
              <w:spacing w:before="65" w:line="286" w:lineRule="exact"/>
              <w:ind w:left="940"/>
            </w:pPr>
            <w:r>
              <w:rPr>
                <w:position w:val="2"/>
              </w:rPr>
              <w:t>5</w:t>
            </w:r>
          </w:p>
        </w:tc>
        <w:tc>
          <w:tcPr>
            <w:tcW w:w="1954" w:type="dxa"/>
            <w:vAlign w:val="top"/>
          </w:tcPr>
          <w:p w14:paraId="372DC80C">
            <w:pPr>
              <w:spacing w:line="293" w:lineRule="auto"/>
              <w:rPr>
                <w:rFonts w:ascii="Arial"/>
                <w:sz w:val="21"/>
              </w:rPr>
            </w:pPr>
          </w:p>
          <w:p w14:paraId="0B95E7B7">
            <w:pPr>
              <w:pStyle w:val="5"/>
              <w:spacing w:before="65" w:line="286" w:lineRule="exact"/>
              <w:ind w:left="938"/>
            </w:pPr>
            <w:r>
              <w:rPr>
                <w:position w:val="2"/>
              </w:rPr>
              <w:t>0</w:t>
            </w:r>
          </w:p>
        </w:tc>
        <w:tc>
          <w:tcPr>
            <w:tcW w:w="1958" w:type="dxa"/>
            <w:vAlign w:val="top"/>
          </w:tcPr>
          <w:p w14:paraId="47233F1A">
            <w:pPr>
              <w:spacing w:line="293" w:lineRule="auto"/>
              <w:rPr>
                <w:rFonts w:ascii="Arial"/>
                <w:sz w:val="21"/>
              </w:rPr>
            </w:pPr>
          </w:p>
          <w:p w14:paraId="481E3C04">
            <w:pPr>
              <w:pStyle w:val="5"/>
              <w:spacing w:before="65" w:line="286" w:lineRule="exact"/>
              <w:ind w:left="939"/>
            </w:pPr>
            <w:r>
              <w:rPr>
                <w:position w:val="2"/>
              </w:rPr>
              <w:t>0</w:t>
            </w:r>
          </w:p>
        </w:tc>
      </w:tr>
      <w:tr w14:paraId="12036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trPr>
        <w:tc>
          <w:tcPr>
            <w:tcW w:w="7820" w:type="dxa"/>
            <w:vAlign w:val="top"/>
          </w:tcPr>
          <w:p w14:paraId="7FE08770">
            <w:pPr>
              <w:pStyle w:val="5"/>
              <w:spacing w:before="70" w:line="184" w:lineRule="auto"/>
              <w:ind w:left="46"/>
            </w:pPr>
            <w:r>
              <w:rPr>
                <w:spacing w:val="-6"/>
              </w:rPr>
              <w:t>3、安装调试方案（7分）(7分)</w:t>
            </w:r>
          </w:p>
          <w:p w14:paraId="75B762A9">
            <w:pPr>
              <w:pStyle w:val="5"/>
              <w:spacing w:before="2" w:line="184" w:lineRule="auto"/>
              <w:ind w:left="42" w:right="175" w:firstLine="4"/>
            </w:pPr>
            <w:r>
              <w:t>结合采购需求，针对本项目的实际情况，提供详细科学</w:t>
            </w:r>
            <w:r>
              <w:rPr>
                <w:spacing w:val="-1"/>
              </w:rPr>
              <w:t>的安装调试方案，至少包括：安</w:t>
            </w:r>
            <w:r>
              <w:t xml:space="preserve"> 装调试前的准备工作、安装流程、调试流程、技术人员配置、安装</w:t>
            </w:r>
            <w:r>
              <w:rPr>
                <w:spacing w:val="-1"/>
              </w:rPr>
              <w:t>工艺及工具清单、成</w:t>
            </w:r>
            <w:r>
              <w:t xml:space="preserve"> </w:t>
            </w:r>
            <w:r>
              <w:rPr>
                <w:spacing w:val="-5"/>
              </w:rPr>
              <w:t>品保护措施等。</w:t>
            </w:r>
          </w:p>
          <w:p w14:paraId="11B9E771">
            <w:pPr>
              <w:pStyle w:val="5"/>
              <w:spacing w:line="184" w:lineRule="auto"/>
              <w:ind w:left="57"/>
            </w:pPr>
            <w:r>
              <w:rPr>
                <w:spacing w:val="-3"/>
              </w:rPr>
              <w:t>1、方案完善、切合实际，详尽、合理、逻辑清晰、可行性程度高的得7分；</w:t>
            </w:r>
          </w:p>
          <w:p w14:paraId="3A1895A7">
            <w:pPr>
              <w:pStyle w:val="5"/>
              <w:spacing w:line="184" w:lineRule="auto"/>
              <w:ind w:left="45"/>
            </w:pPr>
            <w:r>
              <w:rPr>
                <w:spacing w:val="-2"/>
              </w:rPr>
              <w:t>2、方案一般、但基本合理、逻辑较清晰、可行性程度一般的得4</w:t>
            </w:r>
            <w:r>
              <w:rPr>
                <w:spacing w:val="-3"/>
              </w:rPr>
              <w:t>分；</w:t>
            </w:r>
          </w:p>
          <w:p w14:paraId="0742858F">
            <w:pPr>
              <w:pStyle w:val="5"/>
              <w:spacing w:line="186" w:lineRule="auto"/>
              <w:ind w:left="46"/>
            </w:pPr>
            <w:r>
              <w:rPr>
                <w:spacing w:val="-3"/>
              </w:rPr>
              <w:t>3、方案简单、不合理、逻辑混乱、可行性程度差的得2分；</w:t>
            </w:r>
          </w:p>
          <w:p w14:paraId="408ADB4F">
            <w:pPr>
              <w:pStyle w:val="5"/>
              <w:spacing w:line="172" w:lineRule="auto"/>
              <w:ind w:left="41"/>
            </w:pPr>
            <w:r>
              <w:rPr>
                <w:spacing w:val="-6"/>
              </w:rPr>
              <w:t>4、缺项得0分。</w:t>
            </w:r>
          </w:p>
        </w:tc>
        <w:tc>
          <w:tcPr>
            <w:tcW w:w="1953" w:type="dxa"/>
            <w:vAlign w:val="top"/>
          </w:tcPr>
          <w:p w14:paraId="64E326C9">
            <w:pPr>
              <w:spacing w:line="345" w:lineRule="auto"/>
              <w:rPr>
                <w:rFonts w:ascii="Arial"/>
                <w:sz w:val="21"/>
              </w:rPr>
            </w:pPr>
          </w:p>
          <w:p w14:paraId="4AA6C18D">
            <w:pPr>
              <w:spacing w:line="346" w:lineRule="auto"/>
              <w:rPr>
                <w:rFonts w:ascii="Arial"/>
                <w:sz w:val="21"/>
              </w:rPr>
            </w:pPr>
          </w:p>
          <w:p w14:paraId="5A75CF40">
            <w:pPr>
              <w:pStyle w:val="5"/>
              <w:spacing w:before="65" w:line="287" w:lineRule="exact"/>
              <w:ind w:left="939"/>
            </w:pPr>
            <w:r>
              <w:rPr>
                <w:position w:val="2"/>
              </w:rPr>
              <w:t>7</w:t>
            </w:r>
          </w:p>
        </w:tc>
        <w:tc>
          <w:tcPr>
            <w:tcW w:w="1954" w:type="dxa"/>
            <w:vAlign w:val="top"/>
          </w:tcPr>
          <w:p w14:paraId="27228EA2">
            <w:pPr>
              <w:spacing w:line="345" w:lineRule="auto"/>
              <w:rPr>
                <w:rFonts w:ascii="Arial"/>
                <w:sz w:val="21"/>
              </w:rPr>
            </w:pPr>
          </w:p>
          <w:p w14:paraId="6D9C0D1D">
            <w:pPr>
              <w:spacing w:line="346" w:lineRule="auto"/>
              <w:rPr>
                <w:rFonts w:ascii="Arial"/>
                <w:sz w:val="21"/>
              </w:rPr>
            </w:pPr>
          </w:p>
          <w:p w14:paraId="490DF950">
            <w:pPr>
              <w:pStyle w:val="5"/>
              <w:spacing w:before="65" w:line="287" w:lineRule="exact"/>
              <w:ind w:left="940"/>
            </w:pPr>
            <w:r>
              <w:rPr>
                <w:position w:val="2"/>
              </w:rPr>
              <w:t>7</w:t>
            </w:r>
          </w:p>
        </w:tc>
        <w:tc>
          <w:tcPr>
            <w:tcW w:w="1954" w:type="dxa"/>
            <w:vAlign w:val="top"/>
          </w:tcPr>
          <w:p w14:paraId="57813F84">
            <w:pPr>
              <w:spacing w:line="345" w:lineRule="auto"/>
              <w:rPr>
                <w:rFonts w:ascii="Arial"/>
                <w:sz w:val="21"/>
              </w:rPr>
            </w:pPr>
          </w:p>
          <w:p w14:paraId="1157DAFA">
            <w:pPr>
              <w:spacing w:line="346" w:lineRule="auto"/>
              <w:rPr>
                <w:rFonts w:ascii="Arial"/>
                <w:sz w:val="21"/>
              </w:rPr>
            </w:pPr>
          </w:p>
          <w:p w14:paraId="4042EAAF">
            <w:pPr>
              <w:pStyle w:val="5"/>
              <w:spacing w:before="65" w:line="287" w:lineRule="exact"/>
              <w:ind w:left="941"/>
            </w:pPr>
            <w:r>
              <w:rPr>
                <w:position w:val="2"/>
              </w:rPr>
              <w:t>7</w:t>
            </w:r>
          </w:p>
        </w:tc>
        <w:tc>
          <w:tcPr>
            <w:tcW w:w="1958" w:type="dxa"/>
            <w:vAlign w:val="top"/>
          </w:tcPr>
          <w:p w14:paraId="5432F310">
            <w:pPr>
              <w:spacing w:line="345" w:lineRule="auto"/>
              <w:rPr>
                <w:rFonts w:ascii="Arial"/>
                <w:sz w:val="21"/>
              </w:rPr>
            </w:pPr>
          </w:p>
          <w:p w14:paraId="197B2B80">
            <w:pPr>
              <w:spacing w:line="346" w:lineRule="auto"/>
              <w:rPr>
                <w:rFonts w:ascii="Arial"/>
                <w:sz w:val="21"/>
              </w:rPr>
            </w:pPr>
          </w:p>
          <w:p w14:paraId="53E5E14C">
            <w:pPr>
              <w:pStyle w:val="5"/>
              <w:spacing w:before="65" w:line="287" w:lineRule="exact"/>
              <w:ind w:left="942"/>
            </w:pPr>
            <w:r>
              <w:rPr>
                <w:position w:val="2"/>
              </w:rPr>
              <w:t>7</w:t>
            </w:r>
          </w:p>
        </w:tc>
      </w:tr>
      <w:tr w14:paraId="6C270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7820" w:type="dxa"/>
            <w:vAlign w:val="top"/>
          </w:tcPr>
          <w:p w14:paraId="213BFACE">
            <w:pPr>
              <w:pStyle w:val="5"/>
              <w:spacing w:before="71" w:line="185" w:lineRule="auto"/>
              <w:ind w:left="41"/>
            </w:pPr>
            <w:r>
              <w:rPr>
                <w:spacing w:val="-6"/>
              </w:rPr>
              <w:t>4、质量保障措施（6分）(6分)</w:t>
            </w:r>
          </w:p>
          <w:p w14:paraId="28B8789C">
            <w:pPr>
              <w:pStyle w:val="5"/>
              <w:spacing w:before="1" w:line="184" w:lineRule="auto"/>
              <w:ind w:left="44" w:right="175" w:hanging="2"/>
            </w:pPr>
            <w:r>
              <w:t>针对项目采购货物质量制定保证措施，至少包括：质量管控、保证</w:t>
            </w:r>
            <w:r>
              <w:rPr>
                <w:spacing w:val="-1"/>
              </w:rPr>
              <w:t>措施、质量标准、检</w:t>
            </w:r>
            <w:r>
              <w:t xml:space="preserve"> </w:t>
            </w:r>
            <w:r>
              <w:rPr>
                <w:spacing w:val="-7"/>
              </w:rPr>
              <w:t>查方法等。</w:t>
            </w:r>
          </w:p>
          <w:p w14:paraId="66DBC292">
            <w:pPr>
              <w:pStyle w:val="5"/>
              <w:spacing w:line="184" w:lineRule="auto"/>
              <w:ind w:left="57"/>
            </w:pPr>
            <w:r>
              <w:rPr>
                <w:spacing w:val="-3"/>
              </w:rPr>
              <w:t>1、提供完善、详尽、合理、逻辑清晰、可行性程度高的得6分；</w:t>
            </w:r>
          </w:p>
          <w:p w14:paraId="4C3F37DD">
            <w:pPr>
              <w:pStyle w:val="5"/>
              <w:spacing w:line="184" w:lineRule="auto"/>
              <w:ind w:left="45"/>
            </w:pPr>
            <w:r>
              <w:rPr>
                <w:spacing w:val="-2"/>
              </w:rPr>
              <w:t>2、方案一般、但基本合理、逻辑较清晰、可行性程度一般的得4</w:t>
            </w:r>
            <w:r>
              <w:rPr>
                <w:spacing w:val="-3"/>
              </w:rPr>
              <w:t>分；</w:t>
            </w:r>
          </w:p>
          <w:p w14:paraId="2EB84B86">
            <w:pPr>
              <w:pStyle w:val="5"/>
              <w:spacing w:line="186" w:lineRule="auto"/>
              <w:ind w:left="46"/>
            </w:pPr>
            <w:r>
              <w:rPr>
                <w:spacing w:val="-3"/>
              </w:rPr>
              <w:t>3、方案简单、不合理、逻辑混乱、可行性程度差的得2分；</w:t>
            </w:r>
          </w:p>
          <w:p w14:paraId="7A351612">
            <w:pPr>
              <w:pStyle w:val="5"/>
              <w:spacing w:line="175" w:lineRule="auto"/>
              <w:ind w:left="41"/>
            </w:pPr>
            <w:r>
              <w:rPr>
                <w:spacing w:val="-6"/>
              </w:rPr>
              <w:t>4、缺项得0分。</w:t>
            </w:r>
          </w:p>
        </w:tc>
        <w:tc>
          <w:tcPr>
            <w:tcW w:w="1953" w:type="dxa"/>
            <w:vAlign w:val="top"/>
          </w:tcPr>
          <w:p w14:paraId="5758085D">
            <w:pPr>
              <w:spacing w:line="297" w:lineRule="auto"/>
              <w:rPr>
                <w:rFonts w:ascii="Arial"/>
                <w:sz w:val="21"/>
              </w:rPr>
            </w:pPr>
          </w:p>
          <w:p w14:paraId="06DD878B">
            <w:pPr>
              <w:spacing w:line="297" w:lineRule="auto"/>
              <w:rPr>
                <w:rFonts w:ascii="Arial"/>
                <w:sz w:val="21"/>
              </w:rPr>
            </w:pPr>
          </w:p>
          <w:p w14:paraId="123F3C79">
            <w:pPr>
              <w:pStyle w:val="5"/>
              <w:spacing w:before="65" w:line="286" w:lineRule="exact"/>
              <w:ind w:left="935"/>
            </w:pPr>
            <w:r>
              <w:rPr>
                <w:position w:val="2"/>
              </w:rPr>
              <w:t>6</w:t>
            </w:r>
          </w:p>
        </w:tc>
        <w:tc>
          <w:tcPr>
            <w:tcW w:w="1954" w:type="dxa"/>
            <w:vAlign w:val="top"/>
          </w:tcPr>
          <w:p w14:paraId="73F9D25B">
            <w:pPr>
              <w:spacing w:line="297" w:lineRule="auto"/>
              <w:rPr>
                <w:rFonts w:ascii="Arial"/>
                <w:sz w:val="21"/>
              </w:rPr>
            </w:pPr>
          </w:p>
          <w:p w14:paraId="4BF2F94B">
            <w:pPr>
              <w:spacing w:line="297" w:lineRule="auto"/>
              <w:rPr>
                <w:rFonts w:ascii="Arial"/>
                <w:sz w:val="21"/>
              </w:rPr>
            </w:pPr>
          </w:p>
          <w:p w14:paraId="79FF5227">
            <w:pPr>
              <w:pStyle w:val="5"/>
              <w:spacing w:before="65" w:line="288" w:lineRule="exact"/>
              <w:ind w:left="935"/>
            </w:pPr>
            <w:r>
              <w:rPr>
                <w:position w:val="2"/>
              </w:rPr>
              <w:t>4</w:t>
            </w:r>
          </w:p>
        </w:tc>
        <w:tc>
          <w:tcPr>
            <w:tcW w:w="1954" w:type="dxa"/>
            <w:vAlign w:val="top"/>
          </w:tcPr>
          <w:p w14:paraId="3E533494">
            <w:pPr>
              <w:spacing w:line="297" w:lineRule="auto"/>
              <w:rPr>
                <w:rFonts w:ascii="Arial"/>
                <w:sz w:val="21"/>
              </w:rPr>
            </w:pPr>
          </w:p>
          <w:p w14:paraId="5D61E588">
            <w:pPr>
              <w:spacing w:line="297" w:lineRule="auto"/>
              <w:rPr>
                <w:rFonts w:ascii="Arial"/>
                <w:sz w:val="21"/>
              </w:rPr>
            </w:pPr>
          </w:p>
          <w:p w14:paraId="2EF21370">
            <w:pPr>
              <w:pStyle w:val="5"/>
              <w:spacing w:before="65" w:line="288" w:lineRule="exact"/>
              <w:ind w:left="936"/>
            </w:pPr>
            <w:r>
              <w:rPr>
                <w:position w:val="2"/>
              </w:rPr>
              <w:t>4</w:t>
            </w:r>
          </w:p>
        </w:tc>
        <w:tc>
          <w:tcPr>
            <w:tcW w:w="1958" w:type="dxa"/>
            <w:vAlign w:val="top"/>
          </w:tcPr>
          <w:p w14:paraId="5973CA90">
            <w:pPr>
              <w:spacing w:line="297" w:lineRule="auto"/>
              <w:rPr>
                <w:rFonts w:ascii="Arial"/>
                <w:sz w:val="21"/>
              </w:rPr>
            </w:pPr>
          </w:p>
          <w:p w14:paraId="5BD1FE19">
            <w:pPr>
              <w:spacing w:line="297" w:lineRule="auto"/>
              <w:rPr>
                <w:rFonts w:ascii="Arial"/>
                <w:sz w:val="21"/>
              </w:rPr>
            </w:pPr>
          </w:p>
          <w:p w14:paraId="09233381">
            <w:pPr>
              <w:pStyle w:val="5"/>
              <w:spacing w:before="65" w:line="288" w:lineRule="exact"/>
              <w:ind w:left="937"/>
            </w:pPr>
            <w:r>
              <w:rPr>
                <w:position w:val="2"/>
              </w:rPr>
              <w:t>4</w:t>
            </w:r>
          </w:p>
        </w:tc>
      </w:tr>
    </w:tbl>
    <w:p w14:paraId="41029C25">
      <w:pPr>
        <w:spacing w:line="190" w:lineRule="exact"/>
        <w:rPr>
          <w:rFonts w:ascii="Arial"/>
          <w:sz w:val="16"/>
        </w:rPr>
      </w:pPr>
    </w:p>
    <w:p w14:paraId="3132790B">
      <w:pPr>
        <w:spacing w:line="190" w:lineRule="exact"/>
        <w:rPr>
          <w:rFonts w:ascii="Arial" w:hAnsi="Arial" w:eastAsia="Arial" w:cs="Arial"/>
          <w:sz w:val="16"/>
          <w:szCs w:val="16"/>
        </w:rPr>
        <w:sectPr>
          <w:headerReference r:id="rId8" w:type="default"/>
          <w:pgSz w:w="16840" w:h="11900"/>
          <w:pgMar w:top="400" w:right="595" w:bottom="465" w:left="595" w:header="0" w:footer="241" w:gutter="0"/>
          <w:cols w:space="720" w:num="1"/>
        </w:sectPr>
      </w:pPr>
    </w:p>
    <w:p w14:paraId="18F61984">
      <w:pPr>
        <w:spacing w:before="58" w:line="182" w:lineRule="auto"/>
        <w:ind w:left="13"/>
        <w:rPr>
          <w:rFonts w:ascii="宋体" w:hAnsi="宋体" w:eastAsia="宋体" w:cs="宋体"/>
          <w:sz w:val="20"/>
          <w:szCs w:val="20"/>
        </w:rPr>
      </w:pPr>
      <w:r>
        <w:rPr>
          <w:rFonts w:ascii="宋体" w:hAnsi="宋体" w:eastAsia="宋体" w:cs="宋体"/>
          <w:spacing w:val="1"/>
          <w:position w:val="3"/>
          <w:sz w:val="20"/>
          <w:szCs w:val="20"/>
        </w:rPr>
        <w:t xml:space="preserve">                                               </w:t>
      </w:r>
      <w:r>
        <w:rPr>
          <w:rFonts w:ascii="宋体" w:hAnsi="宋体" w:eastAsia="宋体" w:cs="宋体"/>
          <w:position w:val="3"/>
          <w:sz w:val="20"/>
          <w:szCs w:val="20"/>
        </w:rPr>
        <w:t xml:space="preserve">             </w:t>
      </w:r>
      <w:r>
        <w:rPr>
          <w:rFonts w:ascii="宋体" w:hAnsi="宋体" w:eastAsia="宋体" w:cs="宋体"/>
          <w:spacing w:val="-4"/>
          <w:position w:val="-6"/>
          <w:sz w:val="20"/>
          <w:szCs w:val="20"/>
        </w:rPr>
        <w:t>第1/2页</w:t>
      </w:r>
    </w:p>
    <w:p w14:paraId="7FA33A9F">
      <w:pPr>
        <w:spacing w:line="14" w:lineRule="auto"/>
        <w:rPr>
          <w:rFonts w:ascii="Arial"/>
          <w:sz w:val="2"/>
        </w:rPr>
      </w:pPr>
      <w:r>
        <w:rPr>
          <w:rFonts w:ascii="Arial" w:hAnsi="Arial" w:eastAsia="Arial" w:cs="Arial"/>
          <w:sz w:val="2"/>
          <w:szCs w:val="2"/>
        </w:rPr>
        <w:br w:type="column"/>
      </w:r>
    </w:p>
    <w:p w14:paraId="20626EDD">
      <w:pPr>
        <w:spacing w:before="56" w:line="208" w:lineRule="auto"/>
        <w:jc w:val="right"/>
        <w:rPr>
          <w:rFonts w:ascii="宋体" w:hAnsi="宋体" w:eastAsia="宋体" w:cs="宋体"/>
          <w:sz w:val="20"/>
          <w:szCs w:val="20"/>
        </w:rPr>
      </w:pPr>
      <w:r>
        <w:rPr>
          <w:rFonts w:ascii="宋体" w:hAnsi="宋体" w:eastAsia="宋体" w:cs="宋体"/>
          <w:spacing w:val="-7"/>
          <w:sz w:val="20"/>
          <w:szCs w:val="20"/>
        </w:rPr>
        <w:t>2025年09月22日</w:t>
      </w:r>
    </w:p>
    <w:p w14:paraId="0CEF8BEF">
      <w:pPr>
        <w:spacing w:line="208" w:lineRule="auto"/>
        <w:rPr>
          <w:rFonts w:ascii="宋体" w:hAnsi="宋体" w:eastAsia="宋体" w:cs="宋体"/>
          <w:sz w:val="20"/>
          <w:szCs w:val="20"/>
        </w:rPr>
        <w:sectPr>
          <w:type w:val="continuous"/>
          <w:pgSz w:w="16840" w:h="11900"/>
          <w:pgMar w:top="400" w:right="595" w:bottom="0" w:left="595" w:header="0" w:footer="0" w:gutter="0"/>
          <w:cols w:equalWidth="0" w:num="2">
            <w:col w:w="14216" w:space="100"/>
            <w:col w:w="1335"/>
          </w:cols>
        </w:sectPr>
      </w:pPr>
    </w:p>
    <w:p w14:paraId="0CB34231">
      <w:pPr>
        <w:spacing w:line="195" w:lineRule="exact"/>
      </w:pPr>
    </w:p>
    <w:tbl>
      <w:tblPr>
        <w:tblStyle w:val="4"/>
        <w:tblW w:w="15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0"/>
        <w:gridCol w:w="1953"/>
        <w:gridCol w:w="1954"/>
        <w:gridCol w:w="1954"/>
        <w:gridCol w:w="1958"/>
      </w:tblGrid>
      <w:tr w14:paraId="59C68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820" w:type="dxa"/>
            <w:shd w:val="clear" w:color="auto" w:fill="C0C0C0"/>
            <w:vAlign w:val="top"/>
          </w:tcPr>
          <w:p w14:paraId="3B23DD50">
            <w:pPr>
              <w:pStyle w:val="5"/>
              <w:spacing w:before="169" w:line="206" w:lineRule="auto"/>
              <w:ind w:left="3716"/>
            </w:pPr>
            <w:r>
              <w:rPr>
                <w:spacing w:val="-3"/>
              </w:rPr>
              <w:t>项目</w:t>
            </w:r>
          </w:p>
        </w:tc>
        <w:tc>
          <w:tcPr>
            <w:tcW w:w="1953" w:type="dxa"/>
            <w:shd w:val="clear" w:color="auto" w:fill="C0C0C0"/>
            <w:vAlign w:val="top"/>
          </w:tcPr>
          <w:p w14:paraId="2869C483">
            <w:pPr>
              <w:pStyle w:val="5"/>
              <w:spacing w:before="67" w:line="183" w:lineRule="auto"/>
              <w:ind w:left="484" w:right="70" w:hanging="405"/>
            </w:pPr>
            <w:r>
              <w:rPr>
                <w:spacing w:val="-1"/>
              </w:rPr>
              <w:t>河南海泰天成信息系</w:t>
            </w:r>
            <w:r>
              <w:rPr>
                <w:spacing w:val="1"/>
              </w:rPr>
              <w:t xml:space="preserve"> </w:t>
            </w:r>
            <w:r>
              <w:rPr>
                <w:spacing w:val="-3"/>
              </w:rPr>
              <w:t>统有限公司</w:t>
            </w:r>
          </w:p>
        </w:tc>
        <w:tc>
          <w:tcPr>
            <w:tcW w:w="1954" w:type="dxa"/>
            <w:shd w:val="clear" w:color="auto" w:fill="C0C0C0"/>
            <w:vAlign w:val="top"/>
          </w:tcPr>
          <w:p w14:paraId="139C1D68">
            <w:pPr>
              <w:pStyle w:val="5"/>
              <w:spacing w:before="69" w:line="182" w:lineRule="auto"/>
              <w:ind w:left="695" w:right="69" w:hanging="614"/>
            </w:pPr>
            <w:r>
              <w:rPr>
                <w:spacing w:val="-1"/>
              </w:rPr>
              <w:t>河南则辰工程科技有</w:t>
            </w:r>
            <w:r>
              <w:rPr>
                <w:spacing w:val="1"/>
              </w:rPr>
              <w:t xml:space="preserve"> </w:t>
            </w:r>
            <w:r>
              <w:rPr>
                <w:spacing w:val="-5"/>
              </w:rPr>
              <w:t>限公司</w:t>
            </w:r>
          </w:p>
        </w:tc>
        <w:tc>
          <w:tcPr>
            <w:tcW w:w="1954" w:type="dxa"/>
            <w:shd w:val="clear" w:color="auto" w:fill="C0C0C0"/>
            <w:vAlign w:val="top"/>
          </w:tcPr>
          <w:p w14:paraId="73CBEFC8">
            <w:pPr>
              <w:pStyle w:val="5"/>
              <w:spacing w:before="69" w:line="182" w:lineRule="auto"/>
              <w:ind w:left="696" w:right="68" w:hanging="614"/>
            </w:pPr>
            <w:r>
              <w:rPr>
                <w:spacing w:val="-1"/>
              </w:rPr>
              <w:t>河南华维星电科技有</w:t>
            </w:r>
            <w:r>
              <w:rPr>
                <w:spacing w:val="1"/>
              </w:rPr>
              <w:t xml:space="preserve"> </w:t>
            </w:r>
            <w:r>
              <w:rPr>
                <w:spacing w:val="-5"/>
              </w:rPr>
              <w:t>限公司</w:t>
            </w:r>
          </w:p>
        </w:tc>
        <w:tc>
          <w:tcPr>
            <w:tcW w:w="1958" w:type="dxa"/>
            <w:shd w:val="clear" w:color="auto" w:fill="C0C0C0"/>
            <w:vAlign w:val="top"/>
          </w:tcPr>
          <w:p w14:paraId="5F6B8A58">
            <w:pPr>
              <w:pStyle w:val="5"/>
              <w:spacing w:before="67" w:line="183" w:lineRule="auto"/>
              <w:ind w:left="483" w:right="71" w:hanging="400"/>
            </w:pPr>
            <w:r>
              <w:rPr>
                <w:spacing w:val="-1"/>
              </w:rPr>
              <w:t>河南省赢普智能化工</w:t>
            </w:r>
            <w:r>
              <w:rPr>
                <w:spacing w:val="1"/>
              </w:rPr>
              <w:t xml:space="preserve"> </w:t>
            </w:r>
            <w:r>
              <w:rPr>
                <w:spacing w:val="-2"/>
              </w:rPr>
              <w:t>程有限公司</w:t>
            </w:r>
          </w:p>
        </w:tc>
      </w:tr>
      <w:tr w14:paraId="0C303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trPr>
        <w:tc>
          <w:tcPr>
            <w:tcW w:w="7820" w:type="dxa"/>
            <w:vAlign w:val="top"/>
          </w:tcPr>
          <w:p w14:paraId="2CE2C37F">
            <w:pPr>
              <w:pStyle w:val="5"/>
              <w:spacing w:before="64" w:line="184" w:lineRule="auto"/>
              <w:ind w:left="46"/>
            </w:pPr>
            <w:r>
              <w:rPr>
                <w:spacing w:val="-7"/>
              </w:rPr>
              <w:t>5、培训方案（6分）(6分)</w:t>
            </w:r>
          </w:p>
          <w:p w14:paraId="01D4595E">
            <w:pPr>
              <w:pStyle w:val="5"/>
              <w:spacing w:before="1" w:line="184" w:lineRule="auto"/>
              <w:ind w:left="56" w:right="175" w:hanging="14"/>
            </w:pPr>
            <w:r>
              <w:t>针对本项目投标人提供的培训方案、提供多样化培训方式、提供现</w:t>
            </w:r>
            <w:r>
              <w:rPr>
                <w:spacing w:val="-1"/>
              </w:rPr>
              <w:t>场培训服务，合理性</w:t>
            </w:r>
            <w:r>
              <w:t xml:space="preserve"> </w:t>
            </w:r>
            <w:r>
              <w:rPr>
                <w:spacing w:val="-4"/>
              </w:rPr>
              <w:t>、规范性、实用性等进行综合评分：</w:t>
            </w:r>
          </w:p>
          <w:p w14:paraId="34D399D6">
            <w:pPr>
              <w:pStyle w:val="5"/>
              <w:spacing w:line="184" w:lineRule="auto"/>
              <w:ind w:left="57"/>
            </w:pPr>
            <w:r>
              <w:rPr>
                <w:spacing w:val="-2"/>
              </w:rPr>
              <w:t>1、培训方案设计合理，描述详尽，符合要求，具有完备的流程和管</w:t>
            </w:r>
            <w:r>
              <w:rPr>
                <w:spacing w:val="-3"/>
              </w:rPr>
              <w:t>理制度，得6分；</w:t>
            </w:r>
          </w:p>
          <w:p w14:paraId="3AE4E461">
            <w:pPr>
              <w:pStyle w:val="5"/>
              <w:spacing w:before="1" w:line="180" w:lineRule="auto"/>
              <w:ind w:left="41" w:right="282" w:firstLine="3"/>
            </w:pPr>
            <w:r>
              <w:t>2、培训方案设计相对合理，描述一般，基</w:t>
            </w:r>
            <w:r>
              <w:rPr>
                <w:spacing w:val="-1"/>
              </w:rPr>
              <w:t>本符合要求，有基本的流程和管理制度，得</w:t>
            </w:r>
            <w:r>
              <w:t xml:space="preserve"> </w:t>
            </w:r>
            <w:r>
              <w:rPr>
                <w:spacing w:val="-13"/>
              </w:rPr>
              <w:t>4分；</w:t>
            </w:r>
          </w:p>
          <w:p w14:paraId="2E6E3E84">
            <w:pPr>
              <w:pStyle w:val="5"/>
              <w:spacing w:line="201" w:lineRule="auto"/>
              <w:ind w:left="46"/>
            </w:pPr>
            <w:r>
              <w:rPr>
                <w:spacing w:val="-4"/>
              </w:rPr>
              <w:t>3、培训方案设计一般，描述不详细，可操作性差,流程不完备，得2分；</w:t>
            </w:r>
          </w:p>
          <w:p w14:paraId="4ADED0A3">
            <w:pPr>
              <w:pStyle w:val="5"/>
              <w:spacing w:before="1" w:line="167" w:lineRule="auto"/>
              <w:ind w:left="41"/>
            </w:pPr>
            <w:r>
              <w:rPr>
                <w:spacing w:val="-6"/>
              </w:rPr>
              <w:t>4、缺项得0分。</w:t>
            </w:r>
          </w:p>
        </w:tc>
        <w:tc>
          <w:tcPr>
            <w:tcW w:w="1953" w:type="dxa"/>
            <w:vAlign w:val="top"/>
          </w:tcPr>
          <w:p w14:paraId="1F064866">
            <w:pPr>
              <w:spacing w:line="342" w:lineRule="auto"/>
              <w:rPr>
                <w:rFonts w:ascii="Arial"/>
                <w:sz w:val="21"/>
              </w:rPr>
            </w:pPr>
          </w:p>
          <w:p w14:paraId="649D5DD2">
            <w:pPr>
              <w:spacing w:line="343" w:lineRule="auto"/>
              <w:rPr>
                <w:rFonts w:ascii="Arial"/>
                <w:sz w:val="21"/>
              </w:rPr>
            </w:pPr>
          </w:p>
          <w:p w14:paraId="53590DC7">
            <w:pPr>
              <w:pStyle w:val="5"/>
              <w:spacing w:before="65" w:line="287" w:lineRule="exact"/>
              <w:ind w:left="935"/>
            </w:pPr>
            <w:r>
              <w:rPr>
                <w:position w:val="2"/>
              </w:rPr>
              <w:t>6</w:t>
            </w:r>
          </w:p>
        </w:tc>
        <w:tc>
          <w:tcPr>
            <w:tcW w:w="1954" w:type="dxa"/>
            <w:vAlign w:val="top"/>
          </w:tcPr>
          <w:p w14:paraId="03061D97">
            <w:pPr>
              <w:spacing w:line="342" w:lineRule="auto"/>
              <w:rPr>
                <w:rFonts w:ascii="Arial"/>
                <w:sz w:val="21"/>
              </w:rPr>
            </w:pPr>
          </w:p>
          <w:p w14:paraId="2CBA59F1">
            <w:pPr>
              <w:spacing w:line="343" w:lineRule="auto"/>
              <w:rPr>
                <w:rFonts w:ascii="Arial"/>
                <w:sz w:val="21"/>
              </w:rPr>
            </w:pPr>
          </w:p>
          <w:p w14:paraId="2D9C00AB">
            <w:pPr>
              <w:pStyle w:val="5"/>
              <w:spacing w:before="65" w:line="287" w:lineRule="exact"/>
              <w:ind w:left="937"/>
            </w:pPr>
            <w:r>
              <w:rPr>
                <w:position w:val="2"/>
              </w:rPr>
              <w:t>6</w:t>
            </w:r>
          </w:p>
        </w:tc>
        <w:tc>
          <w:tcPr>
            <w:tcW w:w="1954" w:type="dxa"/>
            <w:vAlign w:val="top"/>
          </w:tcPr>
          <w:p w14:paraId="18E8D3DB">
            <w:pPr>
              <w:spacing w:line="342" w:lineRule="auto"/>
              <w:rPr>
                <w:rFonts w:ascii="Arial"/>
                <w:sz w:val="21"/>
              </w:rPr>
            </w:pPr>
          </w:p>
          <w:p w14:paraId="30A3FF09">
            <w:pPr>
              <w:spacing w:line="343" w:lineRule="auto"/>
              <w:rPr>
                <w:rFonts w:ascii="Arial"/>
                <w:sz w:val="21"/>
              </w:rPr>
            </w:pPr>
          </w:p>
          <w:p w14:paraId="7243B781">
            <w:pPr>
              <w:pStyle w:val="5"/>
              <w:spacing w:before="65" w:line="287" w:lineRule="exact"/>
              <w:ind w:left="938"/>
            </w:pPr>
            <w:r>
              <w:rPr>
                <w:position w:val="2"/>
              </w:rPr>
              <w:t>6</w:t>
            </w:r>
          </w:p>
        </w:tc>
        <w:tc>
          <w:tcPr>
            <w:tcW w:w="1958" w:type="dxa"/>
            <w:vAlign w:val="top"/>
          </w:tcPr>
          <w:p w14:paraId="688200DC">
            <w:pPr>
              <w:spacing w:line="342" w:lineRule="auto"/>
              <w:rPr>
                <w:rFonts w:ascii="Arial"/>
                <w:sz w:val="21"/>
              </w:rPr>
            </w:pPr>
          </w:p>
          <w:p w14:paraId="3DCBB05B">
            <w:pPr>
              <w:spacing w:line="343" w:lineRule="auto"/>
              <w:rPr>
                <w:rFonts w:ascii="Arial"/>
                <w:sz w:val="21"/>
              </w:rPr>
            </w:pPr>
          </w:p>
          <w:p w14:paraId="22770DB8">
            <w:pPr>
              <w:pStyle w:val="5"/>
              <w:spacing w:before="65" w:line="287" w:lineRule="exact"/>
              <w:ind w:left="939"/>
            </w:pPr>
            <w:r>
              <w:rPr>
                <w:position w:val="2"/>
              </w:rPr>
              <w:t>6</w:t>
            </w:r>
          </w:p>
        </w:tc>
      </w:tr>
      <w:tr w14:paraId="6C313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6" w:hRule="atLeast"/>
        </w:trPr>
        <w:tc>
          <w:tcPr>
            <w:tcW w:w="7820" w:type="dxa"/>
            <w:vAlign w:val="top"/>
          </w:tcPr>
          <w:p w14:paraId="6A0CB1EF">
            <w:pPr>
              <w:pStyle w:val="5"/>
              <w:spacing w:before="68" w:line="185" w:lineRule="auto"/>
              <w:ind w:left="44"/>
            </w:pPr>
            <w:r>
              <w:rPr>
                <w:spacing w:val="-6"/>
              </w:rPr>
              <w:t>6、安全管理方案（6分）(6分)</w:t>
            </w:r>
          </w:p>
          <w:p w14:paraId="3FEF08DD">
            <w:pPr>
              <w:pStyle w:val="5"/>
              <w:spacing w:before="1" w:line="184" w:lineRule="auto"/>
              <w:ind w:left="41" w:right="175"/>
            </w:pPr>
            <w:r>
              <w:t>针对项目实施过程中的安全管理，包含安全体系建设、技术防护措</w:t>
            </w:r>
            <w:r>
              <w:rPr>
                <w:spacing w:val="-1"/>
              </w:rPr>
              <w:t>施、实施保障等，根</w:t>
            </w:r>
            <w:r>
              <w:t xml:space="preserve"> </w:t>
            </w:r>
            <w:r>
              <w:rPr>
                <w:spacing w:val="-2"/>
              </w:rPr>
              <w:t>据方案及措施是否具有针对性、合理性进行综</w:t>
            </w:r>
            <w:r>
              <w:rPr>
                <w:spacing w:val="-3"/>
              </w:rPr>
              <w:t>合打分：</w:t>
            </w:r>
          </w:p>
          <w:p w14:paraId="5F4B079D">
            <w:pPr>
              <w:pStyle w:val="5"/>
              <w:spacing w:line="184" w:lineRule="auto"/>
              <w:ind w:left="57"/>
            </w:pPr>
            <w:r>
              <w:rPr>
                <w:spacing w:val="-3"/>
              </w:rPr>
              <w:t>1、投标人安全管理方案措施合理、可行，符合实际情况的得6分；</w:t>
            </w:r>
          </w:p>
          <w:p w14:paraId="727A03BA">
            <w:pPr>
              <w:pStyle w:val="5"/>
              <w:spacing w:line="184" w:lineRule="auto"/>
              <w:ind w:left="45"/>
            </w:pPr>
            <w:r>
              <w:rPr>
                <w:spacing w:val="-3"/>
              </w:rPr>
              <w:t>2、投标人安全管理方案措施较合理、可行，得4分；</w:t>
            </w:r>
          </w:p>
          <w:p w14:paraId="1CB7A226">
            <w:pPr>
              <w:pStyle w:val="5"/>
              <w:spacing w:line="186" w:lineRule="auto"/>
              <w:ind w:left="46"/>
            </w:pPr>
            <w:r>
              <w:rPr>
                <w:spacing w:val="-3"/>
              </w:rPr>
              <w:t>3、安全管理方案措施合理可行性一般，得2分；</w:t>
            </w:r>
          </w:p>
          <w:p w14:paraId="2D4EBD0F">
            <w:pPr>
              <w:pStyle w:val="5"/>
              <w:spacing w:line="171" w:lineRule="auto"/>
              <w:ind w:left="41"/>
            </w:pPr>
            <w:r>
              <w:rPr>
                <w:spacing w:val="-6"/>
              </w:rPr>
              <w:t>4、缺项得0分。</w:t>
            </w:r>
          </w:p>
        </w:tc>
        <w:tc>
          <w:tcPr>
            <w:tcW w:w="1953" w:type="dxa"/>
            <w:vAlign w:val="top"/>
          </w:tcPr>
          <w:p w14:paraId="4F694EBE">
            <w:pPr>
              <w:spacing w:line="295" w:lineRule="auto"/>
              <w:rPr>
                <w:rFonts w:ascii="Arial"/>
                <w:sz w:val="21"/>
              </w:rPr>
            </w:pPr>
          </w:p>
          <w:p w14:paraId="07381EE7">
            <w:pPr>
              <w:spacing w:line="296" w:lineRule="auto"/>
              <w:rPr>
                <w:rFonts w:ascii="Arial"/>
                <w:sz w:val="21"/>
              </w:rPr>
            </w:pPr>
          </w:p>
          <w:p w14:paraId="575DAA74">
            <w:pPr>
              <w:pStyle w:val="5"/>
              <w:spacing w:before="65" w:line="286" w:lineRule="exact"/>
              <w:ind w:left="935"/>
            </w:pPr>
            <w:r>
              <w:rPr>
                <w:position w:val="2"/>
              </w:rPr>
              <w:t>6</w:t>
            </w:r>
          </w:p>
        </w:tc>
        <w:tc>
          <w:tcPr>
            <w:tcW w:w="1954" w:type="dxa"/>
            <w:vAlign w:val="top"/>
          </w:tcPr>
          <w:p w14:paraId="4E87AB81">
            <w:pPr>
              <w:spacing w:line="295" w:lineRule="auto"/>
              <w:rPr>
                <w:rFonts w:ascii="Arial"/>
                <w:sz w:val="21"/>
              </w:rPr>
            </w:pPr>
          </w:p>
          <w:p w14:paraId="77EE8814">
            <w:pPr>
              <w:spacing w:line="296" w:lineRule="auto"/>
              <w:rPr>
                <w:rFonts w:ascii="Arial"/>
                <w:sz w:val="21"/>
              </w:rPr>
            </w:pPr>
          </w:p>
          <w:p w14:paraId="2A96F43E">
            <w:pPr>
              <w:pStyle w:val="5"/>
              <w:spacing w:before="65" w:line="288" w:lineRule="exact"/>
              <w:ind w:left="935"/>
            </w:pPr>
            <w:r>
              <w:rPr>
                <w:position w:val="2"/>
              </w:rPr>
              <w:t>4</w:t>
            </w:r>
          </w:p>
        </w:tc>
        <w:tc>
          <w:tcPr>
            <w:tcW w:w="1954" w:type="dxa"/>
            <w:vAlign w:val="top"/>
          </w:tcPr>
          <w:p w14:paraId="67BAAF69">
            <w:pPr>
              <w:spacing w:line="295" w:lineRule="auto"/>
              <w:rPr>
                <w:rFonts w:ascii="Arial"/>
                <w:sz w:val="21"/>
              </w:rPr>
            </w:pPr>
          </w:p>
          <w:p w14:paraId="558E6E37">
            <w:pPr>
              <w:spacing w:line="296" w:lineRule="auto"/>
              <w:rPr>
                <w:rFonts w:ascii="Arial"/>
                <w:sz w:val="21"/>
              </w:rPr>
            </w:pPr>
          </w:p>
          <w:p w14:paraId="2DCFBDF4">
            <w:pPr>
              <w:pStyle w:val="5"/>
              <w:spacing w:before="65" w:line="288" w:lineRule="exact"/>
              <w:ind w:left="936"/>
            </w:pPr>
            <w:r>
              <w:rPr>
                <w:position w:val="2"/>
              </w:rPr>
              <w:t>4</w:t>
            </w:r>
          </w:p>
        </w:tc>
        <w:tc>
          <w:tcPr>
            <w:tcW w:w="1958" w:type="dxa"/>
            <w:vAlign w:val="top"/>
          </w:tcPr>
          <w:p w14:paraId="36C238EE">
            <w:pPr>
              <w:spacing w:line="295" w:lineRule="auto"/>
              <w:rPr>
                <w:rFonts w:ascii="Arial"/>
                <w:sz w:val="21"/>
              </w:rPr>
            </w:pPr>
          </w:p>
          <w:p w14:paraId="55CC5923">
            <w:pPr>
              <w:spacing w:line="296" w:lineRule="auto"/>
              <w:rPr>
                <w:rFonts w:ascii="Arial"/>
                <w:sz w:val="21"/>
              </w:rPr>
            </w:pPr>
          </w:p>
          <w:p w14:paraId="0EFB1BBE">
            <w:pPr>
              <w:pStyle w:val="5"/>
              <w:spacing w:before="65" w:line="288" w:lineRule="exact"/>
              <w:ind w:left="937"/>
            </w:pPr>
            <w:r>
              <w:rPr>
                <w:position w:val="2"/>
              </w:rPr>
              <w:t>4</w:t>
            </w:r>
          </w:p>
        </w:tc>
      </w:tr>
      <w:tr w14:paraId="6C550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820" w:type="dxa"/>
            <w:vAlign w:val="top"/>
          </w:tcPr>
          <w:p w14:paraId="521FE860">
            <w:pPr>
              <w:pStyle w:val="5"/>
              <w:spacing w:before="73" w:line="181" w:lineRule="auto"/>
              <w:ind w:left="3618"/>
            </w:pPr>
            <w:r>
              <w:rPr>
                <w:spacing w:val="-3"/>
              </w:rPr>
              <w:t>总得分</w:t>
            </w:r>
          </w:p>
        </w:tc>
        <w:tc>
          <w:tcPr>
            <w:tcW w:w="1953" w:type="dxa"/>
            <w:vAlign w:val="top"/>
          </w:tcPr>
          <w:p w14:paraId="7C03B717">
            <w:pPr>
              <w:pStyle w:val="5"/>
              <w:spacing w:before="64" w:line="190" w:lineRule="auto"/>
              <w:ind w:left="892"/>
            </w:pPr>
            <w:r>
              <w:rPr>
                <w:spacing w:val="-7"/>
              </w:rPr>
              <w:t>70</w:t>
            </w:r>
          </w:p>
        </w:tc>
        <w:tc>
          <w:tcPr>
            <w:tcW w:w="1954" w:type="dxa"/>
            <w:vAlign w:val="top"/>
          </w:tcPr>
          <w:p w14:paraId="7C94BBD1">
            <w:pPr>
              <w:pStyle w:val="5"/>
              <w:spacing w:before="64" w:line="190" w:lineRule="auto"/>
              <w:ind w:left="821"/>
            </w:pPr>
            <w:r>
              <w:rPr>
                <w:spacing w:val="-14"/>
              </w:rPr>
              <w:t>61.5</w:t>
            </w:r>
          </w:p>
        </w:tc>
        <w:tc>
          <w:tcPr>
            <w:tcW w:w="1954" w:type="dxa"/>
            <w:vAlign w:val="top"/>
          </w:tcPr>
          <w:p w14:paraId="46B4E679">
            <w:pPr>
              <w:pStyle w:val="5"/>
              <w:spacing w:before="64" w:line="190" w:lineRule="auto"/>
              <w:ind w:left="895"/>
            </w:pPr>
            <w:r>
              <w:rPr>
                <w:spacing w:val="-7"/>
              </w:rPr>
              <w:t>58</w:t>
            </w:r>
          </w:p>
        </w:tc>
        <w:tc>
          <w:tcPr>
            <w:tcW w:w="1958" w:type="dxa"/>
            <w:vAlign w:val="top"/>
          </w:tcPr>
          <w:p w14:paraId="33D4457A">
            <w:pPr>
              <w:pStyle w:val="5"/>
              <w:spacing w:before="64" w:line="190" w:lineRule="auto"/>
              <w:ind w:left="825"/>
            </w:pPr>
            <w:r>
              <w:rPr>
                <w:spacing w:val="-15"/>
              </w:rPr>
              <w:t>57.5</w:t>
            </w:r>
          </w:p>
        </w:tc>
      </w:tr>
    </w:tbl>
    <w:p w14:paraId="17A1CDF2">
      <w:pPr>
        <w:spacing w:line="271" w:lineRule="auto"/>
        <w:rPr>
          <w:rFonts w:ascii="Arial"/>
          <w:sz w:val="21"/>
        </w:rPr>
      </w:pPr>
    </w:p>
    <w:p w14:paraId="0548C409">
      <w:pPr>
        <w:spacing w:line="272" w:lineRule="auto"/>
        <w:rPr>
          <w:rFonts w:ascii="Arial"/>
          <w:sz w:val="21"/>
        </w:rPr>
      </w:pPr>
    </w:p>
    <w:p w14:paraId="2BB61049">
      <w:pPr>
        <w:spacing w:line="272" w:lineRule="auto"/>
        <w:rPr>
          <w:rFonts w:ascii="Arial"/>
          <w:sz w:val="21"/>
        </w:rPr>
      </w:pPr>
    </w:p>
    <w:p w14:paraId="486D25D8">
      <w:pPr>
        <w:spacing w:line="272" w:lineRule="auto"/>
        <w:rPr>
          <w:rFonts w:ascii="Arial"/>
          <w:sz w:val="21"/>
        </w:rPr>
      </w:pPr>
    </w:p>
    <w:p w14:paraId="29E4100C">
      <w:pPr>
        <w:spacing w:line="272" w:lineRule="auto"/>
        <w:rPr>
          <w:rFonts w:ascii="Arial"/>
          <w:sz w:val="21"/>
        </w:rPr>
      </w:pPr>
    </w:p>
    <w:p w14:paraId="6AA12D44">
      <w:pPr>
        <w:spacing w:line="272" w:lineRule="auto"/>
        <w:rPr>
          <w:rFonts w:ascii="Arial"/>
          <w:sz w:val="21"/>
        </w:rPr>
      </w:pPr>
    </w:p>
    <w:p w14:paraId="1CBE21B4">
      <w:r>
        <w:br w:type="page"/>
      </w:r>
    </w:p>
    <w:p w14:paraId="4A4D4B14">
      <w:pPr>
        <w:spacing w:line="292" w:lineRule="auto"/>
        <w:rPr>
          <w:rFonts w:ascii="Arial"/>
          <w:sz w:val="21"/>
        </w:rPr>
      </w:pPr>
    </w:p>
    <w:p w14:paraId="34D034DC">
      <w:pPr>
        <w:spacing w:before="91" w:line="208" w:lineRule="auto"/>
        <w:ind w:left="6857"/>
        <w:outlineLvl w:val="0"/>
        <w:rPr>
          <w:rFonts w:ascii="宋体" w:hAnsi="宋体" w:eastAsia="宋体" w:cs="宋体"/>
          <w:sz w:val="28"/>
          <w:szCs w:val="28"/>
        </w:rPr>
      </w:pPr>
      <w:r>
        <w:rPr>
          <w:rFonts w:ascii="宋体" w:hAnsi="宋体" w:eastAsia="宋体" w:cs="宋体"/>
          <w:b/>
          <w:bCs/>
          <w:spacing w:val="-5"/>
          <w:sz w:val="28"/>
          <w:szCs w:val="28"/>
        </w:rPr>
        <w:t>专家个人评分表</w:t>
      </w:r>
    </w:p>
    <w:p w14:paraId="02A86BA4">
      <w:pPr>
        <w:spacing w:before="192" w:line="207" w:lineRule="auto"/>
        <w:ind w:left="55"/>
        <w:rPr>
          <w:rFonts w:ascii="宋体" w:hAnsi="宋体" w:eastAsia="宋体" w:cs="宋体"/>
          <w:sz w:val="20"/>
          <w:szCs w:val="20"/>
        </w:rPr>
      </w:pPr>
      <w:r>
        <w:rPr>
          <w:rFonts w:ascii="宋体" w:hAnsi="宋体" w:eastAsia="宋体" w:cs="宋体"/>
          <w:spacing w:val="-7"/>
          <w:sz w:val="20"/>
          <w:szCs w:val="20"/>
        </w:rPr>
        <w:t>项目编号:平公资采2025875号</w:t>
      </w:r>
    </w:p>
    <w:p w14:paraId="6179CA8B">
      <w:pPr>
        <w:spacing w:before="54" w:line="208" w:lineRule="auto"/>
        <w:ind w:left="55"/>
        <w:rPr>
          <w:rFonts w:ascii="宋体" w:hAnsi="宋体" w:eastAsia="宋体" w:cs="宋体"/>
          <w:sz w:val="20"/>
          <w:szCs w:val="20"/>
        </w:rPr>
      </w:pPr>
      <w:r>
        <w:rPr>
          <w:rFonts w:ascii="宋体" w:hAnsi="宋体" w:eastAsia="宋体" w:cs="宋体"/>
          <w:spacing w:val="-2"/>
          <w:sz w:val="20"/>
          <w:szCs w:val="20"/>
        </w:rPr>
        <w:t>项目名称:【平公资采2025875号】叶县教育体育局叶县县高南校区国家教育考试标</w:t>
      </w:r>
      <w:r>
        <w:rPr>
          <w:rFonts w:ascii="宋体" w:hAnsi="宋体" w:eastAsia="宋体" w:cs="宋体"/>
          <w:spacing w:val="-3"/>
          <w:sz w:val="20"/>
          <w:szCs w:val="20"/>
        </w:rPr>
        <w:t>准化考点系统升级改造项目</w:t>
      </w:r>
    </w:p>
    <w:p w14:paraId="47F854E9">
      <w:pPr>
        <w:spacing w:line="77" w:lineRule="exact"/>
      </w:pPr>
    </w:p>
    <w:tbl>
      <w:tblPr>
        <w:tblStyle w:val="4"/>
        <w:tblW w:w="15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0"/>
        <w:gridCol w:w="1953"/>
        <w:gridCol w:w="1954"/>
        <w:gridCol w:w="1954"/>
        <w:gridCol w:w="1958"/>
      </w:tblGrid>
      <w:tr w14:paraId="76FA5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820" w:type="dxa"/>
            <w:shd w:val="clear" w:color="auto" w:fill="C0C0C0"/>
            <w:vAlign w:val="top"/>
          </w:tcPr>
          <w:p w14:paraId="7D58E06D">
            <w:pPr>
              <w:pStyle w:val="5"/>
              <w:spacing w:before="169" w:line="206" w:lineRule="auto"/>
              <w:ind w:left="3716"/>
            </w:pPr>
            <w:r>
              <w:rPr>
                <w:spacing w:val="-3"/>
              </w:rPr>
              <w:t>项目</w:t>
            </w:r>
          </w:p>
        </w:tc>
        <w:tc>
          <w:tcPr>
            <w:tcW w:w="1953" w:type="dxa"/>
            <w:shd w:val="clear" w:color="auto" w:fill="C0C0C0"/>
            <w:vAlign w:val="top"/>
          </w:tcPr>
          <w:p w14:paraId="7A1185A5">
            <w:pPr>
              <w:pStyle w:val="5"/>
              <w:spacing w:before="67" w:line="183" w:lineRule="auto"/>
              <w:ind w:left="484" w:right="70" w:hanging="405"/>
            </w:pPr>
            <w:r>
              <w:rPr>
                <w:spacing w:val="-1"/>
              </w:rPr>
              <w:t>河南海泰天成信息系</w:t>
            </w:r>
            <w:r>
              <w:rPr>
                <w:spacing w:val="1"/>
              </w:rPr>
              <w:t xml:space="preserve"> </w:t>
            </w:r>
            <w:r>
              <w:rPr>
                <w:spacing w:val="-3"/>
              </w:rPr>
              <w:t>统有限公司</w:t>
            </w:r>
          </w:p>
        </w:tc>
        <w:tc>
          <w:tcPr>
            <w:tcW w:w="1954" w:type="dxa"/>
            <w:shd w:val="clear" w:color="auto" w:fill="C0C0C0"/>
            <w:vAlign w:val="top"/>
          </w:tcPr>
          <w:p w14:paraId="79ED80F4">
            <w:pPr>
              <w:pStyle w:val="5"/>
              <w:spacing w:before="69" w:line="182" w:lineRule="auto"/>
              <w:ind w:left="695" w:right="69" w:hanging="614"/>
            </w:pPr>
            <w:r>
              <w:rPr>
                <w:spacing w:val="-1"/>
              </w:rPr>
              <w:t>河南则辰工程科技有</w:t>
            </w:r>
            <w:r>
              <w:rPr>
                <w:spacing w:val="1"/>
              </w:rPr>
              <w:t xml:space="preserve"> </w:t>
            </w:r>
            <w:r>
              <w:rPr>
                <w:spacing w:val="-5"/>
              </w:rPr>
              <w:t>限公司</w:t>
            </w:r>
          </w:p>
        </w:tc>
        <w:tc>
          <w:tcPr>
            <w:tcW w:w="1954" w:type="dxa"/>
            <w:shd w:val="clear" w:color="auto" w:fill="C0C0C0"/>
            <w:vAlign w:val="top"/>
          </w:tcPr>
          <w:p w14:paraId="1B915068">
            <w:pPr>
              <w:pStyle w:val="5"/>
              <w:spacing w:before="69" w:line="182" w:lineRule="auto"/>
              <w:ind w:left="696" w:right="68" w:hanging="614"/>
            </w:pPr>
            <w:r>
              <w:rPr>
                <w:spacing w:val="-1"/>
              </w:rPr>
              <w:t>河南华维星电科技有</w:t>
            </w:r>
            <w:r>
              <w:rPr>
                <w:spacing w:val="1"/>
              </w:rPr>
              <w:t xml:space="preserve"> </w:t>
            </w:r>
            <w:r>
              <w:rPr>
                <w:spacing w:val="-5"/>
              </w:rPr>
              <w:t>限公司</w:t>
            </w:r>
          </w:p>
        </w:tc>
        <w:tc>
          <w:tcPr>
            <w:tcW w:w="1958" w:type="dxa"/>
            <w:shd w:val="clear" w:color="auto" w:fill="C0C0C0"/>
            <w:vAlign w:val="top"/>
          </w:tcPr>
          <w:p w14:paraId="00BD9F33">
            <w:pPr>
              <w:pStyle w:val="5"/>
              <w:spacing w:before="67" w:line="183" w:lineRule="auto"/>
              <w:ind w:left="483" w:right="71" w:hanging="400"/>
            </w:pPr>
            <w:r>
              <w:rPr>
                <w:spacing w:val="-1"/>
              </w:rPr>
              <w:t>河南省赢普智能化工</w:t>
            </w:r>
            <w:r>
              <w:rPr>
                <w:spacing w:val="1"/>
              </w:rPr>
              <w:t xml:space="preserve"> </w:t>
            </w:r>
            <w:r>
              <w:rPr>
                <w:spacing w:val="-2"/>
              </w:rPr>
              <w:t>程有限公司</w:t>
            </w:r>
          </w:p>
        </w:tc>
      </w:tr>
      <w:tr w14:paraId="4AE26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820" w:type="dxa"/>
            <w:vAlign w:val="top"/>
          </w:tcPr>
          <w:p w14:paraId="1C6537C9">
            <w:pPr>
              <w:pStyle w:val="5"/>
              <w:spacing w:before="65" w:line="180" w:lineRule="auto"/>
              <w:ind w:left="45"/>
            </w:pPr>
            <w:r>
              <w:rPr>
                <w:spacing w:val="-7"/>
              </w:rPr>
              <w:t>一、综合部分（共计10分）(10分)</w:t>
            </w:r>
          </w:p>
        </w:tc>
        <w:tc>
          <w:tcPr>
            <w:tcW w:w="1953" w:type="dxa"/>
            <w:vAlign w:val="top"/>
          </w:tcPr>
          <w:p w14:paraId="0663D5B8">
            <w:pPr>
              <w:pStyle w:val="5"/>
              <w:spacing w:before="153" w:line="106" w:lineRule="exact"/>
              <w:ind w:left="941"/>
            </w:pPr>
            <w:r>
              <w:rPr>
                <w:position w:val="-4"/>
              </w:rPr>
              <w:t>-</w:t>
            </w:r>
          </w:p>
        </w:tc>
        <w:tc>
          <w:tcPr>
            <w:tcW w:w="1954" w:type="dxa"/>
            <w:vAlign w:val="top"/>
          </w:tcPr>
          <w:p w14:paraId="34AD79C1">
            <w:pPr>
              <w:pStyle w:val="5"/>
              <w:spacing w:before="153" w:line="106" w:lineRule="exact"/>
              <w:ind w:left="943"/>
            </w:pPr>
            <w:r>
              <w:rPr>
                <w:position w:val="-4"/>
              </w:rPr>
              <w:t>-</w:t>
            </w:r>
          </w:p>
        </w:tc>
        <w:tc>
          <w:tcPr>
            <w:tcW w:w="1954" w:type="dxa"/>
            <w:vAlign w:val="top"/>
          </w:tcPr>
          <w:p w14:paraId="300EEF38">
            <w:pPr>
              <w:pStyle w:val="5"/>
              <w:spacing w:before="153" w:line="106" w:lineRule="exact"/>
              <w:ind w:left="944"/>
            </w:pPr>
            <w:r>
              <w:rPr>
                <w:position w:val="-4"/>
              </w:rPr>
              <w:t>-</w:t>
            </w:r>
          </w:p>
        </w:tc>
        <w:tc>
          <w:tcPr>
            <w:tcW w:w="1958" w:type="dxa"/>
            <w:vAlign w:val="top"/>
          </w:tcPr>
          <w:p w14:paraId="72AD3289">
            <w:pPr>
              <w:pStyle w:val="5"/>
              <w:spacing w:before="153" w:line="106" w:lineRule="exact"/>
              <w:ind w:left="945"/>
            </w:pPr>
            <w:r>
              <w:rPr>
                <w:position w:val="-4"/>
              </w:rPr>
              <w:t>-</w:t>
            </w:r>
          </w:p>
        </w:tc>
      </w:tr>
      <w:tr w14:paraId="47580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7820" w:type="dxa"/>
            <w:vAlign w:val="top"/>
          </w:tcPr>
          <w:p w14:paraId="0BD45EBC">
            <w:pPr>
              <w:pStyle w:val="5"/>
              <w:spacing w:before="63" w:line="185" w:lineRule="auto"/>
              <w:ind w:left="57"/>
            </w:pPr>
            <w:r>
              <w:rPr>
                <w:spacing w:val="-7"/>
              </w:rPr>
              <w:t>1、售后服务方案（5分）(5分)</w:t>
            </w:r>
          </w:p>
          <w:p w14:paraId="20978D4D">
            <w:pPr>
              <w:pStyle w:val="5"/>
              <w:spacing w:before="1" w:line="184" w:lineRule="auto"/>
              <w:ind w:left="43" w:right="175" w:hanging="1"/>
            </w:pPr>
            <w:r>
              <w:t>根据售后服务的内容、形式、免费维修时间、解决质量或操作问题</w:t>
            </w:r>
            <w:r>
              <w:rPr>
                <w:spacing w:val="-1"/>
              </w:rPr>
              <w:t>的响应时间、解决方</w:t>
            </w:r>
            <w:r>
              <w:t xml:space="preserve"> </w:t>
            </w:r>
            <w:r>
              <w:rPr>
                <w:spacing w:val="-2"/>
              </w:rPr>
              <w:t>案（含应急突发事件）、维修技术人员配备等</w:t>
            </w:r>
            <w:r>
              <w:rPr>
                <w:spacing w:val="-3"/>
              </w:rPr>
              <w:t>进行打分：</w:t>
            </w:r>
          </w:p>
          <w:p w14:paraId="03FBCDCC">
            <w:pPr>
              <w:pStyle w:val="5"/>
              <w:spacing w:line="184" w:lineRule="auto"/>
              <w:ind w:left="57"/>
            </w:pPr>
            <w:r>
              <w:rPr>
                <w:spacing w:val="-3"/>
              </w:rPr>
              <w:t>1、方案详尽、合理、逻辑清晰、可行性程度高</w:t>
            </w:r>
            <w:r>
              <w:rPr>
                <w:spacing w:val="-4"/>
              </w:rPr>
              <w:t>的得5分；</w:t>
            </w:r>
          </w:p>
          <w:p w14:paraId="66306259">
            <w:pPr>
              <w:pStyle w:val="5"/>
              <w:spacing w:line="184" w:lineRule="auto"/>
              <w:ind w:left="45"/>
            </w:pPr>
            <w:r>
              <w:rPr>
                <w:spacing w:val="-2"/>
              </w:rPr>
              <w:t>2、方案一般、但基本合理、逻辑较清晰、可行性程度一般的得4</w:t>
            </w:r>
            <w:r>
              <w:rPr>
                <w:spacing w:val="-3"/>
              </w:rPr>
              <w:t>分；</w:t>
            </w:r>
          </w:p>
          <w:p w14:paraId="78BBD757">
            <w:pPr>
              <w:pStyle w:val="5"/>
              <w:spacing w:line="186" w:lineRule="auto"/>
              <w:ind w:left="46"/>
            </w:pPr>
            <w:r>
              <w:rPr>
                <w:spacing w:val="-3"/>
              </w:rPr>
              <w:t>3、方案简单、不合理、逻辑混乱、可行性程度差的得2分；</w:t>
            </w:r>
          </w:p>
          <w:p w14:paraId="20AB0991">
            <w:pPr>
              <w:pStyle w:val="5"/>
              <w:spacing w:line="177" w:lineRule="auto"/>
              <w:ind w:left="41"/>
            </w:pPr>
            <w:r>
              <w:rPr>
                <w:spacing w:val="-6"/>
              </w:rPr>
              <w:t>4、缺项得0分。</w:t>
            </w:r>
          </w:p>
        </w:tc>
        <w:tc>
          <w:tcPr>
            <w:tcW w:w="1953" w:type="dxa"/>
            <w:vAlign w:val="top"/>
          </w:tcPr>
          <w:p w14:paraId="2EE97A5F">
            <w:pPr>
              <w:spacing w:line="293" w:lineRule="auto"/>
              <w:rPr>
                <w:rFonts w:ascii="Arial"/>
                <w:sz w:val="21"/>
              </w:rPr>
            </w:pPr>
          </w:p>
          <w:p w14:paraId="61BBDFF9">
            <w:pPr>
              <w:spacing w:line="293" w:lineRule="auto"/>
              <w:rPr>
                <w:rFonts w:ascii="Arial"/>
                <w:sz w:val="21"/>
              </w:rPr>
            </w:pPr>
          </w:p>
          <w:p w14:paraId="322E83C9">
            <w:pPr>
              <w:pStyle w:val="5"/>
              <w:spacing w:before="65" w:line="288" w:lineRule="exact"/>
              <w:ind w:left="933"/>
            </w:pPr>
            <w:r>
              <w:rPr>
                <w:position w:val="2"/>
              </w:rPr>
              <w:t>4</w:t>
            </w:r>
          </w:p>
        </w:tc>
        <w:tc>
          <w:tcPr>
            <w:tcW w:w="1954" w:type="dxa"/>
            <w:vAlign w:val="top"/>
          </w:tcPr>
          <w:p w14:paraId="69BD0EE6">
            <w:pPr>
              <w:spacing w:line="293" w:lineRule="auto"/>
              <w:rPr>
                <w:rFonts w:ascii="Arial"/>
                <w:sz w:val="21"/>
              </w:rPr>
            </w:pPr>
          </w:p>
          <w:p w14:paraId="10E29BC5">
            <w:pPr>
              <w:spacing w:line="293" w:lineRule="auto"/>
              <w:rPr>
                <w:rFonts w:ascii="Arial"/>
                <w:sz w:val="21"/>
              </w:rPr>
            </w:pPr>
          </w:p>
          <w:p w14:paraId="434EB70B">
            <w:pPr>
              <w:pStyle w:val="5"/>
              <w:spacing w:before="65" w:line="288" w:lineRule="exact"/>
              <w:ind w:left="938"/>
            </w:pPr>
            <w:r>
              <w:rPr>
                <w:position w:val="2"/>
              </w:rPr>
              <w:t>2</w:t>
            </w:r>
          </w:p>
        </w:tc>
        <w:tc>
          <w:tcPr>
            <w:tcW w:w="1954" w:type="dxa"/>
            <w:vAlign w:val="top"/>
          </w:tcPr>
          <w:p w14:paraId="186FEE7B">
            <w:pPr>
              <w:spacing w:line="293" w:lineRule="auto"/>
              <w:rPr>
                <w:rFonts w:ascii="Arial"/>
                <w:sz w:val="21"/>
              </w:rPr>
            </w:pPr>
          </w:p>
          <w:p w14:paraId="41E087B9">
            <w:pPr>
              <w:spacing w:line="293" w:lineRule="auto"/>
              <w:rPr>
                <w:rFonts w:ascii="Arial"/>
                <w:sz w:val="21"/>
              </w:rPr>
            </w:pPr>
          </w:p>
          <w:p w14:paraId="44AF2E1E">
            <w:pPr>
              <w:pStyle w:val="5"/>
              <w:spacing w:before="65" w:line="288" w:lineRule="exact"/>
              <w:ind w:left="939"/>
            </w:pPr>
            <w:r>
              <w:rPr>
                <w:position w:val="2"/>
              </w:rPr>
              <w:t>2</w:t>
            </w:r>
          </w:p>
        </w:tc>
        <w:tc>
          <w:tcPr>
            <w:tcW w:w="1958" w:type="dxa"/>
            <w:vAlign w:val="top"/>
          </w:tcPr>
          <w:p w14:paraId="59EA9672">
            <w:pPr>
              <w:spacing w:line="293" w:lineRule="auto"/>
              <w:rPr>
                <w:rFonts w:ascii="Arial"/>
                <w:sz w:val="21"/>
              </w:rPr>
            </w:pPr>
          </w:p>
          <w:p w14:paraId="6815150D">
            <w:pPr>
              <w:spacing w:line="293" w:lineRule="auto"/>
              <w:rPr>
                <w:rFonts w:ascii="Arial"/>
                <w:sz w:val="21"/>
              </w:rPr>
            </w:pPr>
          </w:p>
          <w:p w14:paraId="0D55580A">
            <w:pPr>
              <w:pStyle w:val="5"/>
              <w:spacing w:before="65" w:line="288" w:lineRule="exact"/>
              <w:ind w:left="937"/>
            </w:pPr>
            <w:r>
              <w:rPr>
                <w:position w:val="2"/>
              </w:rPr>
              <w:t>4</w:t>
            </w:r>
          </w:p>
        </w:tc>
      </w:tr>
      <w:tr w14:paraId="00AC2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7820" w:type="dxa"/>
            <w:vAlign w:val="top"/>
          </w:tcPr>
          <w:p w14:paraId="003376BC">
            <w:pPr>
              <w:pStyle w:val="5"/>
              <w:spacing w:before="65" w:line="185" w:lineRule="auto"/>
              <w:ind w:left="45"/>
            </w:pPr>
            <w:r>
              <w:rPr>
                <w:spacing w:val="-6"/>
              </w:rPr>
              <w:t>2、落实绿色产品（2分）(2分)</w:t>
            </w:r>
          </w:p>
          <w:p w14:paraId="7DDD4B12">
            <w:pPr>
              <w:pStyle w:val="5"/>
              <w:spacing w:before="1" w:line="184" w:lineRule="auto"/>
              <w:ind w:left="46" w:right="175" w:hanging="4"/>
            </w:pPr>
            <w:r>
              <w:t>所采购的货物在政府采购节能产品实施品目清单范围内，且具有国</w:t>
            </w:r>
            <w:r>
              <w:rPr>
                <w:spacing w:val="-1"/>
              </w:rPr>
              <w:t>家确定的认证机构出</w:t>
            </w:r>
            <w:r>
              <w:t xml:space="preserve"> </w:t>
            </w:r>
            <w:r>
              <w:rPr>
                <w:spacing w:val="-2"/>
              </w:rPr>
              <w:t>具的、处于有效期之内的节能产品的证明材料的得1分，如没有不得分。</w:t>
            </w:r>
          </w:p>
          <w:p w14:paraId="19E14ECA">
            <w:pPr>
              <w:pStyle w:val="5"/>
              <w:spacing w:line="196" w:lineRule="auto"/>
              <w:ind w:left="44" w:right="82" w:hanging="2"/>
            </w:pPr>
            <w:r>
              <w:t>所采购的货物在政府采购环境标志产品实施品目清单范围内，且具</w:t>
            </w:r>
            <w:r>
              <w:rPr>
                <w:spacing w:val="-1"/>
              </w:rPr>
              <w:t>有国家确定的认证机</w:t>
            </w:r>
            <w:r>
              <w:t xml:space="preserve">  构出具的、处于有效期之内的环境标志产品认</w:t>
            </w:r>
            <w:r>
              <w:rPr>
                <w:spacing w:val="-1"/>
              </w:rPr>
              <w:t>证证书的证明材料的得1分，如没有不得分</w:t>
            </w:r>
          </w:p>
          <w:p w14:paraId="4DCFE971">
            <w:pPr>
              <w:pStyle w:val="5"/>
              <w:spacing w:before="99" w:line="69" w:lineRule="exact"/>
              <w:ind w:left="62"/>
            </w:pPr>
            <w:r>
              <w:t>。</w:t>
            </w:r>
          </w:p>
        </w:tc>
        <w:tc>
          <w:tcPr>
            <w:tcW w:w="1953" w:type="dxa"/>
            <w:vAlign w:val="top"/>
          </w:tcPr>
          <w:p w14:paraId="105B33F0">
            <w:pPr>
              <w:spacing w:line="244" w:lineRule="auto"/>
              <w:rPr>
                <w:rFonts w:ascii="Arial"/>
                <w:sz w:val="21"/>
              </w:rPr>
            </w:pPr>
          </w:p>
          <w:p w14:paraId="3E76E73A">
            <w:pPr>
              <w:spacing w:line="244" w:lineRule="auto"/>
              <w:rPr>
                <w:rFonts w:ascii="Arial"/>
                <w:sz w:val="21"/>
              </w:rPr>
            </w:pPr>
          </w:p>
          <w:p w14:paraId="5AE380BF">
            <w:pPr>
              <w:pStyle w:val="5"/>
              <w:spacing w:before="65" w:line="289" w:lineRule="exact"/>
              <w:ind w:left="936"/>
            </w:pPr>
            <w:r>
              <w:rPr>
                <w:position w:val="2"/>
              </w:rPr>
              <w:t>2</w:t>
            </w:r>
          </w:p>
        </w:tc>
        <w:tc>
          <w:tcPr>
            <w:tcW w:w="1954" w:type="dxa"/>
            <w:vAlign w:val="top"/>
          </w:tcPr>
          <w:p w14:paraId="48F558DB">
            <w:pPr>
              <w:spacing w:line="244" w:lineRule="auto"/>
              <w:rPr>
                <w:rFonts w:ascii="Arial"/>
                <w:sz w:val="21"/>
              </w:rPr>
            </w:pPr>
          </w:p>
          <w:p w14:paraId="5054F99D">
            <w:pPr>
              <w:spacing w:line="244" w:lineRule="auto"/>
              <w:rPr>
                <w:rFonts w:ascii="Arial"/>
                <w:sz w:val="21"/>
              </w:rPr>
            </w:pPr>
          </w:p>
          <w:p w14:paraId="753F6C3C">
            <w:pPr>
              <w:pStyle w:val="5"/>
              <w:spacing w:before="65" w:line="287" w:lineRule="exact"/>
              <w:ind w:left="937"/>
            </w:pPr>
            <w:r>
              <w:rPr>
                <w:position w:val="2"/>
              </w:rPr>
              <w:t>0</w:t>
            </w:r>
          </w:p>
        </w:tc>
        <w:tc>
          <w:tcPr>
            <w:tcW w:w="1954" w:type="dxa"/>
            <w:vAlign w:val="top"/>
          </w:tcPr>
          <w:p w14:paraId="5B5D69E7">
            <w:pPr>
              <w:spacing w:line="244" w:lineRule="auto"/>
              <w:rPr>
                <w:rFonts w:ascii="Arial"/>
                <w:sz w:val="21"/>
              </w:rPr>
            </w:pPr>
          </w:p>
          <w:p w14:paraId="09BDF67A">
            <w:pPr>
              <w:spacing w:line="244" w:lineRule="auto"/>
              <w:rPr>
                <w:rFonts w:ascii="Arial"/>
                <w:sz w:val="21"/>
              </w:rPr>
            </w:pPr>
          </w:p>
          <w:p w14:paraId="011613C9">
            <w:pPr>
              <w:pStyle w:val="5"/>
              <w:spacing w:before="65" w:line="287" w:lineRule="exact"/>
              <w:ind w:left="938"/>
            </w:pPr>
            <w:r>
              <w:rPr>
                <w:position w:val="2"/>
              </w:rPr>
              <w:t>0</w:t>
            </w:r>
          </w:p>
        </w:tc>
        <w:tc>
          <w:tcPr>
            <w:tcW w:w="1958" w:type="dxa"/>
            <w:vAlign w:val="top"/>
          </w:tcPr>
          <w:p w14:paraId="01A58097">
            <w:pPr>
              <w:spacing w:line="244" w:lineRule="auto"/>
              <w:rPr>
                <w:rFonts w:ascii="Arial"/>
                <w:sz w:val="21"/>
              </w:rPr>
            </w:pPr>
          </w:p>
          <w:p w14:paraId="797B9EE8">
            <w:pPr>
              <w:spacing w:line="244" w:lineRule="auto"/>
              <w:rPr>
                <w:rFonts w:ascii="Arial"/>
                <w:sz w:val="21"/>
              </w:rPr>
            </w:pPr>
          </w:p>
          <w:p w14:paraId="05514D74">
            <w:pPr>
              <w:pStyle w:val="5"/>
              <w:spacing w:before="65" w:line="289" w:lineRule="exact"/>
              <w:ind w:left="952"/>
            </w:pPr>
            <w:r>
              <w:rPr>
                <w:position w:val="2"/>
              </w:rPr>
              <w:t>1</w:t>
            </w:r>
          </w:p>
        </w:tc>
      </w:tr>
      <w:tr w14:paraId="1843C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820" w:type="dxa"/>
            <w:vAlign w:val="top"/>
          </w:tcPr>
          <w:p w14:paraId="59E9CE46">
            <w:pPr>
              <w:pStyle w:val="5"/>
              <w:spacing w:before="67" w:line="184" w:lineRule="auto"/>
              <w:ind w:left="46"/>
            </w:pPr>
            <w:r>
              <w:rPr>
                <w:spacing w:val="-8"/>
              </w:rPr>
              <w:t>3、业绩（3分）(3分)</w:t>
            </w:r>
          </w:p>
          <w:p w14:paraId="3B28535A">
            <w:pPr>
              <w:pStyle w:val="5"/>
              <w:spacing w:line="181" w:lineRule="auto"/>
              <w:ind w:left="57" w:right="220" w:hanging="12"/>
            </w:pPr>
            <w:r>
              <w:rPr>
                <w:spacing w:val="-1"/>
              </w:rPr>
              <w:t>投标人自2022年1月1日以来类似项目业绩（时间</w:t>
            </w:r>
            <w:r>
              <w:rPr>
                <w:spacing w:val="-2"/>
              </w:rPr>
              <w:t>以合同签订日期为准），每提供一份得</w:t>
            </w:r>
            <w:r>
              <w:rPr>
                <w:spacing w:val="1"/>
              </w:rPr>
              <w:t xml:space="preserve"> </w:t>
            </w:r>
            <w:r>
              <w:rPr>
                <w:spacing w:val="-5"/>
              </w:rPr>
              <w:t>1.</w:t>
            </w:r>
            <w:r>
              <w:rPr>
                <w:spacing w:val="-41"/>
              </w:rPr>
              <w:t xml:space="preserve"> </w:t>
            </w:r>
            <w:r>
              <w:rPr>
                <w:spacing w:val="-5"/>
              </w:rPr>
              <w:t>5分，最多得3分（业绩证明材料须包含中标通知书、中标公告截图、合同）。</w:t>
            </w:r>
          </w:p>
        </w:tc>
        <w:tc>
          <w:tcPr>
            <w:tcW w:w="1953" w:type="dxa"/>
            <w:vAlign w:val="top"/>
          </w:tcPr>
          <w:p w14:paraId="2F83AE27">
            <w:pPr>
              <w:pStyle w:val="5"/>
              <w:spacing w:before="257" w:line="287" w:lineRule="exact"/>
              <w:ind w:left="938"/>
            </w:pPr>
            <w:r>
              <w:rPr>
                <w:position w:val="2"/>
              </w:rPr>
              <w:t>3</w:t>
            </w:r>
          </w:p>
        </w:tc>
        <w:tc>
          <w:tcPr>
            <w:tcW w:w="1954" w:type="dxa"/>
            <w:vAlign w:val="top"/>
          </w:tcPr>
          <w:p w14:paraId="1BAC5ABC">
            <w:pPr>
              <w:pStyle w:val="5"/>
              <w:spacing w:before="257" w:line="286" w:lineRule="exact"/>
              <w:ind w:left="880"/>
            </w:pPr>
            <w:r>
              <w:rPr>
                <w:spacing w:val="-17"/>
                <w:position w:val="2"/>
              </w:rPr>
              <w:t>1.5</w:t>
            </w:r>
          </w:p>
        </w:tc>
        <w:tc>
          <w:tcPr>
            <w:tcW w:w="1954" w:type="dxa"/>
            <w:vAlign w:val="top"/>
          </w:tcPr>
          <w:p w14:paraId="5E1CE25A">
            <w:pPr>
              <w:pStyle w:val="5"/>
              <w:spacing w:before="257" w:line="287" w:lineRule="exact"/>
              <w:ind w:left="941"/>
            </w:pPr>
            <w:r>
              <w:rPr>
                <w:position w:val="2"/>
              </w:rPr>
              <w:t>3</w:t>
            </w:r>
          </w:p>
        </w:tc>
        <w:tc>
          <w:tcPr>
            <w:tcW w:w="1958" w:type="dxa"/>
            <w:vAlign w:val="top"/>
          </w:tcPr>
          <w:p w14:paraId="48FD5712">
            <w:pPr>
              <w:pStyle w:val="5"/>
              <w:spacing w:before="257" w:line="286" w:lineRule="exact"/>
              <w:ind w:left="882"/>
            </w:pPr>
            <w:r>
              <w:rPr>
                <w:spacing w:val="-17"/>
                <w:position w:val="2"/>
              </w:rPr>
              <w:t>1.5</w:t>
            </w:r>
          </w:p>
        </w:tc>
      </w:tr>
      <w:tr w14:paraId="1AC7E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820" w:type="dxa"/>
            <w:vAlign w:val="top"/>
          </w:tcPr>
          <w:p w14:paraId="4362311A">
            <w:pPr>
              <w:pStyle w:val="5"/>
              <w:spacing w:before="68" w:line="177" w:lineRule="auto"/>
              <w:ind w:left="45"/>
            </w:pPr>
            <w:r>
              <w:rPr>
                <w:spacing w:val="-6"/>
              </w:rPr>
              <w:t>二、技术部分（共计60分）(60分)</w:t>
            </w:r>
          </w:p>
        </w:tc>
        <w:tc>
          <w:tcPr>
            <w:tcW w:w="1953" w:type="dxa"/>
            <w:vAlign w:val="top"/>
          </w:tcPr>
          <w:p w14:paraId="09FE3273">
            <w:pPr>
              <w:pStyle w:val="5"/>
              <w:spacing w:before="157" w:line="103" w:lineRule="exact"/>
              <w:ind w:left="941"/>
            </w:pPr>
            <w:r>
              <w:rPr>
                <w:position w:val="-4"/>
              </w:rPr>
              <w:t>-</w:t>
            </w:r>
          </w:p>
        </w:tc>
        <w:tc>
          <w:tcPr>
            <w:tcW w:w="1954" w:type="dxa"/>
            <w:vAlign w:val="top"/>
          </w:tcPr>
          <w:p w14:paraId="2F58ED42">
            <w:pPr>
              <w:pStyle w:val="5"/>
              <w:spacing w:before="157" w:line="103" w:lineRule="exact"/>
              <w:ind w:left="943"/>
            </w:pPr>
            <w:r>
              <w:rPr>
                <w:position w:val="-4"/>
              </w:rPr>
              <w:t>-</w:t>
            </w:r>
          </w:p>
        </w:tc>
        <w:tc>
          <w:tcPr>
            <w:tcW w:w="1954" w:type="dxa"/>
            <w:vAlign w:val="top"/>
          </w:tcPr>
          <w:p w14:paraId="1D47EC2D">
            <w:pPr>
              <w:pStyle w:val="5"/>
              <w:spacing w:before="157" w:line="103" w:lineRule="exact"/>
              <w:ind w:left="944"/>
            </w:pPr>
            <w:r>
              <w:rPr>
                <w:position w:val="-4"/>
              </w:rPr>
              <w:t>-</w:t>
            </w:r>
          </w:p>
        </w:tc>
        <w:tc>
          <w:tcPr>
            <w:tcW w:w="1958" w:type="dxa"/>
            <w:vAlign w:val="top"/>
          </w:tcPr>
          <w:p w14:paraId="7D19A6F0">
            <w:pPr>
              <w:pStyle w:val="5"/>
              <w:spacing w:before="157" w:line="103" w:lineRule="exact"/>
              <w:ind w:left="945"/>
            </w:pPr>
            <w:r>
              <w:rPr>
                <w:position w:val="-4"/>
              </w:rPr>
              <w:t>-</w:t>
            </w:r>
          </w:p>
        </w:tc>
      </w:tr>
      <w:tr w14:paraId="46C74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820" w:type="dxa"/>
            <w:vAlign w:val="top"/>
          </w:tcPr>
          <w:p w14:paraId="712C277F">
            <w:pPr>
              <w:pStyle w:val="5"/>
              <w:spacing w:before="68" w:line="184" w:lineRule="auto"/>
              <w:ind w:left="57"/>
            </w:pPr>
            <w:r>
              <w:rPr>
                <w:spacing w:val="-7"/>
              </w:rPr>
              <w:t>1、技术参数基准分（30分(30分)</w:t>
            </w:r>
          </w:p>
          <w:p w14:paraId="5E220432">
            <w:pPr>
              <w:pStyle w:val="5"/>
              <w:spacing w:before="1" w:line="180" w:lineRule="auto"/>
              <w:ind w:left="45" w:right="97"/>
            </w:pPr>
            <w:r>
              <w:rPr>
                <w:spacing w:val="-1"/>
              </w:rPr>
              <w:t>投标人所投产品对照招标文件中技术指标参数全部满足招标要求的得30分，每有1项不满</w:t>
            </w:r>
            <w:r>
              <w:rPr>
                <w:spacing w:val="6"/>
              </w:rPr>
              <w:t xml:space="preserve"> </w:t>
            </w:r>
            <w:r>
              <w:rPr>
                <w:spacing w:val="-3"/>
              </w:rPr>
              <w:t>足扣2分，超过5项不满足按无效标处理。</w:t>
            </w:r>
          </w:p>
        </w:tc>
        <w:tc>
          <w:tcPr>
            <w:tcW w:w="1953" w:type="dxa"/>
            <w:vAlign w:val="top"/>
          </w:tcPr>
          <w:p w14:paraId="658D7318">
            <w:pPr>
              <w:pStyle w:val="5"/>
              <w:spacing w:before="258" w:line="287" w:lineRule="exact"/>
              <w:ind w:left="892"/>
            </w:pPr>
            <w:r>
              <w:rPr>
                <w:spacing w:val="-7"/>
                <w:position w:val="2"/>
              </w:rPr>
              <w:t>30</w:t>
            </w:r>
          </w:p>
        </w:tc>
        <w:tc>
          <w:tcPr>
            <w:tcW w:w="1954" w:type="dxa"/>
            <w:vAlign w:val="top"/>
          </w:tcPr>
          <w:p w14:paraId="4E7BDAAF">
            <w:pPr>
              <w:pStyle w:val="5"/>
              <w:spacing w:before="258" w:line="287" w:lineRule="exact"/>
              <w:ind w:left="894"/>
            </w:pPr>
            <w:r>
              <w:rPr>
                <w:spacing w:val="-7"/>
                <w:position w:val="2"/>
              </w:rPr>
              <w:t>30</w:t>
            </w:r>
          </w:p>
        </w:tc>
        <w:tc>
          <w:tcPr>
            <w:tcW w:w="1954" w:type="dxa"/>
            <w:vAlign w:val="top"/>
          </w:tcPr>
          <w:p w14:paraId="7895D8A7">
            <w:pPr>
              <w:pStyle w:val="5"/>
              <w:spacing w:before="258" w:line="287" w:lineRule="exact"/>
              <w:ind w:left="895"/>
            </w:pPr>
            <w:r>
              <w:rPr>
                <w:spacing w:val="-7"/>
                <w:position w:val="2"/>
              </w:rPr>
              <w:t>30</w:t>
            </w:r>
          </w:p>
        </w:tc>
        <w:tc>
          <w:tcPr>
            <w:tcW w:w="1958" w:type="dxa"/>
            <w:vAlign w:val="top"/>
          </w:tcPr>
          <w:p w14:paraId="700B5EFD">
            <w:pPr>
              <w:pStyle w:val="5"/>
              <w:spacing w:before="258" w:line="287" w:lineRule="exact"/>
              <w:ind w:left="895"/>
            </w:pPr>
            <w:r>
              <w:rPr>
                <w:spacing w:val="-7"/>
                <w:position w:val="2"/>
              </w:rPr>
              <w:t>30</w:t>
            </w:r>
          </w:p>
        </w:tc>
      </w:tr>
      <w:tr w14:paraId="3D76E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7820" w:type="dxa"/>
            <w:vAlign w:val="top"/>
          </w:tcPr>
          <w:p w14:paraId="08DDBF39">
            <w:pPr>
              <w:pStyle w:val="5"/>
              <w:spacing w:before="69" w:line="184" w:lineRule="auto"/>
              <w:ind w:left="45"/>
            </w:pPr>
            <w:r>
              <w:rPr>
                <w:spacing w:val="-6"/>
              </w:rPr>
              <w:t>2、互联互通承诺书（5分）(5分)</w:t>
            </w:r>
          </w:p>
          <w:p w14:paraId="242EA293">
            <w:pPr>
              <w:pStyle w:val="5"/>
              <w:spacing w:before="1" w:line="181" w:lineRule="auto"/>
              <w:ind w:left="41" w:right="175" w:firstLine="3"/>
            </w:pPr>
            <w:r>
              <w:t>为保障实现与省、市、县级考务管理平台互联互通，投标人</w:t>
            </w:r>
            <w:r>
              <w:rPr>
                <w:spacing w:val="-1"/>
              </w:rPr>
              <w:t>及核心产品生产厂商提供针</w:t>
            </w:r>
            <w:r>
              <w:t xml:space="preserve"> 对本项目的互联互通承诺书的得5分，没有或缺项</w:t>
            </w:r>
            <w:r>
              <w:rPr>
                <w:spacing w:val="-1"/>
              </w:rPr>
              <w:t>不得分。（承诺函内容包括但不限于</w:t>
            </w:r>
            <w:r>
              <w:t xml:space="preserve">  </w:t>
            </w:r>
            <w:r>
              <w:rPr>
                <w:spacing w:val="-1"/>
              </w:rPr>
              <w:t>：愿意承担因无法互联互通而造成的一切损失。）</w:t>
            </w:r>
          </w:p>
        </w:tc>
        <w:tc>
          <w:tcPr>
            <w:tcW w:w="1953" w:type="dxa"/>
            <w:vAlign w:val="top"/>
          </w:tcPr>
          <w:p w14:paraId="59095967">
            <w:pPr>
              <w:spacing w:line="293" w:lineRule="auto"/>
              <w:rPr>
                <w:rFonts w:ascii="Arial"/>
                <w:sz w:val="21"/>
              </w:rPr>
            </w:pPr>
          </w:p>
          <w:p w14:paraId="2FDC9766">
            <w:pPr>
              <w:pStyle w:val="5"/>
              <w:spacing w:before="65" w:line="286" w:lineRule="exact"/>
              <w:ind w:left="938"/>
            </w:pPr>
            <w:r>
              <w:rPr>
                <w:position w:val="2"/>
              </w:rPr>
              <w:t>5</w:t>
            </w:r>
          </w:p>
        </w:tc>
        <w:tc>
          <w:tcPr>
            <w:tcW w:w="1954" w:type="dxa"/>
            <w:vAlign w:val="top"/>
          </w:tcPr>
          <w:p w14:paraId="0AC312C6">
            <w:pPr>
              <w:spacing w:line="293" w:lineRule="auto"/>
              <w:rPr>
                <w:rFonts w:ascii="Arial"/>
                <w:sz w:val="21"/>
              </w:rPr>
            </w:pPr>
          </w:p>
          <w:p w14:paraId="135D465E">
            <w:pPr>
              <w:pStyle w:val="5"/>
              <w:spacing w:before="65" w:line="286" w:lineRule="exact"/>
              <w:ind w:left="940"/>
            </w:pPr>
            <w:r>
              <w:rPr>
                <w:position w:val="2"/>
              </w:rPr>
              <w:t>5</w:t>
            </w:r>
          </w:p>
        </w:tc>
        <w:tc>
          <w:tcPr>
            <w:tcW w:w="1954" w:type="dxa"/>
            <w:vAlign w:val="top"/>
          </w:tcPr>
          <w:p w14:paraId="4BDD15EC">
            <w:pPr>
              <w:spacing w:line="293" w:lineRule="auto"/>
              <w:rPr>
                <w:rFonts w:ascii="Arial"/>
                <w:sz w:val="21"/>
              </w:rPr>
            </w:pPr>
          </w:p>
          <w:p w14:paraId="244EA826">
            <w:pPr>
              <w:pStyle w:val="5"/>
              <w:spacing w:before="65" w:line="286" w:lineRule="exact"/>
              <w:ind w:left="938"/>
            </w:pPr>
            <w:r>
              <w:rPr>
                <w:position w:val="2"/>
              </w:rPr>
              <w:t>0</w:t>
            </w:r>
          </w:p>
        </w:tc>
        <w:tc>
          <w:tcPr>
            <w:tcW w:w="1958" w:type="dxa"/>
            <w:vAlign w:val="top"/>
          </w:tcPr>
          <w:p w14:paraId="3013ECB1">
            <w:pPr>
              <w:spacing w:line="293" w:lineRule="auto"/>
              <w:rPr>
                <w:rFonts w:ascii="Arial"/>
                <w:sz w:val="21"/>
              </w:rPr>
            </w:pPr>
          </w:p>
          <w:p w14:paraId="69A4F170">
            <w:pPr>
              <w:pStyle w:val="5"/>
              <w:spacing w:before="65" w:line="286" w:lineRule="exact"/>
              <w:ind w:left="939"/>
            </w:pPr>
            <w:r>
              <w:rPr>
                <w:position w:val="2"/>
              </w:rPr>
              <w:t>0</w:t>
            </w:r>
          </w:p>
        </w:tc>
      </w:tr>
      <w:tr w14:paraId="105F9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trPr>
        <w:tc>
          <w:tcPr>
            <w:tcW w:w="7820" w:type="dxa"/>
            <w:vAlign w:val="top"/>
          </w:tcPr>
          <w:p w14:paraId="2AD2D8F0">
            <w:pPr>
              <w:pStyle w:val="5"/>
              <w:spacing w:before="70" w:line="184" w:lineRule="auto"/>
              <w:ind w:left="46"/>
            </w:pPr>
            <w:r>
              <w:rPr>
                <w:spacing w:val="-6"/>
              </w:rPr>
              <w:t>3、安装调试方案（7分）(7分)</w:t>
            </w:r>
          </w:p>
          <w:p w14:paraId="0D133E81">
            <w:pPr>
              <w:pStyle w:val="5"/>
              <w:spacing w:before="2" w:line="184" w:lineRule="auto"/>
              <w:ind w:left="42" w:right="175" w:firstLine="4"/>
            </w:pPr>
            <w:r>
              <w:t>结合采购需求，针对本项目的实际情况，提供详细科学</w:t>
            </w:r>
            <w:r>
              <w:rPr>
                <w:spacing w:val="-1"/>
              </w:rPr>
              <w:t>的安装调试方案，至少包括：安</w:t>
            </w:r>
            <w:r>
              <w:t xml:space="preserve"> 装调试前的准备工作、安装流程、调试流程、技术人员配置、安装</w:t>
            </w:r>
            <w:r>
              <w:rPr>
                <w:spacing w:val="-1"/>
              </w:rPr>
              <w:t>工艺及工具清单、成</w:t>
            </w:r>
            <w:r>
              <w:t xml:space="preserve"> </w:t>
            </w:r>
            <w:r>
              <w:rPr>
                <w:spacing w:val="-5"/>
              </w:rPr>
              <w:t>品保护措施等。</w:t>
            </w:r>
          </w:p>
          <w:p w14:paraId="59B79CED">
            <w:pPr>
              <w:pStyle w:val="5"/>
              <w:spacing w:line="184" w:lineRule="auto"/>
              <w:ind w:left="57"/>
            </w:pPr>
            <w:r>
              <w:rPr>
                <w:spacing w:val="-3"/>
              </w:rPr>
              <w:t>1、方案完善、切合实际，详尽、合理、逻辑清晰、可行性程度高的得7分；</w:t>
            </w:r>
          </w:p>
          <w:p w14:paraId="30DD471D">
            <w:pPr>
              <w:pStyle w:val="5"/>
              <w:spacing w:line="184" w:lineRule="auto"/>
              <w:ind w:left="45"/>
            </w:pPr>
            <w:r>
              <w:rPr>
                <w:spacing w:val="-2"/>
              </w:rPr>
              <w:t>2、方案一般、但基本合理、逻辑较清晰、可行性程度一般的得4</w:t>
            </w:r>
            <w:r>
              <w:rPr>
                <w:spacing w:val="-3"/>
              </w:rPr>
              <w:t>分；</w:t>
            </w:r>
          </w:p>
          <w:p w14:paraId="05FF4E7E">
            <w:pPr>
              <w:pStyle w:val="5"/>
              <w:spacing w:line="186" w:lineRule="auto"/>
              <w:ind w:left="46"/>
            </w:pPr>
            <w:r>
              <w:rPr>
                <w:spacing w:val="-3"/>
              </w:rPr>
              <w:t>3、方案简单、不合理、逻辑混乱、可行性程度差的得2分；</w:t>
            </w:r>
          </w:p>
          <w:p w14:paraId="3F678A12">
            <w:pPr>
              <w:pStyle w:val="5"/>
              <w:spacing w:line="172" w:lineRule="auto"/>
              <w:ind w:left="41"/>
            </w:pPr>
            <w:r>
              <w:rPr>
                <w:spacing w:val="-6"/>
              </w:rPr>
              <w:t>4、缺项得0分。</w:t>
            </w:r>
          </w:p>
        </w:tc>
        <w:tc>
          <w:tcPr>
            <w:tcW w:w="1953" w:type="dxa"/>
            <w:vAlign w:val="top"/>
          </w:tcPr>
          <w:p w14:paraId="749E2A31">
            <w:pPr>
              <w:spacing w:line="345" w:lineRule="auto"/>
              <w:rPr>
                <w:rFonts w:ascii="Arial"/>
                <w:sz w:val="21"/>
              </w:rPr>
            </w:pPr>
          </w:p>
          <w:p w14:paraId="3D88B5FA">
            <w:pPr>
              <w:spacing w:line="346" w:lineRule="auto"/>
              <w:rPr>
                <w:rFonts w:ascii="Arial"/>
                <w:sz w:val="21"/>
              </w:rPr>
            </w:pPr>
          </w:p>
          <w:p w14:paraId="19076998">
            <w:pPr>
              <w:pStyle w:val="5"/>
              <w:spacing w:before="65" w:line="288" w:lineRule="exact"/>
              <w:ind w:left="933"/>
            </w:pPr>
            <w:r>
              <w:rPr>
                <w:position w:val="2"/>
              </w:rPr>
              <w:t>4</w:t>
            </w:r>
          </w:p>
        </w:tc>
        <w:tc>
          <w:tcPr>
            <w:tcW w:w="1954" w:type="dxa"/>
            <w:vAlign w:val="top"/>
          </w:tcPr>
          <w:p w14:paraId="338A5017">
            <w:pPr>
              <w:spacing w:line="345" w:lineRule="auto"/>
              <w:rPr>
                <w:rFonts w:ascii="Arial"/>
                <w:sz w:val="21"/>
              </w:rPr>
            </w:pPr>
          </w:p>
          <w:p w14:paraId="4E55DA7A">
            <w:pPr>
              <w:spacing w:line="346" w:lineRule="auto"/>
              <w:rPr>
                <w:rFonts w:ascii="Arial"/>
                <w:sz w:val="21"/>
              </w:rPr>
            </w:pPr>
          </w:p>
          <w:p w14:paraId="1ECCA75D">
            <w:pPr>
              <w:pStyle w:val="5"/>
              <w:spacing w:before="65" w:line="288" w:lineRule="exact"/>
              <w:ind w:left="938"/>
            </w:pPr>
            <w:r>
              <w:rPr>
                <w:position w:val="2"/>
              </w:rPr>
              <w:t>2</w:t>
            </w:r>
          </w:p>
        </w:tc>
        <w:tc>
          <w:tcPr>
            <w:tcW w:w="1954" w:type="dxa"/>
            <w:vAlign w:val="top"/>
          </w:tcPr>
          <w:p w14:paraId="28CAA216">
            <w:pPr>
              <w:spacing w:line="345" w:lineRule="auto"/>
              <w:rPr>
                <w:rFonts w:ascii="Arial"/>
                <w:sz w:val="21"/>
              </w:rPr>
            </w:pPr>
          </w:p>
          <w:p w14:paraId="703AD584">
            <w:pPr>
              <w:spacing w:line="346" w:lineRule="auto"/>
              <w:rPr>
                <w:rFonts w:ascii="Arial"/>
                <w:sz w:val="21"/>
              </w:rPr>
            </w:pPr>
          </w:p>
          <w:p w14:paraId="47530EA2">
            <w:pPr>
              <w:pStyle w:val="5"/>
              <w:spacing w:before="65" w:line="288" w:lineRule="exact"/>
              <w:ind w:left="939"/>
            </w:pPr>
            <w:r>
              <w:rPr>
                <w:position w:val="2"/>
              </w:rPr>
              <w:t>2</w:t>
            </w:r>
          </w:p>
        </w:tc>
        <w:tc>
          <w:tcPr>
            <w:tcW w:w="1958" w:type="dxa"/>
            <w:vAlign w:val="top"/>
          </w:tcPr>
          <w:p w14:paraId="5EEB773A">
            <w:pPr>
              <w:spacing w:line="345" w:lineRule="auto"/>
              <w:rPr>
                <w:rFonts w:ascii="Arial"/>
                <w:sz w:val="21"/>
              </w:rPr>
            </w:pPr>
          </w:p>
          <w:p w14:paraId="5ABDFE98">
            <w:pPr>
              <w:spacing w:line="346" w:lineRule="auto"/>
              <w:rPr>
                <w:rFonts w:ascii="Arial"/>
                <w:sz w:val="21"/>
              </w:rPr>
            </w:pPr>
          </w:p>
          <w:p w14:paraId="5F86D5E2">
            <w:pPr>
              <w:pStyle w:val="5"/>
              <w:spacing w:before="65" w:line="288" w:lineRule="exact"/>
              <w:ind w:left="940"/>
            </w:pPr>
            <w:r>
              <w:rPr>
                <w:position w:val="2"/>
              </w:rPr>
              <w:t>2</w:t>
            </w:r>
          </w:p>
        </w:tc>
      </w:tr>
      <w:tr w14:paraId="63AC2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7820" w:type="dxa"/>
            <w:vAlign w:val="top"/>
          </w:tcPr>
          <w:p w14:paraId="0928C43B">
            <w:pPr>
              <w:pStyle w:val="5"/>
              <w:spacing w:before="71" w:line="185" w:lineRule="auto"/>
              <w:ind w:left="41"/>
            </w:pPr>
            <w:r>
              <w:rPr>
                <w:spacing w:val="-6"/>
              </w:rPr>
              <w:t>4、质量保障措施（6分）(6分)</w:t>
            </w:r>
          </w:p>
          <w:p w14:paraId="2C53C51F">
            <w:pPr>
              <w:pStyle w:val="5"/>
              <w:spacing w:before="1" w:line="184" w:lineRule="auto"/>
              <w:ind w:left="44" w:right="175" w:hanging="2"/>
            </w:pPr>
            <w:r>
              <w:t>针对项目采购货物质量制定保证措施，至少包括：质量管控、保证</w:t>
            </w:r>
            <w:r>
              <w:rPr>
                <w:spacing w:val="-1"/>
              </w:rPr>
              <w:t>措施、质量标准、检</w:t>
            </w:r>
            <w:r>
              <w:t xml:space="preserve"> </w:t>
            </w:r>
            <w:r>
              <w:rPr>
                <w:spacing w:val="-7"/>
              </w:rPr>
              <w:t>查方法等。</w:t>
            </w:r>
          </w:p>
          <w:p w14:paraId="44964F12">
            <w:pPr>
              <w:pStyle w:val="5"/>
              <w:spacing w:line="184" w:lineRule="auto"/>
              <w:ind w:left="57"/>
            </w:pPr>
            <w:r>
              <w:rPr>
                <w:spacing w:val="-3"/>
              </w:rPr>
              <w:t>1、提供完善、详尽、合理、逻辑清晰、可行性程度高的得6分；</w:t>
            </w:r>
          </w:p>
          <w:p w14:paraId="03941473">
            <w:pPr>
              <w:pStyle w:val="5"/>
              <w:spacing w:line="184" w:lineRule="auto"/>
              <w:ind w:left="45"/>
            </w:pPr>
            <w:r>
              <w:rPr>
                <w:spacing w:val="-2"/>
              </w:rPr>
              <w:t>2、方案一般、但基本合理、逻辑较清晰、可行性程度一般的得4</w:t>
            </w:r>
            <w:r>
              <w:rPr>
                <w:spacing w:val="-3"/>
              </w:rPr>
              <w:t>分；</w:t>
            </w:r>
          </w:p>
          <w:p w14:paraId="5EABC8B1">
            <w:pPr>
              <w:pStyle w:val="5"/>
              <w:spacing w:line="186" w:lineRule="auto"/>
              <w:ind w:left="46"/>
            </w:pPr>
            <w:r>
              <w:rPr>
                <w:spacing w:val="-3"/>
              </w:rPr>
              <w:t>3、方案简单、不合理、逻辑混乱、可行性程度差的得2分；</w:t>
            </w:r>
          </w:p>
          <w:p w14:paraId="0FC2D89C">
            <w:pPr>
              <w:pStyle w:val="5"/>
              <w:spacing w:line="175" w:lineRule="auto"/>
              <w:ind w:left="41"/>
            </w:pPr>
            <w:r>
              <w:rPr>
                <w:spacing w:val="-6"/>
              </w:rPr>
              <w:t>4、缺项得0分。</w:t>
            </w:r>
          </w:p>
        </w:tc>
        <w:tc>
          <w:tcPr>
            <w:tcW w:w="1953" w:type="dxa"/>
            <w:vAlign w:val="top"/>
          </w:tcPr>
          <w:p w14:paraId="72F675F2">
            <w:pPr>
              <w:spacing w:line="297" w:lineRule="auto"/>
              <w:rPr>
                <w:rFonts w:ascii="Arial"/>
                <w:sz w:val="21"/>
              </w:rPr>
            </w:pPr>
          </w:p>
          <w:p w14:paraId="4D1FC235">
            <w:pPr>
              <w:spacing w:line="297" w:lineRule="auto"/>
              <w:rPr>
                <w:rFonts w:ascii="Arial"/>
                <w:sz w:val="21"/>
              </w:rPr>
            </w:pPr>
          </w:p>
          <w:p w14:paraId="7A5B268E">
            <w:pPr>
              <w:pStyle w:val="5"/>
              <w:spacing w:before="65" w:line="288" w:lineRule="exact"/>
              <w:ind w:left="933"/>
            </w:pPr>
            <w:r>
              <w:rPr>
                <w:position w:val="2"/>
              </w:rPr>
              <w:t>4</w:t>
            </w:r>
          </w:p>
        </w:tc>
        <w:tc>
          <w:tcPr>
            <w:tcW w:w="1954" w:type="dxa"/>
            <w:vAlign w:val="top"/>
          </w:tcPr>
          <w:p w14:paraId="30C5525B">
            <w:pPr>
              <w:spacing w:line="297" w:lineRule="auto"/>
              <w:rPr>
                <w:rFonts w:ascii="Arial"/>
                <w:sz w:val="21"/>
              </w:rPr>
            </w:pPr>
          </w:p>
          <w:p w14:paraId="7E4672CA">
            <w:pPr>
              <w:spacing w:line="297" w:lineRule="auto"/>
              <w:rPr>
                <w:rFonts w:ascii="Arial"/>
                <w:sz w:val="21"/>
              </w:rPr>
            </w:pPr>
          </w:p>
          <w:p w14:paraId="5C1C924C">
            <w:pPr>
              <w:pStyle w:val="5"/>
              <w:spacing w:before="65" w:line="288" w:lineRule="exact"/>
              <w:ind w:left="938"/>
            </w:pPr>
            <w:r>
              <w:rPr>
                <w:position w:val="2"/>
              </w:rPr>
              <w:t>2</w:t>
            </w:r>
          </w:p>
        </w:tc>
        <w:tc>
          <w:tcPr>
            <w:tcW w:w="1954" w:type="dxa"/>
            <w:vAlign w:val="top"/>
          </w:tcPr>
          <w:p w14:paraId="65EB56FA">
            <w:pPr>
              <w:spacing w:line="297" w:lineRule="auto"/>
              <w:rPr>
                <w:rFonts w:ascii="Arial"/>
                <w:sz w:val="21"/>
              </w:rPr>
            </w:pPr>
          </w:p>
          <w:p w14:paraId="599B9E32">
            <w:pPr>
              <w:spacing w:line="297" w:lineRule="auto"/>
              <w:rPr>
                <w:rFonts w:ascii="Arial"/>
                <w:sz w:val="21"/>
              </w:rPr>
            </w:pPr>
          </w:p>
          <w:p w14:paraId="0601DB6B">
            <w:pPr>
              <w:pStyle w:val="5"/>
              <w:spacing w:before="65" w:line="288" w:lineRule="exact"/>
              <w:ind w:left="939"/>
            </w:pPr>
            <w:r>
              <w:rPr>
                <w:position w:val="2"/>
              </w:rPr>
              <w:t>2</w:t>
            </w:r>
          </w:p>
        </w:tc>
        <w:tc>
          <w:tcPr>
            <w:tcW w:w="1958" w:type="dxa"/>
            <w:vAlign w:val="top"/>
          </w:tcPr>
          <w:p w14:paraId="0435A0BB">
            <w:pPr>
              <w:spacing w:line="297" w:lineRule="auto"/>
              <w:rPr>
                <w:rFonts w:ascii="Arial"/>
                <w:sz w:val="21"/>
              </w:rPr>
            </w:pPr>
          </w:p>
          <w:p w14:paraId="52A597AF">
            <w:pPr>
              <w:spacing w:line="297" w:lineRule="auto"/>
              <w:rPr>
                <w:rFonts w:ascii="Arial"/>
                <w:sz w:val="21"/>
              </w:rPr>
            </w:pPr>
          </w:p>
          <w:p w14:paraId="47FEC989">
            <w:pPr>
              <w:pStyle w:val="5"/>
              <w:spacing w:before="65" w:line="288" w:lineRule="exact"/>
              <w:ind w:left="940"/>
            </w:pPr>
            <w:r>
              <w:rPr>
                <w:position w:val="2"/>
              </w:rPr>
              <w:t>2</w:t>
            </w:r>
          </w:p>
        </w:tc>
      </w:tr>
    </w:tbl>
    <w:p w14:paraId="7E3F8196">
      <w:pPr>
        <w:spacing w:line="190" w:lineRule="exact"/>
        <w:rPr>
          <w:rFonts w:ascii="Arial"/>
          <w:sz w:val="16"/>
        </w:rPr>
      </w:pPr>
    </w:p>
    <w:p w14:paraId="03173DC0">
      <w:pPr>
        <w:spacing w:line="190" w:lineRule="exact"/>
        <w:rPr>
          <w:rFonts w:ascii="Arial" w:hAnsi="Arial" w:eastAsia="Arial" w:cs="Arial"/>
          <w:sz w:val="16"/>
          <w:szCs w:val="16"/>
        </w:rPr>
        <w:sectPr>
          <w:headerReference r:id="rId9" w:type="default"/>
          <w:pgSz w:w="16840" w:h="11900"/>
          <w:pgMar w:top="400" w:right="595" w:bottom="465" w:left="595" w:header="0" w:footer="241" w:gutter="0"/>
          <w:cols w:space="720" w:num="1"/>
        </w:sectPr>
      </w:pPr>
    </w:p>
    <w:p w14:paraId="52914862">
      <w:pPr>
        <w:spacing w:before="58" w:line="182" w:lineRule="auto"/>
        <w:ind w:left="13"/>
        <w:rPr>
          <w:rFonts w:ascii="宋体" w:hAnsi="宋体" w:eastAsia="宋体" w:cs="宋体"/>
          <w:sz w:val="20"/>
          <w:szCs w:val="20"/>
        </w:rPr>
      </w:pPr>
      <w:r>
        <w:rPr>
          <w:rFonts w:ascii="宋体" w:hAnsi="宋体" w:eastAsia="宋体" w:cs="宋体"/>
          <w:spacing w:val="1"/>
          <w:position w:val="3"/>
          <w:sz w:val="20"/>
          <w:szCs w:val="20"/>
        </w:rPr>
        <w:t xml:space="preserve">                                             </w:t>
      </w:r>
      <w:r>
        <w:rPr>
          <w:rFonts w:ascii="宋体" w:hAnsi="宋体" w:eastAsia="宋体" w:cs="宋体"/>
          <w:position w:val="3"/>
          <w:sz w:val="20"/>
          <w:szCs w:val="20"/>
        </w:rPr>
        <w:t xml:space="preserve">             </w:t>
      </w:r>
      <w:r>
        <w:rPr>
          <w:rFonts w:ascii="宋体" w:hAnsi="宋体" w:eastAsia="宋体" w:cs="宋体"/>
          <w:spacing w:val="-4"/>
          <w:position w:val="-6"/>
          <w:sz w:val="20"/>
          <w:szCs w:val="20"/>
        </w:rPr>
        <w:t>第1/2页</w:t>
      </w:r>
    </w:p>
    <w:p w14:paraId="43B2EE64">
      <w:pPr>
        <w:spacing w:line="14" w:lineRule="auto"/>
        <w:rPr>
          <w:rFonts w:ascii="Arial"/>
          <w:sz w:val="2"/>
        </w:rPr>
      </w:pPr>
      <w:r>
        <w:rPr>
          <w:rFonts w:ascii="Arial" w:hAnsi="Arial" w:eastAsia="Arial" w:cs="Arial"/>
          <w:sz w:val="2"/>
          <w:szCs w:val="2"/>
        </w:rPr>
        <w:br w:type="column"/>
      </w:r>
    </w:p>
    <w:p w14:paraId="523F1AFC">
      <w:pPr>
        <w:spacing w:before="56" w:line="208" w:lineRule="auto"/>
        <w:jc w:val="right"/>
        <w:rPr>
          <w:rFonts w:ascii="宋体" w:hAnsi="宋体" w:eastAsia="宋体" w:cs="宋体"/>
          <w:sz w:val="20"/>
          <w:szCs w:val="20"/>
        </w:rPr>
      </w:pPr>
      <w:r>
        <w:rPr>
          <w:rFonts w:ascii="宋体" w:hAnsi="宋体" w:eastAsia="宋体" w:cs="宋体"/>
          <w:spacing w:val="-7"/>
          <w:sz w:val="20"/>
          <w:szCs w:val="20"/>
        </w:rPr>
        <w:t>2025年09月22日</w:t>
      </w:r>
    </w:p>
    <w:p w14:paraId="081EB879">
      <w:pPr>
        <w:spacing w:line="208" w:lineRule="auto"/>
        <w:rPr>
          <w:rFonts w:ascii="宋体" w:hAnsi="宋体" w:eastAsia="宋体" w:cs="宋体"/>
          <w:sz w:val="20"/>
          <w:szCs w:val="20"/>
        </w:rPr>
        <w:sectPr>
          <w:type w:val="continuous"/>
          <w:pgSz w:w="16840" w:h="11900"/>
          <w:pgMar w:top="400" w:right="595" w:bottom="0" w:left="595" w:header="0" w:footer="0" w:gutter="0"/>
          <w:cols w:equalWidth="0" w:num="2">
            <w:col w:w="14216" w:space="100"/>
            <w:col w:w="1335"/>
          </w:cols>
        </w:sectPr>
      </w:pPr>
    </w:p>
    <w:p w14:paraId="56B9FDEE">
      <w:pPr>
        <w:spacing w:line="195" w:lineRule="exact"/>
      </w:pPr>
    </w:p>
    <w:tbl>
      <w:tblPr>
        <w:tblStyle w:val="4"/>
        <w:tblW w:w="15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0"/>
        <w:gridCol w:w="1953"/>
        <w:gridCol w:w="1954"/>
        <w:gridCol w:w="1954"/>
        <w:gridCol w:w="1958"/>
      </w:tblGrid>
      <w:tr w14:paraId="37461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820" w:type="dxa"/>
            <w:shd w:val="clear" w:color="auto" w:fill="C0C0C0"/>
            <w:vAlign w:val="top"/>
          </w:tcPr>
          <w:p w14:paraId="7A19B24B">
            <w:pPr>
              <w:pStyle w:val="5"/>
              <w:spacing w:before="169" w:line="206" w:lineRule="auto"/>
              <w:ind w:left="3716"/>
            </w:pPr>
            <w:r>
              <w:rPr>
                <w:spacing w:val="-3"/>
              </w:rPr>
              <w:t>项目</w:t>
            </w:r>
          </w:p>
        </w:tc>
        <w:tc>
          <w:tcPr>
            <w:tcW w:w="1953" w:type="dxa"/>
            <w:shd w:val="clear" w:color="auto" w:fill="C0C0C0"/>
            <w:vAlign w:val="top"/>
          </w:tcPr>
          <w:p w14:paraId="0A32DE02">
            <w:pPr>
              <w:pStyle w:val="5"/>
              <w:spacing w:before="67" w:line="183" w:lineRule="auto"/>
              <w:ind w:left="484" w:right="70" w:hanging="405"/>
            </w:pPr>
            <w:r>
              <w:rPr>
                <w:spacing w:val="-1"/>
              </w:rPr>
              <w:t>河南海泰天成信息系</w:t>
            </w:r>
            <w:r>
              <w:rPr>
                <w:spacing w:val="1"/>
              </w:rPr>
              <w:t xml:space="preserve"> </w:t>
            </w:r>
            <w:r>
              <w:rPr>
                <w:spacing w:val="-3"/>
              </w:rPr>
              <w:t>统有限公司</w:t>
            </w:r>
          </w:p>
        </w:tc>
        <w:tc>
          <w:tcPr>
            <w:tcW w:w="1954" w:type="dxa"/>
            <w:shd w:val="clear" w:color="auto" w:fill="C0C0C0"/>
            <w:vAlign w:val="top"/>
          </w:tcPr>
          <w:p w14:paraId="247A3B35">
            <w:pPr>
              <w:pStyle w:val="5"/>
              <w:spacing w:before="69" w:line="182" w:lineRule="auto"/>
              <w:ind w:left="695" w:right="69" w:hanging="614"/>
            </w:pPr>
            <w:r>
              <w:rPr>
                <w:spacing w:val="-1"/>
              </w:rPr>
              <w:t>河南则辰工程科技有</w:t>
            </w:r>
            <w:r>
              <w:rPr>
                <w:spacing w:val="1"/>
              </w:rPr>
              <w:t xml:space="preserve"> </w:t>
            </w:r>
            <w:r>
              <w:rPr>
                <w:spacing w:val="-5"/>
              </w:rPr>
              <w:t>限公司</w:t>
            </w:r>
          </w:p>
        </w:tc>
        <w:tc>
          <w:tcPr>
            <w:tcW w:w="1954" w:type="dxa"/>
            <w:shd w:val="clear" w:color="auto" w:fill="C0C0C0"/>
            <w:vAlign w:val="top"/>
          </w:tcPr>
          <w:p w14:paraId="5D90C064">
            <w:pPr>
              <w:pStyle w:val="5"/>
              <w:spacing w:before="69" w:line="182" w:lineRule="auto"/>
              <w:ind w:left="696" w:right="68" w:hanging="614"/>
            </w:pPr>
            <w:r>
              <w:rPr>
                <w:spacing w:val="-1"/>
              </w:rPr>
              <w:t>河南华维星电科技有</w:t>
            </w:r>
            <w:r>
              <w:rPr>
                <w:spacing w:val="1"/>
              </w:rPr>
              <w:t xml:space="preserve"> </w:t>
            </w:r>
            <w:r>
              <w:rPr>
                <w:spacing w:val="-5"/>
              </w:rPr>
              <w:t>限公司</w:t>
            </w:r>
          </w:p>
        </w:tc>
        <w:tc>
          <w:tcPr>
            <w:tcW w:w="1958" w:type="dxa"/>
            <w:shd w:val="clear" w:color="auto" w:fill="C0C0C0"/>
            <w:vAlign w:val="top"/>
          </w:tcPr>
          <w:p w14:paraId="51662578">
            <w:pPr>
              <w:pStyle w:val="5"/>
              <w:spacing w:before="67" w:line="183" w:lineRule="auto"/>
              <w:ind w:left="483" w:right="71" w:hanging="400"/>
            </w:pPr>
            <w:r>
              <w:rPr>
                <w:spacing w:val="-1"/>
              </w:rPr>
              <w:t>河南省赢普智能化工</w:t>
            </w:r>
            <w:r>
              <w:rPr>
                <w:spacing w:val="1"/>
              </w:rPr>
              <w:t xml:space="preserve"> </w:t>
            </w:r>
            <w:r>
              <w:rPr>
                <w:spacing w:val="-2"/>
              </w:rPr>
              <w:t>程有限公司</w:t>
            </w:r>
          </w:p>
        </w:tc>
      </w:tr>
      <w:tr w14:paraId="32EA9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trPr>
        <w:tc>
          <w:tcPr>
            <w:tcW w:w="7820" w:type="dxa"/>
            <w:vAlign w:val="top"/>
          </w:tcPr>
          <w:p w14:paraId="3A71CDEB">
            <w:pPr>
              <w:pStyle w:val="5"/>
              <w:spacing w:before="64" w:line="184" w:lineRule="auto"/>
              <w:ind w:left="46"/>
            </w:pPr>
            <w:r>
              <w:rPr>
                <w:spacing w:val="-7"/>
              </w:rPr>
              <w:t>5、培训方案（6分）(6分)</w:t>
            </w:r>
          </w:p>
          <w:p w14:paraId="3114B24F">
            <w:pPr>
              <w:pStyle w:val="5"/>
              <w:spacing w:before="1" w:line="184" w:lineRule="auto"/>
              <w:ind w:left="56" w:right="175" w:hanging="14"/>
            </w:pPr>
            <w:r>
              <w:t>针对本项目投标人提供的培训方案、提供多样化培训方式、提供现</w:t>
            </w:r>
            <w:r>
              <w:rPr>
                <w:spacing w:val="-1"/>
              </w:rPr>
              <w:t>场培训服务，合理性</w:t>
            </w:r>
            <w:r>
              <w:t xml:space="preserve"> </w:t>
            </w:r>
            <w:r>
              <w:rPr>
                <w:spacing w:val="-4"/>
              </w:rPr>
              <w:t>、规范性、实用性等进行综合评分：</w:t>
            </w:r>
          </w:p>
          <w:p w14:paraId="359654D2">
            <w:pPr>
              <w:pStyle w:val="5"/>
              <w:spacing w:line="184" w:lineRule="auto"/>
              <w:ind w:left="57"/>
            </w:pPr>
            <w:r>
              <w:rPr>
                <w:spacing w:val="-2"/>
              </w:rPr>
              <w:t>1、培训方案设计合理，描述详尽，符合要求，具有完备的流程和管</w:t>
            </w:r>
            <w:r>
              <w:rPr>
                <w:spacing w:val="-3"/>
              </w:rPr>
              <w:t>理制度，得6分；</w:t>
            </w:r>
          </w:p>
          <w:p w14:paraId="43CE5FD0">
            <w:pPr>
              <w:pStyle w:val="5"/>
              <w:spacing w:before="1" w:line="180" w:lineRule="auto"/>
              <w:ind w:left="41" w:right="282" w:firstLine="3"/>
            </w:pPr>
            <w:r>
              <w:t>2、培训方案设计相对合理，描述一般，基</w:t>
            </w:r>
            <w:r>
              <w:rPr>
                <w:spacing w:val="-1"/>
              </w:rPr>
              <w:t>本符合要求，有基本的流程和管理制度，得</w:t>
            </w:r>
            <w:r>
              <w:t xml:space="preserve"> </w:t>
            </w:r>
            <w:r>
              <w:rPr>
                <w:spacing w:val="-13"/>
              </w:rPr>
              <w:t>4分；</w:t>
            </w:r>
          </w:p>
          <w:p w14:paraId="2EF2E08E">
            <w:pPr>
              <w:pStyle w:val="5"/>
              <w:spacing w:line="201" w:lineRule="auto"/>
              <w:ind w:left="46"/>
            </w:pPr>
            <w:r>
              <w:rPr>
                <w:spacing w:val="-4"/>
              </w:rPr>
              <w:t>3、培训方案设计一般，描述不详细，可操作性差,流程不完备，得2分；</w:t>
            </w:r>
          </w:p>
          <w:p w14:paraId="79F9A750">
            <w:pPr>
              <w:pStyle w:val="5"/>
              <w:spacing w:before="1" w:line="167" w:lineRule="auto"/>
              <w:ind w:left="41"/>
            </w:pPr>
            <w:r>
              <w:rPr>
                <w:spacing w:val="-6"/>
              </w:rPr>
              <w:t>4、缺项得0分。</w:t>
            </w:r>
          </w:p>
        </w:tc>
        <w:tc>
          <w:tcPr>
            <w:tcW w:w="1953" w:type="dxa"/>
            <w:vAlign w:val="top"/>
          </w:tcPr>
          <w:p w14:paraId="2441FF82">
            <w:pPr>
              <w:spacing w:line="342" w:lineRule="auto"/>
              <w:rPr>
                <w:rFonts w:ascii="Arial"/>
                <w:sz w:val="21"/>
              </w:rPr>
            </w:pPr>
          </w:p>
          <w:p w14:paraId="3E24108E">
            <w:pPr>
              <w:spacing w:line="343" w:lineRule="auto"/>
              <w:rPr>
                <w:rFonts w:ascii="Arial"/>
                <w:sz w:val="21"/>
              </w:rPr>
            </w:pPr>
          </w:p>
          <w:p w14:paraId="2D3CADB8">
            <w:pPr>
              <w:pStyle w:val="5"/>
              <w:spacing w:before="65" w:line="288" w:lineRule="exact"/>
              <w:ind w:left="933"/>
            </w:pPr>
            <w:r>
              <w:rPr>
                <w:position w:val="2"/>
              </w:rPr>
              <w:t>4</w:t>
            </w:r>
          </w:p>
        </w:tc>
        <w:tc>
          <w:tcPr>
            <w:tcW w:w="1954" w:type="dxa"/>
            <w:vAlign w:val="top"/>
          </w:tcPr>
          <w:p w14:paraId="6892BF3D">
            <w:pPr>
              <w:spacing w:line="342" w:lineRule="auto"/>
              <w:rPr>
                <w:rFonts w:ascii="Arial"/>
                <w:sz w:val="21"/>
              </w:rPr>
            </w:pPr>
          </w:p>
          <w:p w14:paraId="02AB360C">
            <w:pPr>
              <w:spacing w:line="343" w:lineRule="auto"/>
              <w:rPr>
                <w:rFonts w:ascii="Arial"/>
                <w:sz w:val="21"/>
              </w:rPr>
            </w:pPr>
          </w:p>
          <w:p w14:paraId="1594587F">
            <w:pPr>
              <w:pStyle w:val="5"/>
              <w:spacing w:before="65" w:line="288" w:lineRule="exact"/>
              <w:ind w:left="938"/>
            </w:pPr>
            <w:r>
              <w:rPr>
                <w:position w:val="2"/>
              </w:rPr>
              <w:t>2</w:t>
            </w:r>
          </w:p>
        </w:tc>
        <w:tc>
          <w:tcPr>
            <w:tcW w:w="1954" w:type="dxa"/>
            <w:vAlign w:val="top"/>
          </w:tcPr>
          <w:p w14:paraId="39AF908D">
            <w:pPr>
              <w:spacing w:line="342" w:lineRule="auto"/>
              <w:rPr>
                <w:rFonts w:ascii="Arial"/>
                <w:sz w:val="21"/>
              </w:rPr>
            </w:pPr>
          </w:p>
          <w:p w14:paraId="40BF90AC">
            <w:pPr>
              <w:spacing w:line="343" w:lineRule="auto"/>
              <w:rPr>
                <w:rFonts w:ascii="Arial"/>
                <w:sz w:val="21"/>
              </w:rPr>
            </w:pPr>
          </w:p>
          <w:p w14:paraId="2DD308E4">
            <w:pPr>
              <w:pStyle w:val="5"/>
              <w:spacing w:before="65" w:line="288" w:lineRule="exact"/>
              <w:ind w:left="939"/>
            </w:pPr>
            <w:r>
              <w:rPr>
                <w:position w:val="2"/>
              </w:rPr>
              <w:t>2</w:t>
            </w:r>
          </w:p>
        </w:tc>
        <w:tc>
          <w:tcPr>
            <w:tcW w:w="1958" w:type="dxa"/>
            <w:vAlign w:val="top"/>
          </w:tcPr>
          <w:p w14:paraId="7F94E41F">
            <w:pPr>
              <w:spacing w:line="342" w:lineRule="auto"/>
              <w:rPr>
                <w:rFonts w:ascii="Arial"/>
                <w:sz w:val="21"/>
              </w:rPr>
            </w:pPr>
          </w:p>
          <w:p w14:paraId="191DB59C">
            <w:pPr>
              <w:spacing w:line="343" w:lineRule="auto"/>
              <w:rPr>
                <w:rFonts w:ascii="Arial"/>
                <w:sz w:val="21"/>
              </w:rPr>
            </w:pPr>
          </w:p>
          <w:p w14:paraId="7AD0420E">
            <w:pPr>
              <w:pStyle w:val="5"/>
              <w:spacing w:before="65" w:line="288" w:lineRule="exact"/>
              <w:ind w:left="940"/>
            </w:pPr>
            <w:r>
              <w:rPr>
                <w:position w:val="2"/>
              </w:rPr>
              <w:t>2</w:t>
            </w:r>
          </w:p>
        </w:tc>
      </w:tr>
      <w:tr w14:paraId="62D2E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6" w:hRule="atLeast"/>
        </w:trPr>
        <w:tc>
          <w:tcPr>
            <w:tcW w:w="7820" w:type="dxa"/>
            <w:vAlign w:val="top"/>
          </w:tcPr>
          <w:p w14:paraId="53013795">
            <w:pPr>
              <w:pStyle w:val="5"/>
              <w:spacing w:before="68" w:line="185" w:lineRule="auto"/>
              <w:ind w:left="44"/>
            </w:pPr>
            <w:r>
              <w:rPr>
                <w:spacing w:val="-6"/>
              </w:rPr>
              <w:t>6、安全管理方案（6分）(6分)</w:t>
            </w:r>
          </w:p>
          <w:p w14:paraId="07C02AA9">
            <w:pPr>
              <w:pStyle w:val="5"/>
              <w:spacing w:before="1" w:line="184" w:lineRule="auto"/>
              <w:ind w:left="41" w:right="175"/>
            </w:pPr>
            <w:r>
              <w:t>针对项目实施过程中的安全管理，包含安全体系建设、技术防护措</w:t>
            </w:r>
            <w:r>
              <w:rPr>
                <w:spacing w:val="-1"/>
              </w:rPr>
              <w:t>施、实施保障等，根</w:t>
            </w:r>
            <w:r>
              <w:t xml:space="preserve"> </w:t>
            </w:r>
            <w:r>
              <w:rPr>
                <w:spacing w:val="-2"/>
              </w:rPr>
              <w:t>据方案及措施是否具有针对性、合理性进行综</w:t>
            </w:r>
            <w:r>
              <w:rPr>
                <w:spacing w:val="-3"/>
              </w:rPr>
              <w:t>合打分：</w:t>
            </w:r>
          </w:p>
          <w:p w14:paraId="47FBFBCA">
            <w:pPr>
              <w:pStyle w:val="5"/>
              <w:spacing w:line="184" w:lineRule="auto"/>
              <w:ind w:left="57"/>
            </w:pPr>
            <w:r>
              <w:rPr>
                <w:spacing w:val="-3"/>
              </w:rPr>
              <w:t>1、投标人安全管理方案措施合理、可行，符合实际情况的得6分；</w:t>
            </w:r>
          </w:p>
          <w:p w14:paraId="608E5254">
            <w:pPr>
              <w:pStyle w:val="5"/>
              <w:spacing w:line="184" w:lineRule="auto"/>
              <w:ind w:left="45"/>
            </w:pPr>
            <w:r>
              <w:rPr>
                <w:spacing w:val="-3"/>
              </w:rPr>
              <w:t>2、投标人安全管理方案措施较合理、可行，得4分；</w:t>
            </w:r>
          </w:p>
          <w:p w14:paraId="7D11C0A5">
            <w:pPr>
              <w:pStyle w:val="5"/>
              <w:spacing w:line="186" w:lineRule="auto"/>
              <w:ind w:left="46"/>
            </w:pPr>
            <w:r>
              <w:rPr>
                <w:spacing w:val="-3"/>
              </w:rPr>
              <w:t>3、安全管理方案措施合理可行性一般，得2分；</w:t>
            </w:r>
          </w:p>
          <w:p w14:paraId="6D024BAD">
            <w:pPr>
              <w:pStyle w:val="5"/>
              <w:spacing w:line="171" w:lineRule="auto"/>
              <w:ind w:left="41"/>
            </w:pPr>
            <w:r>
              <w:rPr>
                <w:spacing w:val="-6"/>
              </w:rPr>
              <w:t>4、缺项得0分。</w:t>
            </w:r>
          </w:p>
        </w:tc>
        <w:tc>
          <w:tcPr>
            <w:tcW w:w="1953" w:type="dxa"/>
            <w:vAlign w:val="top"/>
          </w:tcPr>
          <w:p w14:paraId="73938732">
            <w:pPr>
              <w:spacing w:line="295" w:lineRule="auto"/>
              <w:rPr>
                <w:rFonts w:ascii="Arial"/>
                <w:sz w:val="21"/>
              </w:rPr>
            </w:pPr>
          </w:p>
          <w:p w14:paraId="2040DFEE">
            <w:pPr>
              <w:spacing w:line="296" w:lineRule="auto"/>
              <w:rPr>
                <w:rFonts w:ascii="Arial"/>
                <w:sz w:val="21"/>
              </w:rPr>
            </w:pPr>
          </w:p>
          <w:p w14:paraId="4561DD91">
            <w:pPr>
              <w:pStyle w:val="5"/>
              <w:spacing w:before="65" w:line="288" w:lineRule="exact"/>
              <w:ind w:left="933"/>
            </w:pPr>
            <w:r>
              <w:rPr>
                <w:position w:val="2"/>
              </w:rPr>
              <w:t>4</w:t>
            </w:r>
          </w:p>
        </w:tc>
        <w:tc>
          <w:tcPr>
            <w:tcW w:w="1954" w:type="dxa"/>
            <w:vAlign w:val="top"/>
          </w:tcPr>
          <w:p w14:paraId="68C76D48">
            <w:pPr>
              <w:spacing w:line="295" w:lineRule="auto"/>
              <w:rPr>
                <w:rFonts w:ascii="Arial"/>
                <w:sz w:val="21"/>
              </w:rPr>
            </w:pPr>
          </w:p>
          <w:p w14:paraId="606D7440">
            <w:pPr>
              <w:spacing w:line="296" w:lineRule="auto"/>
              <w:rPr>
                <w:rFonts w:ascii="Arial"/>
                <w:sz w:val="21"/>
              </w:rPr>
            </w:pPr>
          </w:p>
          <w:p w14:paraId="33558530">
            <w:pPr>
              <w:pStyle w:val="5"/>
              <w:spacing w:before="65" w:line="288" w:lineRule="exact"/>
              <w:ind w:left="938"/>
            </w:pPr>
            <w:r>
              <w:rPr>
                <w:position w:val="2"/>
              </w:rPr>
              <w:t>2</w:t>
            </w:r>
          </w:p>
        </w:tc>
        <w:tc>
          <w:tcPr>
            <w:tcW w:w="1954" w:type="dxa"/>
            <w:vAlign w:val="top"/>
          </w:tcPr>
          <w:p w14:paraId="2944CCC6">
            <w:pPr>
              <w:spacing w:line="295" w:lineRule="auto"/>
              <w:rPr>
                <w:rFonts w:ascii="Arial"/>
                <w:sz w:val="21"/>
              </w:rPr>
            </w:pPr>
          </w:p>
          <w:p w14:paraId="2238F7E3">
            <w:pPr>
              <w:spacing w:line="296" w:lineRule="auto"/>
              <w:rPr>
                <w:rFonts w:ascii="Arial"/>
                <w:sz w:val="21"/>
              </w:rPr>
            </w:pPr>
          </w:p>
          <w:p w14:paraId="1994F12B">
            <w:pPr>
              <w:pStyle w:val="5"/>
              <w:spacing w:before="65" w:line="288" w:lineRule="exact"/>
              <w:ind w:left="939"/>
            </w:pPr>
            <w:r>
              <w:rPr>
                <w:position w:val="2"/>
              </w:rPr>
              <w:t>2</w:t>
            </w:r>
          </w:p>
        </w:tc>
        <w:tc>
          <w:tcPr>
            <w:tcW w:w="1958" w:type="dxa"/>
            <w:vAlign w:val="top"/>
          </w:tcPr>
          <w:p w14:paraId="78D41899">
            <w:pPr>
              <w:spacing w:line="295" w:lineRule="auto"/>
              <w:rPr>
                <w:rFonts w:ascii="Arial"/>
                <w:sz w:val="21"/>
              </w:rPr>
            </w:pPr>
          </w:p>
          <w:p w14:paraId="19594487">
            <w:pPr>
              <w:spacing w:line="296" w:lineRule="auto"/>
              <w:rPr>
                <w:rFonts w:ascii="Arial"/>
                <w:sz w:val="21"/>
              </w:rPr>
            </w:pPr>
          </w:p>
          <w:p w14:paraId="5691DB4A">
            <w:pPr>
              <w:pStyle w:val="5"/>
              <w:spacing w:before="65" w:line="288" w:lineRule="exact"/>
              <w:ind w:left="940"/>
            </w:pPr>
            <w:r>
              <w:rPr>
                <w:position w:val="2"/>
              </w:rPr>
              <w:t>2</w:t>
            </w:r>
          </w:p>
        </w:tc>
      </w:tr>
      <w:tr w14:paraId="30A87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820" w:type="dxa"/>
            <w:vAlign w:val="top"/>
          </w:tcPr>
          <w:p w14:paraId="2E8561EE">
            <w:pPr>
              <w:pStyle w:val="5"/>
              <w:spacing w:before="73" w:line="181" w:lineRule="auto"/>
              <w:ind w:left="3618"/>
            </w:pPr>
            <w:r>
              <w:rPr>
                <w:spacing w:val="-3"/>
              </w:rPr>
              <w:t>总得分</w:t>
            </w:r>
          </w:p>
        </w:tc>
        <w:tc>
          <w:tcPr>
            <w:tcW w:w="1953" w:type="dxa"/>
            <w:vAlign w:val="top"/>
          </w:tcPr>
          <w:p w14:paraId="6332E852">
            <w:pPr>
              <w:pStyle w:val="5"/>
              <w:spacing w:before="64" w:line="190" w:lineRule="auto"/>
              <w:ind w:left="889"/>
            </w:pPr>
            <w:r>
              <w:rPr>
                <w:spacing w:val="-7"/>
              </w:rPr>
              <w:t>60</w:t>
            </w:r>
          </w:p>
        </w:tc>
        <w:tc>
          <w:tcPr>
            <w:tcW w:w="1954" w:type="dxa"/>
            <w:vAlign w:val="top"/>
          </w:tcPr>
          <w:p w14:paraId="7DB40F33">
            <w:pPr>
              <w:pStyle w:val="5"/>
              <w:spacing w:before="64" w:line="190" w:lineRule="auto"/>
              <w:ind w:left="819"/>
            </w:pPr>
            <w:r>
              <w:rPr>
                <w:spacing w:val="-14"/>
              </w:rPr>
              <w:t>46.5</w:t>
            </w:r>
          </w:p>
        </w:tc>
        <w:tc>
          <w:tcPr>
            <w:tcW w:w="1954" w:type="dxa"/>
            <w:vAlign w:val="top"/>
          </w:tcPr>
          <w:p w14:paraId="39ECE0CD">
            <w:pPr>
              <w:pStyle w:val="5"/>
              <w:spacing w:before="64" w:line="190" w:lineRule="auto"/>
              <w:ind w:left="890"/>
            </w:pPr>
            <w:r>
              <w:rPr>
                <w:spacing w:val="-6"/>
              </w:rPr>
              <w:t>43</w:t>
            </w:r>
          </w:p>
        </w:tc>
        <w:tc>
          <w:tcPr>
            <w:tcW w:w="1958" w:type="dxa"/>
            <w:vAlign w:val="top"/>
          </w:tcPr>
          <w:p w14:paraId="157E9661">
            <w:pPr>
              <w:pStyle w:val="5"/>
              <w:spacing w:before="64" w:line="190" w:lineRule="auto"/>
              <w:ind w:left="821"/>
            </w:pPr>
            <w:r>
              <w:rPr>
                <w:spacing w:val="-14"/>
              </w:rPr>
              <w:t>44.5</w:t>
            </w:r>
          </w:p>
        </w:tc>
      </w:tr>
    </w:tbl>
    <w:p w14:paraId="41E58B4A">
      <w:pPr>
        <w:spacing w:before="65" w:line="207" w:lineRule="auto"/>
        <w:ind w:left="51"/>
        <w:rPr>
          <w:rFonts w:ascii="宋体" w:hAnsi="宋体" w:eastAsia="宋体" w:cs="宋体"/>
          <w:sz w:val="20"/>
          <w:szCs w:val="20"/>
        </w:rPr>
      </w:pPr>
    </w:p>
    <w:sectPr>
      <w:footerReference r:id="rId10" w:type="default"/>
      <w:pgSz w:w="16840" w:h="11900"/>
      <w:pgMar w:top="400" w:right="595" w:bottom="465" w:left="595" w:header="0" w:footer="24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2207D">
    <w:pPr>
      <w:spacing w:line="197" w:lineRule="auto"/>
      <w:ind w:left="7653"/>
      <w:rPr>
        <w:rFonts w:ascii="宋体" w:hAnsi="宋体" w:eastAsia="宋体" w:cs="宋体"/>
        <w:sz w:val="20"/>
        <w:szCs w:val="20"/>
      </w:rPr>
    </w:pPr>
    <w:r>
      <w:rPr>
        <w:rFonts w:ascii="宋体" w:hAnsi="宋体" w:eastAsia="宋体" w:cs="宋体"/>
        <w:spacing w:val="-9"/>
        <w:sz w:val="20"/>
        <w:szCs w:val="20"/>
      </w:rPr>
      <w:t>第2/2页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B78EB">
    <w:pPr>
      <w:spacing w:line="14" w:lineRule="auto"/>
      <w:rPr>
        <w:rFonts w:ascii="Arial"/>
        <w:sz w:val="2"/>
      </w:rPr>
    </w:pPr>
    <w:r>
      <w:pict>
        <v:shape id="PowerPlusWaterMarkObject2" o:spid="_x0000_s4097" o:spt="136" type="#_x0000_t136" style="position:absolute;left:0pt;margin-left:48.35pt;margin-top:144.5pt;height:37.35pt;width:478.65pt;mso-position-horizontal-relative:page;mso-position-vertical-relative:page;rotation:20643840f;z-index:-251657216;mso-width-relative:page;mso-height-relative:page;" fillcolor="#000000" filled="t" stroked="f" coordsize="21600,21600" o:allowincell="f">
          <v:path/>
          <v:fill on="t" opacity="19789f" focussize="0,0"/>
          <v:stroke on="f"/>
          <v:imagedata o:title=""/>
          <o:lock v:ext="edit"/>
          <v:textpath on="t" fitshape="t" fitpath="t" trim="t" xscale="f" string="平顶山市公共资源交易中心" style="font-family:SimSun;font-size:8pt;v-text-align:center;"/>
        </v:shape>
      </w:pict>
    </w:r>
    <w:r>
      <w:pict>
        <v:shape id="PowerPlusWaterMarkObject4" o:spid="_x0000_s4098" o:spt="136" type="#_x0000_t136" style="position:absolute;left:0pt;margin-left:109.55pt;margin-top:260.6pt;height:46.7pt;width:598.3pt;mso-position-horizontal-relative:page;mso-position-vertical-relative:page;rotation:20643840f;z-index:-251656192;mso-width-relative:page;mso-height-relative:page;" fillcolor="#F2F2F2" filled="t" stroked="f" coordsize="21600,21600" o:allowincell="f">
          <v:path/>
          <v:fill on="t" focussize="0,0"/>
          <v:stroke on="f"/>
          <v:imagedata o:title=""/>
          <o:lock v:ext="edit"/>
          <v:textpath on="t" fitshape="t" fitpath="t" trim="t" xscale="f" string="平顶山市公共资源交易中心" style="font-family:SimSun;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C5599">
    <w:pPr>
      <w:spacing w:line="14" w:lineRule="auto"/>
      <w:rPr>
        <w:rFonts w:ascii="Arial"/>
        <w:sz w:val="2"/>
      </w:rPr>
    </w:pPr>
    <w:r>
      <w:pict>
        <v:shape id="_x0000_s4099" o:spid="_x0000_s4099" o:spt="136" type="#_x0000_t136" style="position:absolute;left:0pt;margin-left:48.35pt;margin-top:144.5pt;height:37.35pt;width:478.65pt;mso-position-horizontal-relative:page;mso-position-vertical-relative:page;rotation:20643840f;z-index:-251657216;mso-width-relative:page;mso-height-relative:page;" fillcolor="#000000" filled="t" stroked="f" coordsize="21600,21600" o:allowincell="f">
          <v:path/>
          <v:fill on="t" opacity="19789f" focussize="0,0"/>
          <v:stroke on="f"/>
          <v:imagedata o:title=""/>
          <o:lock v:ext="edit"/>
          <v:textpath on="t" fitshape="t" fitpath="t" trim="t" xscale="f" string="平顶山市公共资源交易中心" style="font-family:SimSun;font-size:8pt;v-text-align:center;"/>
        </v:shape>
      </w:pict>
    </w:r>
    <w:r>
      <w:pict>
        <v:shape id="_x0000_s4100" o:spid="_x0000_s4100" o:spt="136" type="#_x0000_t136" style="position:absolute;left:0pt;margin-left:109.55pt;margin-top:260.6pt;height:46.7pt;width:598.3pt;mso-position-horizontal-relative:page;mso-position-vertical-relative:page;rotation:20643840f;z-index:-251656192;mso-width-relative:page;mso-height-relative:page;" fillcolor="#F2F2F2" filled="t" stroked="f" coordsize="21600,21600" o:allowincell="f">
          <v:path/>
          <v:fill on="t" focussize="0,0"/>
          <v:stroke on="f"/>
          <v:imagedata o:title=""/>
          <o:lock v:ext="edit"/>
          <v:textpath on="t" fitshape="t" fitpath="t" trim="t" xscale="f" string="平顶山市公共资源交易中心" style="font-family:SimSun;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F74F2">
    <w:pPr>
      <w:spacing w:line="14" w:lineRule="auto"/>
      <w:rPr>
        <w:rFonts w:ascii="Arial"/>
        <w:sz w:val="2"/>
      </w:rPr>
    </w:pPr>
    <w:r>
      <w:pict>
        <v:shape id="_x0000_s4101" o:spid="_x0000_s4101" o:spt="136" type="#_x0000_t136" style="position:absolute;left:0pt;margin-left:48.35pt;margin-top:144.5pt;height:37.35pt;width:478.65pt;mso-position-horizontal-relative:page;mso-position-vertical-relative:page;rotation:20643840f;z-index:-251657216;mso-width-relative:page;mso-height-relative:page;" fillcolor="#000000" filled="t" stroked="f" coordsize="21600,21600" o:allowincell="f">
          <v:path/>
          <v:fill on="t" opacity="19789f" focussize="0,0"/>
          <v:stroke on="f"/>
          <v:imagedata o:title=""/>
          <o:lock v:ext="edit"/>
          <v:textpath on="t" fitshape="t" fitpath="t" trim="t" xscale="f" string="平顶山市公共资源交易中心" style="font-family:SimSun;font-size:8pt;v-text-align:center;"/>
        </v:shape>
      </w:pict>
    </w:r>
    <w:r>
      <w:pict>
        <v:shape id="_x0000_s4102" o:spid="_x0000_s4102" o:spt="136" type="#_x0000_t136" style="position:absolute;left:0pt;margin-left:109.55pt;margin-top:260.6pt;height:46.7pt;width:598.3pt;mso-position-horizontal-relative:page;mso-position-vertical-relative:page;rotation:20643840f;z-index:-251656192;mso-width-relative:page;mso-height-relative:page;" fillcolor="#F2F2F2" filled="t" stroked="f" coordsize="21600,21600" o:allowincell="f">
          <v:path/>
          <v:fill on="t" focussize="0,0"/>
          <v:stroke on="f"/>
          <v:imagedata o:title=""/>
          <o:lock v:ext="edit"/>
          <v:textpath on="t" fitshape="t" fitpath="t" trim="t" xscale="f" string="平顶山市公共资源交易中心" style="font-family:SimSun;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A0FF6">
    <w:pPr>
      <w:spacing w:line="14" w:lineRule="auto"/>
      <w:rPr>
        <w:rFonts w:ascii="Arial"/>
        <w:sz w:val="2"/>
      </w:rPr>
    </w:pPr>
    <w:r>
      <w:pict>
        <v:shape id="_x0000_s4103" o:spid="_x0000_s4103" o:spt="136" type="#_x0000_t136" style="position:absolute;left:0pt;margin-left:48.35pt;margin-top:144.5pt;height:37.35pt;width:478.65pt;mso-position-horizontal-relative:page;mso-position-vertical-relative:page;rotation:20643840f;z-index:-251657216;mso-width-relative:page;mso-height-relative:page;" fillcolor="#000000" filled="t" stroked="f" coordsize="21600,21600" o:allowincell="f">
          <v:path/>
          <v:fill on="t" opacity="19789f" focussize="0,0"/>
          <v:stroke on="f"/>
          <v:imagedata o:title=""/>
          <o:lock v:ext="edit"/>
          <v:textpath on="t" fitshape="t" fitpath="t" trim="t" xscale="f" string="平顶山市公共资源交易中心" style="font-family:SimSun;font-size:8pt;v-text-align:center;"/>
        </v:shape>
      </w:pict>
    </w:r>
    <w:r>
      <w:pict>
        <v:shape id="_x0000_s4104" o:spid="_x0000_s4104" o:spt="136" type="#_x0000_t136" style="position:absolute;left:0pt;margin-left:109.55pt;margin-top:260.6pt;height:46.7pt;width:598.3pt;mso-position-horizontal-relative:page;mso-position-vertical-relative:page;rotation:20643840f;z-index:-251656192;mso-width-relative:page;mso-height-relative:page;" fillcolor="#F2F2F2" filled="t" stroked="f" coordsize="21600,21600" o:allowincell="f">
          <v:path/>
          <v:fill on="t" focussize="0,0"/>
          <v:stroke on="f"/>
          <v:imagedata o:title=""/>
          <o:lock v:ext="edit"/>
          <v:textpath on="t" fitshape="t" fitpath="t" trim="t" xscale="f" string="平顶山市公共资源交易中心" style="font-family:SimSun;font-size:8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8AF2B">
    <w:pPr>
      <w:spacing w:line="14" w:lineRule="auto"/>
      <w:rPr>
        <w:rFonts w:ascii="Arial"/>
        <w:sz w:val="2"/>
      </w:rPr>
    </w:pPr>
    <w:r>
      <w:pict>
        <v:shape id="_x0000_s4105" o:spid="_x0000_s4105" o:spt="136" type="#_x0000_t136" style="position:absolute;left:0pt;margin-left:48.35pt;margin-top:144.5pt;height:37.35pt;width:478.65pt;mso-position-horizontal-relative:page;mso-position-vertical-relative:page;rotation:20643840f;z-index:-251657216;mso-width-relative:page;mso-height-relative:page;" fillcolor="#000000" filled="t" stroked="f" coordsize="21600,21600" o:allowincell="f">
          <v:path/>
          <v:fill on="t" opacity="19789f" focussize="0,0"/>
          <v:stroke on="f"/>
          <v:imagedata o:title=""/>
          <o:lock v:ext="edit"/>
          <v:textpath on="t" fitshape="t" fitpath="t" trim="t" xscale="f" string="平顶山市公共资源交易中心" style="font-family:SimSun;font-size:8pt;v-text-align:center;"/>
        </v:shape>
      </w:pict>
    </w:r>
    <w:r>
      <w:pict>
        <v:shape id="_x0000_s4106" o:spid="_x0000_s4106" o:spt="136" type="#_x0000_t136" style="position:absolute;left:0pt;margin-left:109.55pt;margin-top:260.6pt;height:46.7pt;width:598.3pt;mso-position-horizontal-relative:page;mso-position-vertical-relative:page;rotation:20643840f;z-index:-251656192;mso-width-relative:page;mso-height-relative:page;" fillcolor="#F2F2F2" filled="t" stroked="f" coordsize="21600,21600" o:allowincell="f">
          <v:path/>
          <v:fill on="t" focussize="0,0"/>
          <v:stroke on="f"/>
          <v:imagedata o:title=""/>
          <o:lock v:ext="edit"/>
          <v:textpath on="t" fitshape="t" fitpath="t" trim="t" xscale="f" string="平顶山市公共资源交易中心" style="font-family:SimSun;font-size:8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2AE2FC7"/>
    <w:rsid w:val="3B65762F"/>
    <w:rsid w:val="407058FE"/>
    <w:rsid w:val="47192F76"/>
    <w:rsid w:val="4D654251"/>
    <w:rsid w:val="7AE665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1589</Words>
  <Characters>1651</Characters>
  <TotalTime>0</TotalTime>
  <ScaleCrop>false</ScaleCrop>
  <LinksUpToDate>false</LinksUpToDate>
  <CharactersWithSpaces>1871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2025-09-22T11:51:00Z</dcterms:created>
  <dc:creator>Administrator</dc:creator>
  <cp:lastModifiedBy>柴树田</cp:lastModifiedBy>
  <dcterms:modified xsi:type="dcterms:W3CDTF">2025-09-22T06:10:23Z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2025-09-22T14:08:09Z</vt:filetime>
  </property>
  <property fmtid="{D5CDD505-2E9C-101B-9397-08002B2CF9AE}" pid="4" name="KSOTemplateDocerSaveRecord">
    <vt:lpwstr>eyJoZGlkIjoiZTAzZmZmZDA1NjQwNDczYTA1ODA2ZTkwODI1ZTFiOTAiLCJ1c2VySWQiOiI1MDYwOTU0MTAifQ==</vt:lpwstr>
  </property>
  <property fmtid="{D5CDD505-2E9C-101B-9397-08002B2CF9AE}" pid="5" name="KSOProductBuildVer">
    <vt:lpwstr>2052-12.1.0.22529</vt:lpwstr>
  </property>
  <property fmtid="{D5CDD505-2E9C-101B-9397-08002B2CF9AE}" pid="6" name="ICV">
    <vt:lpwstr>B53679D6B6BE4F49B05079C42ECF6A10_13</vt:lpwstr>
  </property>
</Properties>
</file>