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1B2A" w14:textId="74E99DEA" w:rsidR="000B468F" w:rsidRDefault="000B468F" w:rsidP="008368CB">
      <w:pPr>
        <w:jc w:val="center"/>
      </w:pPr>
      <w:r w:rsidRPr="00140F69">
        <w:rPr>
          <w:rFonts w:ascii="宋体" w:eastAsia="宋体" w:hAnsi="宋体" w:hint="eastAsia"/>
          <w:b/>
          <w:bCs/>
          <w:sz w:val="28"/>
          <w:szCs w:val="28"/>
        </w:rPr>
        <w:t>入围供应商</w:t>
      </w:r>
      <w:r w:rsidR="005352E9">
        <w:rPr>
          <w:rFonts w:ascii="宋体" w:eastAsia="宋体" w:hAnsi="宋体" w:hint="eastAsia"/>
          <w:b/>
          <w:bCs/>
          <w:sz w:val="28"/>
          <w:szCs w:val="28"/>
        </w:rPr>
        <w:t>评审总得分</w:t>
      </w:r>
    </w:p>
    <w:tbl>
      <w:tblPr>
        <w:tblW w:w="373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4"/>
        <w:gridCol w:w="5811"/>
        <w:gridCol w:w="3200"/>
      </w:tblGrid>
      <w:tr w:rsidR="005352E9" w:rsidRPr="00EB7DB2" w14:paraId="36FBD810" w14:textId="4AD5AC3B" w:rsidTr="005352E9">
        <w:trPr>
          <w:trHeight w:val="397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0707" w14:textId="77777777" w:rsidR="005352E9" w:rsidRPr="00EB7DB2" w:rsidRDefault="005352E9" w:rsidP="0085217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B7DB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087" w14:textId="77777777" w:rsidR="005352E9" w:rsidRPr="00EB7DB2" w:rsidRDefault="005352E9" w:rsidP="0085217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B7DB2">
              <w:rPr>
                <w:rFonts w:ascii="宋体" w:eastAsia="宋体" w:hAnsi="宋体" w:hint="eastAsia"/>
                <w:b/>
                <w:bCs/>
                <w:szCs w:val="21"/>
              </w:rPr>
              <w:t>供应商名称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E84" w14:textId="66BBE44B" w:rsidR="005352E9" w:rsidRPr="00EB7DB2" w:rsidRDefault="005352E9" w:rsidP="0085217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Cs w:val="21"/>
              </w:rPr>
              <w:t>最终得分</w:t>
            </w:r>
          </w:p>
        </w:tc>
      </w:tr>
      <w:tr w:rsidR="005352E9" w:rsidRPr="00EB7DB2" w14:paraId="0B8F1310" w14:textId="26CBF41B" w:rsidTr="005352E9">
        <w:trPr>
          <w:trHeight w:val="397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BCBE" w14:textId="58512232" w:rsidR="005352E9" w:rsidRPr="00EB7DB2" w:rsidRDefault="005352E9" w:rsidP="006446C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CA8B" w14:textId="11A7E98A" w:rsidR="005352E9" w:rsidRPr="00EB7DB2" w:rsidRDefault="005352E9" w:rsidP="006446C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中国人民财产保险股份有限公司河南省分公司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89F2" w14:textId="427547F6" w:rsidR="005352E9" w:rsidRPr="00EB7DB2" w:rsidRDefault="005352E9" w:rsidP="006446C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/>
                <w:szCs w:val="21"/>
              </w:rPr>
              <w:t>72.00</w:t>
            </w:r>
          </w:p>
        </w:tc>
      </w:tr>
      <w:tr w:rsidR="005352E9" w:rsidRPr="00EB7DB2" w14:paraId="65C99F03" w14:textId="3AEA08D0" w:rsidTr="005352E9">
        <w:trPr>
          <w:trHeight w:val="397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F9EC" w14:textId="16C751DD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938D" w14:textId="3FE71319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中华联合财产保险股份有限公司郑州中心支公司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B9B" w14:textId="7CEFBDC7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/>
                <w:szCs w:val="21"/>
              </w:rPr>
              <w:t xml:space="preserve">68.08  </w:t>
            </w:r>
          </w:p>
        </w:tc>
      </w:tr>
      <w:tr w:rsidR="005352E9" w:rsidRPr="00EB7DB2" w14:paraId="1B4DC589" w14:textId="7DC1C377" w:rsidTr="005352E9">
        <w:trPr>
          <w:trHeight w:val="397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163A" w14:textId="5A0B4918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6445" w14:textId="7E00014C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中原农业保险股份有限公司河南省分公司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A3BF" w14:textId="30D59890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/>
                <w:szCs w:val="21"/>
              </w:rPr>
              <w:t>67.68</w:t>
            </w:r>
          </w:p>
        </w:tc>
      </w:tr>
      <w:tr w:rsidR="005352E9" w:rsidRPr="00EB7DB2" w14:paraId="2267F7C9" w14:textId="54FC4013" w:rsidTr="005352E9">
        <w:trPr>
          <w:trHeight w:val="397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DCCF" w14:textId="3C0544F0" w:rsidR="005352E9" w:rsidRPr="00EB7DB2" w:rsidRDefault="005352E9" w:rsidP="0092654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A1FA" w14:textId="313283C1" w:rsidR="005352E9" w:rsidRPr="00EB7DB2" w:rsidRDefault="005352E9" w:rsidP="0092654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中国平安财产保险股份有限公司河南分公司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895" w14:textId="47CCB13F" w:rsidR="005352E9" w:rsidRPr="00EB7DB2" w:rsidRDefault="005352E9" w:rsidP="0092654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/>
                <w:szCs w:val="21"/>
              </w:rPr>
              <w:t xml:space="preserve">66.06  </w:t>
            </w:r>
          </w:p>
        </w:tc>
      </w:tr>
      <w:tr w:rsidR="005352E9" w:rsidRPr="00EB7DB2" w14:paraId="062B960E" w14:textId="2A5BF90E" w:rsidTr="005352E9">
        <w:trPr>
          <w:trHeight w:val="397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98BD" w14:textId="5341223A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3F68" w14:textId="04CAF94B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中国太平洋财产保险股份有限公司河南分公司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4BDE" w14:textId="4BE81032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/>
                <w:szCs w:val="21"/>
              </w:rPr>
              <w:t xml:space="preserve">66.05  </w:t>
            </w:r>
          </w:p>
        </w:tc>
      </w:tr>
      <w:tr w:rsidR="005352E9" w:rsidRPr="00EB7DB2" w14:paraId="6C0738C1" w14:textId="5451A48C" w:rsidTr="005352E9">
        <w:trPr>
          <w:trHeight w:val="397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4910" w14:textId="65C9CF13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CA93" w14:textId="0A19F362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 w:hint="eastAsia"/>
                <w:sz w:val="24"/>
              </w:rPr>
              <w:t>太平财产保险有限公司河南分公司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F42" w14:textId="39ADE705" w:rsidR="005352E9" w:rsidRPr="00EB7DB2" w:rsidRDefault="005352E9" w:rsidP="005922D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7DB2">
              <w:rPr>
                <w:rFonts w:ascii="宋体" w:eastAsia="宋体" w:hAnsi="宋体"/>
                <w:szCs w:val="21"/>
              </w:rPr>
              <w:t>55.08</w:t>
            </w:r>
          </w:p>
        </w:tc>
      </w:tr>
    </w:tbl>
    <w:p w14:paraId="14D92D08" w14:textId="77777777" w:rsidR="000B468F" w:rsidRPr="000B468F" w:rsidRDefault="000B468F" w:rsidP="005A5D84"/>
    <w:sectPr w:rsidR="000B468F" w:rsidRPr="000B468F" w:rsidSect="0081776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A1B5" w14:textId="77777777" w:rsidR="00055D2D" w:rsidRDefault="00055D2D" w:rsidP="005922D7">
      <w:r>
        <w:separator/>
      </w:r>
    </w:p>
  </w:endnote>
  <w:endnote w:type="continuationSeparator" w:id="0">
    <w:p w14:paraId="12708065" w14:textId="77777777" w:rsidR="00055D2D" w:rsidRDefault="00055D2D" w:rsidP="0059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F423" w14:textId="77777777" w:rsidR="00055D2D" w:rsidRDefault="00055D2D" w:rsidP="005922D7">
      <w:r>
        <w:separator/>
      </w:r>
    </w:p>
  </w:footnote>
  <w:footnote w:type="continuationSeparator" w:id="0">
    <w:p w14:paraId="46770C2B" w14:textId="77777777" w:rsidR="00055D2D" w:rsidRDefault="00055D2D" w:rsidP="0059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5A"/>
    <w:rsid w:val="00055D2D"/>
    <w:rsid w:val="000920EE"/>
    <w:rsid w:val="00096BAC"/>
    <w:rsid w:val="000B468F"/>
    <w:rsid w:val="00140F69"/>
    <w:rsid w:val="001E7462"/>
    <w:rsid w:val="00221AF8"/>
    <w:rsid w:val="00241F25"/>
    <w:rsid w:val="0035563C"/>
    <w:rsid w:val="003B1718"/>
    <w:rsid w:val="003D3E94"/>
    <w:rsid w:val="004400FE"/>
    <w:rsid w:val="0044256C"/>
    <w:rsid w:val="00443A78"/>
    <w:rsid w:val="004B49E0"/>
    <w:rsid w:val="00504C10"/>
    <w:rsid w:val="0053033E"/>
    <w:rsid w:val="005352E9"/>
    <w:rsid w:val="00547504"/>
    <w:rsid w:val="005922D7"/>
    <w:rsid w:val="005A5D84"/>
    <w:rsid w:val="005F4165"/>
    <w:rsid w:val="006446CF"/>
    <w:rsid w:val="00665704"/>
    <w:rsid w:val="0067678D"/>
    <w:rsid w:val="006B1B33"/>
    <w:rsid w:val="006B60E7"/>
    <w:rsid w:val="00736542"/>
    <w:rsid w:val="0074123F"/>
    <w:rsid w:val="00773BFB"/>
    <w:rsid w:val="00774FBE"/>
    <w:rsid w:val="00793634"/>
    <w:rsid w:val="007A5626"/>
    <w:rsid w:val="007C0750"/>
    <w:rsid w:val="00817760"/>
    <w:rsid w:val="008368CB"/>
    <w:rsid w:val="0085217A"/>
    <w:rsid w:val="00866D31"/>
    <w:rsid w:val="00884B2B"/>
    <w:rsid w:val="008C357D"/>
    <w:rsid w:val="0091794A"/>
    <w:rsid w:val="0092654F"/>
    <w:rsid w:val="009548FE"/>
    <w:rsid w:val="00A33CFA"/>
    <w:rsid w:val="00A8366A"/>
    <w:rsid w:val="00B403A9"/>
    <w:rsid w:val="00B77A09"/>
    <w:rsid w:val="00B908C9"/>
    <w:rsid w:val="00C615FC"/>
    <w:rsid w:val="00C65A84"/>
    <w:rsid w:val="00C6720C"/>
    <w:rsid w:val="00C83A49"/>
    <w:rsid w:val="00CC7644"/>
    <w:rsid w:val="00CE0900"/>
    <w:rsid w:val="00D15D28"/>
    <w:rsid w:val="00D9127B"/>
    <w:rsid w:val="00DA3B5A"/>
    <w:rsid w:val="00DE4362"/>
    <w:rsid w:val="00DF4B03"/>
    <w:rsid w:val="00DF6838"/>
    <w:rsid w:val="00EA1B4F"/>
    <w:rsid w:val="00EB7DB2"/>
    <w:rsid w:val="00ED27A6"/>
    <w:rsid w:val="00F13F23"/>
    <w:rsid w:val="00FA4794"/>
    <w:rsid w:val="00FE680D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EB49D"/>
  <w15:chartTrackingRefBased/>
  <w15:docId w15:val="{1534EDDC-1BA5-41B1-9154-3E5E84A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2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2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本立</dc:creator>
  <cp:keywords/>
  <dc:description/>
  <cp:lastModifiedBy>本立</cp:lastModifiedBy>
  <cp:revision>3</cp:revision>
  <cp:lastPrinted>2024-10-16T00:16:00Z</cp:lastPrinted>
  <dcterms:created xsi:type="dcterms:W3CDTF">2024-10-17T03:01:00Z</dcterms:created>
  <dcterms:modified xsi:type="dcterms:W3CDTF">2024-10-17T03:02:00Z</dcterms:modified>
</cp:coreProperties>
</file>