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D55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lang w:eastAsia="zh-CN"/>
        </w:rPr>
        <w:t>平舆县医疗保障局关于</w:t>
      </w:r>
      <w:r>
        <w:rPr>
          <w:rFonts w:hint="eastAsia" w:ascii="宋体" w:hAnsi="宋体" w:eastAsia="宋体" w:cs="宋体"/>
          <w:b/>
          <w:bCs/>
          <w:i w:val="0"/>
          <w:iCs w:val="0"/>
          <w:caps w:val="0"/>
          <w:color w:val="333333"/>
          <w:spacing w:val="0"/>
          <w:sz w:val="24"/>
          <w:szCs w:val="24"/>
          <w:shd w:val="clear" w:fill="FFFFFF"/>
          <w:lang w:val="en-US" w:eastAsia="zh-CN"/>
        </w:rPr>
        <w:t>委托</w:t>
      </w:r>
      <w:r>
        <w:rPr>
          <w:rFonts w:hint="eastAsia" w:ascii="宋体" w:hAnsi="宋体" w:eastAsia="宋体" w:cs="宋体"/>
          <w:b/>
          <w:bCs/>
          <w:i w:val="0"/>
          <w:iCs w:val="0"/>
          <w:caps w:val="0"/>
          <w:color w:val="333333"/>
          <w:spacing w:val="0"/>
          <w:sz w:val="24"/>
          <w:szCs w:val="24"/>
          <w:shd w:val="clear" w:fill="FFFFFF"/>
          <w:lang w:eastAsia="zh-CN"/>
        </w:rPr>
        <w:t>第三方保险公司经办参保人员因意外伤害医疗费用报销业务服务项目</w:t>
      </w:r>
      <w:r>
        <w:rPr>
          <w:rFonts w:hint="eastAsia" w:ascii="宋体" w:hAnsi="宋体" w:eastAsia="宋体" w:cs="宋体"/>
          <w:b/>
          <w:bCs/>
          <w:i w:val="0"/>
          <w:iCs w:val="0"/>
          <w:caps w:val="0"/>
          <w:color w:val="333333"/>
          <w:spacing w:val="0"/>
          <w:sz w:val="24"/>
          <w:szCs w:val="24"/>
          <w:shd w:val="clear" w:fill="FFFFFF"/>
          <w:lang w:val="en-US" w:eastAsia="zh-CN"/>
        </w:rPr>
        <w:t>中标</w:t>
      </w:r>
      <w:r>
        <w:rPr>
          <w:rFonts w:hint="eastAsia" w:ascii="宋体" w:hAnsi="宋体" w:eastAsia="宋体" w:cs="宋体"/>
          <w:b/>
          <w:bCs/>
          <w:i w:val="0"/>
          <w:iCs w:val="0"/>
          <w:caps w:val="0"/>
          <w:color w:val="333333"/>
          <w:spacing w:val="0"/>
          <w:sz w:val="24"/>
          <w:szCs w:val="24"/>
          <w:shd w:val="clear" w:fill="FFFFFF"/>
        </w:rPr>
        <w:t>公告</w:t>
      </w:r>
    </w:p>
    <w:p w14:paraId="7EC4CD55">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lang w:eastAsia="zh-CN"/>
        </w:rPr>
        <w:t>项目基本情况</w:t>
      </w:r>
    </w:p>
    <w:p w14:paraId="4B93FAC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采购项目编号：</w:t>
      </w:r>
      <w:r>
        <w:rPr>
          <w:rFonts w:hint="eastAsia" w:ascii="宋体" w:hAnsi="宋体" w:eastAsia="宋体" w:cs="宋体"/>
          <w:i w:val="0"/>
          <w:iCs w:val="0"/>
          <w:caps w:val="0"/>
          <w:color w:val="333333"/>
          <w:spacing w:val="0"/>
          <w:sz w:val="21"/>
          <w:szCs w:val="21"/>
          <w:shd w:val="clear" w:fill="FFFFFF"/>
          <w:lang w:eastAsia="zh-CN"/>
        </w:rPr>
        <w:t>舆政采购</w:t>
      </w:r>
      <w:r>
        <w:rPr>
          <w:rFonts w:hint="eastAsia" w:ascii="宋体" w:hAnsi="宋体" w:eastAsia="宋体" w:cs="宋体"/>
          <w:i w:val="0"/>
          <w:iCs w:val="0"/>
          <w:caps w:val="0"/>
          <w:color w:val="333333"/>
          <w:spacing w:val="0"/>
          <w:sz w:val="21"/>
          <w:szCs w:val="21"/>
          <w:shd w:val="clear" w:fill="FFFFFF"/>
          <w:lang w:val="en-US" w:eastAsia="zh-CN"/>
        </w:rPr>
        <w:t>-2024-11-53</w:t>
      </w:r>
    </w:p>
    <w:p w14:paraId="0627B98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2、采购项目名称：平舆县医疗保障局关于委托第三方保险公司经办参保人员因意外伤害医疗费用报销业务服务项目</w:t>
      </w:r>
    </w:p>
    <w:p w14:paraId="22372A3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3、采购方式：公开招标</w:t>
      </w:r>
    </w:p>
    <w:p w14:paraId="281CC2A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4、采购公告发布日期：2024年12月10日</w:t>
      </w:r>
    </w:p>
    <w:p w14:paraId="5AA7AD9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5、评审日期：2025年1月 6日</w:t>
      </w:r>
    </w:p>
    <w:tbl>
      <w:tblPr>
        <w:tblStyle w:val="4"/>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80"/>
      </w:tblGrid>
      <w:tr w14:paraId="2AC2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0" w:type="auto"/>
            <w:shd w:val="clear" w:color="auto" w:fill="auto"/>
            <w:tcMar>
              <w:top w:w="0" w:type="dxa"/>
              <w:left w:w="0" w:type="dxa"/>
              <w:bottom w:w="0" w:type="dxa"/>
              <w:right w:w="0" w:type="dxa"/>
            </w:tcMar>
            <w:vAlign w:val="center"/>
          </w:tcPr>
          <w:p w14:paraId="7147E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color w:val="000000" w:themeColor="text1"/>
                <w:sz w:val="21"/>
                <w:szCs w:val="21"/>
                <w:lang w:val="en-US" w:eastAsia="zh-CN"/>
                <w14:textFill>
                  <w14:solidFill>
                    <w14:schemeClr w14:val="tx1"/>
                  </w14:solidFill>
                </w14:textFill>
              </w:rPr>
              <w:t>二、采购项目用途、数量、简要技术要求、合同履行日期：</w:t>
            </w:r>
          </w:p>
        </w:tc>
      </w:tr>
      <w:tr w14:paraId="6771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4" w:hRule="atLeast"/>
        </w:trPr>
        <w:tc>
          <w:tcPr>
            <w:tcW w:w="0" w:type="auto"/>
            <w:shd w:val="clear" w:color="auto" w:fill="auto"/>
            <w:tcMar>
              <w:top w:w="0" w:type="dxa"/>
              <w:left w:w="0" w:type="dxa"/>
              <w:bottom w:w="0" w:type="dxa"/>
              <w:right w:w="0" w:type="dxa"/>
            </w:tcMar>
            <w:vAlign w:val="center"/>
          </w:tcPr>
          <w:p w14:paraId="3A41E3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lang w:val="en-US" w:eastAsia="zh-CN"/>
              </w:rPr>
              <w:t>共分两个标段，</w:t>
            </w:r>
            <w:r>
              <w:rPr>
                <w:rFonts w:hint="eastAsia" w:ascii="宋体" w:hAnsi="宋体" w:eastAsia="宋体" w:cs="宋体"/>
                <w:i w:val="0"/>
                <w:iCs w:val="0"/>
                <w:caps w:val="0"/>
                <w:color w:val="333333"/>
                <w:spacing w:val="0"/>
                <w:sz w:val="21"/>
                <w:szCs w:val="21"/>
                <w:lang w:val="en-US" w:eastAsia="zh-CN"/>
              </w:rPr>
              <w:br w:type="textWrapping"/>
            </w:r>
            <w:r>
              <w:rPr>
                <w:rFonts w:hint="eastAsia" w:ascii="宋体" w:hAnsi="宋体" w:eastAsia="宋体" w:cs="宋体"/>
                <w:i w:val="0"/>
                <w:iCs w:val="0"/>
                <w:caps w:val="0"/>
                <w:color w:val="333333"/>
                <w:spacing w:val="0"/>
                <w:sz w:val="21"/>
                <w:szCs w:val="21"/>
                <w:lang w:val="en-US" w:eastAsia="zh-CN"/>
              </w:rPr>
              <w:t>A包段为</w:t>
            </w:r>
            <w:r>
              <w:rPr>
                <w:rFonts w:hint="eastAsia" w:ascii="宋体" w:hAnsi="宋体" w:eastAsia="宋体" w:cs="宋体"/>
                <w:color w:val="000000" w:themeColor="text1"/>
                <w:sz w:val="21"/>
                <w:szCs w:val="21"/>
                <w14:textFill>
                  <w14:solidFill>
                    <w14:schemeClr w14:val="tx1"/>
                  </w14:solidFill>
                </w14:textFill>
              </w:rPr>
              <w:t>在合作期限内负责</w:t>
            </w:r>
            <w:r>
              <w:rPr>
                <w:rFonts w:hint="eastAsia" w:cs="宋体"/>
                <w:color w:val="000000" w:themeColor="text1"/>
                <w:sz w:val="21"/>
                <w:szCs w:val="21"/>
                <w:lang w:eastAsia="zh-CN"/>
                <w14:textFill>
                  <w14:solidFill>
                    <w14:schemeClr w14:val="tx1"/>
                  </w14:solidFill>
                </w14:textFill>
              </w:rPr>
              <w:t>古槐街道、清河街道、郭楼街道、西洋店镇、万金店镇、双庙镇、辛店镇、李屯镇、老王岗乡</w:t>
            </w:r>
            <w:r>
              <w:rPr>
                <w:rFonts w:hint="eastAsia" w:ascii="宋体" w:hAnsi="宋体" w:eastAsia="宋体" w:cs="宋体"/>
                <w:color w:val="000000" w:themeColor="text1"/>
                <w:sz w:val="21"/>
                <w:szCs w:val="21"/>
                <w14:textFill>
                  <w14:solidFill>
                    <w14:schemeClr w14:val="tx1"/>
                  </w14:solidFill>
                </w14:textFill>
              </w:rPr>
              <w:t>共9个乡镇</w:t>
            </w:r>
            <w:r>
              <w:rPr>
                <w:rFonts w:hint="eastAsia" w:cs="宋体"/>
                <w:color w:val="000000" w:themeColor="text1"/>
                <w:sz w:val="21"/>
                <w:szCs w:val="21"/>
                <w:lang w:eastAsia="zh-CN"/>
                <w14:textFill>
                  <w14:solidFill>
                    <w14:schemeClr w14:val="tx1"/>
                  </w14:solidFill>
                </w14:textFill>
              </w:rPr>
              <w:t>和街道</w:t>
            </w:r>
            <w:r>
              <w:rPr>
                <w:rFonts w:hint="eastAsia" w:ascii="宋体" w:hAnsi="宋体" w:eastAsia="宋体" w:cs="宋体"/>
                <w:color w:val="000000" w:themeColor="text1"/>
                <w:sz w:val="21"/>
                <w:szCs w:val="21"/>
                <w14:textFill>
                  <w14:solidFill>
                    <w14:schemeClr w14:val="tx1"/>
                  </w14:solidFill>
                </w14:textFill>
              </w:rPr>
              <w:t>办事处的</w:t>
            </w:r>
            <w:r>
              <w:rPr>
                <w:rFonts w:hint="eastAsia" w:cs="宋体"/>
                <w:color w:val="000000" w:themeColor="text1"/>
                <w:sz w:val="21"/>
                <w:szCs w:val="21"/>
                <w:lang w:eastAsia="zh-CN"/>
                <w14:textFill>
                  <w14:solidFill>
                    <w14:schemeClr w14:val="tx1"/>
                  </w14:solidFill>
                </w14:textFill>
              </w:rPr>
              <w:t>年度参保城镇职工、</w:t>
            </w:r>
            <w:r>
              <w:rPr>
                <w:rFonts w:hint="eastAsia" w:ascii="宋体" w:hAnsi="宋体" w:eastAsia="宋体" w:cs="宋体"/>
                <w:color w:val="000000" w:themeColor="text1"/>
                <w:sz w:val="21"/>
                <w:szCs w:val="21"/>
                <w14:textFill>
                  <w14:solidFill>
                    <w14:schemeClr w14:val="tx1"/>
                  </w14:solidFill>
                </w14:textFill>
              </w:rPr>
              <w:t>城乡居民基本医疗保险意外伤害补偿的查勘、核实、理赔、审核及费用支付等相关服务；</w:t>
            </w:r>
            <w:r>
              <w:rPr>
                <w:rFonts w:hint="eastAsia" w:ascii="宋体" w:hAnsi="宋体" w:eastAsia="宋体" w:cs="宋体"/>
                <w:i w:val="0"/>
                <w:iCs w:val="0"/>
                <w:caps w:val="0"/>
                <w:color w:val="333333"/>
                <w:spacing w:val="0"/>
                <w:sz w:val="21"/>
                <w:szCs w:val="21"/>
                <w:lang w:val="en-US" w:eastAsia="zh-CN"/>
              </w:rPr>
              <w:br w:type="textWrapping"/>
            </w:r>
            <w:r>
              <w:rPr>
                <w:rFonts w:hint="eastAsia" w:ascii="宋体" w:hAnsi="宋体" w:eastAsia="宋体" w:cs="宋体"/>
                <w:i w:val="0"/>
                <w:iCs w:val="0"/>
                <w:caps w:val="0"/>
                <w:color w:val="333333"/>
                <w:spacing w:val="0"/>
                <w:sz w:val="21"/>
                <w:szCs w:val="21"/>
                <w:lang w:val="en-US" w:eastAsia="zh-CN"/>
              </w:rPr>
              <w:t>B包段为</w:t>
            </w:r>
            <w:r>
              <w:rPr>
                <w:rFonts w:hint="eastAsia" w:ascii="宋体" w:hAnsi="宋体" w:eastAsia="宋体" w:cs="宋体"/>
                <w:color w:val="000000" w:themeColor="text1"/>
                <w:sz w:val="21"/>
                <w:szCs w:val="21"/>
                <w14:textFill>
                  <w14:solidFill>
                    <w14:schemeClr w14:val="tx1"/>
                  </w14:solidFill>
                </w14:textFill>
              </w:rPr>
              <w:t>在合作期限内负责</w:t>
            </w:r>
            <w:r>
              <w:rPr>
                <w:rFonts w:hint="eastAsia" w:cs="宋体"/>
                <w:color w:val="000000" w:themeColor="text1"/>
                <w:sz w:val="21"/>
                <w:szCs w:val="21"/>
                <w:lang w:eastAsia="zh-CN"/>
                <w14:textFill>
                  <w14:solidFill>
                    <w14:schemeClr w14:val="tx1"/>
                  </w14:solidFill>
                </w14:textFill>
              </w:rPr>
              <w:t>东皇街道、杨埠镇、东和店镇、高杨店镇、庙湾镇、阳城镇、玉皇庙乡、射桥镇、十字路乡、万冢镇</w:t>
            </w:r>
            <w:r>
              <w:rPr>
                <w:rFonts w:hint="eastAsia" w:ascii="宋体" w:hAnsi="宋体" w:eastAsia="宋体" w:cs="宋体"/>
                <w:color w:val="000000" w:themeColor="text1"/>
                <w:sz w:val="21"/>
                <w:szCs w:val="21"/>
                <w14:textFill>
                  <w14:solidFill>
                    <w14:schemeClr w14:val="tx1"/>
                  </w14:solidFill>
                </w14:textFill>
              </w:rPr>
              <w:t>共</w:t>
            </w:r>
            <w:r>
              <w:rPr>
                <w:rFonts w:hint="eastAsia"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个乡镇</w:t>
            </w:r>
            <w:r>
              <w:rPr>
                <w:rFonts w:hint="eastAsia" w:cs="宋体"/>
                <w:color w:val="000000" w:themeColor="text1"/>
                <w:sz w:val="21"/>
                <w:szCs w:val="21"/>
                <w:lang w:eastAsia="zh-CN"/>
                <w14:textFill>
                  <w14:solidFill>
                    <w14:schemeClr w14:val="tx1"/>
                  </w14:solidFill>
                </w14:textFill>
              </w:rPr>
              <w:t>和街道</w:t>
            </w:r>
            <w:r>
              <w:rPr>
                <w:rFonts w:hint="eastAsia" w:ascii="宋体" w:hAnsi="宋体" w:eastAsia="宋体" w:cs="宋体"/>
                <w:color w:val="000000" w:themeColor="text1"/>
                <w:sz w:val="21"/>
                <w:szCs w:val="21"/>
                <w14:textFill>
                  <w14:solidFill>
                    <w14:schemeClr w14:val="tx1"/>
                  </w14:solidFill>
                </w14:textFill>
              </w:rPr>
              <w:t>办事处的</w:t>
            </w:r>
            <w:r>
              <w:rPr>
                <w:rFonts w:hint="eastAsia" w:cs="宋体"/>
                <w:color w:val="000000" w:themeColor="text1"/>
                <w:sz w:val="21"/>
                <w:szCs w:val="21"/>
                <w:lang w:eastAsia="zh-CN"/>
                <w14:textFill>
                  <w14:solidFill>
                    <w14:schemeClr w14:val="tx1"/>
                  </w14:solidFill>
                </w14:textFill>
              </w:rPr>
              <w:t>年度参保城镇职工、</w:t>
            </w:r>
            <w:r>
              <w:rPr>
                <w:rFonts w:hint="eastAsia" w:ascii="宋体" w:hAnsi="宋体" w:eastAsia="宋体" w:cs="宋体"/>
                <w:color w:val="000000" w:themeColor="text1"/>
                <w:sz w:val="21"/>
                <w:szCs w:val="21"/>
                <w14:textFill>
                  <w14:solidFill>
                    <w14:schemeClr w14:val="tx1"/>
                  </w14:solidFill>
                </w14:textFill>
              </w:rPr>
              <w:t>城乡居民基本医疗保险意外伤害补偿的查勘 、核实、理赔、审核及费用支付等相关服务；</w:t>
            </w:r>
            <w:r>
              <w:rPr>
                <w:rFonts w:hint="eastAsia" w:ascii="宋体" w:hAnsi="宋体" w:eastAsia="宋体" w:cs="宋体"/>
                <w:i w:val="0"/>
                <w:iCs w:val="0"/>
                <w:caps w:val="0"/>
                <w:color w:val="333333"/>
                <w:spacing w:val="0"/>
                <w:sz w:val="21"/>
                <w:szCs w:val="21"/>
                <w:lang w:val="en-US" w:eastAsia="zh-CN"/>
              </w:rPr>
              <w:br w:type="textWrapping"/>
            </w:r>
            <w:r>
              <w:rPr>
                <w:rFonts w:hint="eastAsia" w:ascii="宋体" w:hAnsi="宋体" w:eastAsia="宋体" w:cs="宋体"/>
                <w:i w:val="0"/>
                <w:iCs w:val="0"/>
                <w:caps w:val="0"/>
                <w:color w:val="333333"/>
                <w:spacing w:val="0"/>
                <w:sz w:val="21"/>
                <w:szCs w:val="21"/>
                <w:lang w:val="en-US" w:eastAsia="zh-CN"/>
              </w:rPr>
              <w:t>采购内容：平舆县医疗保障局城镇职工、城乡居民基本医疗保险意外伤害补偿案的查勘、核实、理赔、审核及费用支付等相关服务。</w:t>
            </w:r>
            <w:r>
              <w:rPr>
                <w:rFonts w:hint="eastAsia" w:ascii="宋体" w:hAnsi="宋体" w:eastAsia="宋体" w:cs="宋体"/>
                <w:i w:val="0"/>
                <w:iCs w:val="0"/>
                <w:caps w:val="0"/>
                <w:color w:val="333333"/>
                <w:spacing w:val="0"/>
                <w:sz w:val="21"/>
                <w:szCs w:val="21"/>
                <w:lang w:val="en-US" w:eastAsia="zh-CN"/>
              </w:rPr>
              <w:br w:type="textWrapping"/>
            </w:r>
            <w:r>
              <w:rPr>
                <w:rFonts w:hint="eastAsia" w:ascii="宋体" w:hAnsi="宋体" w:eastAsia="宋体" w:cs="宋体"/>
                <w:i w:val="0"/>
                <w:iCs w:val="0"/>
                <w:caps w:val="0"/>
                <w:color w:val="333333"/>
                <w:spacing w:val="0"/>
                <w:sz w:val="21"/>
                <w:szCs w:val="21"/>
                <w:lang w:val="en-US" w:eastAsia="zh-CN"/>
              </w:rPr>
              <w:t xml:space="preserve">质量要求：符合国家、行业相关规范标准及采购人实际需求 </w:t>
            </w:r>
            <w:r>
              <w:rPr>
                <w:rFonts w:hint="eastAsia" w:ascii="宋体" w:hAnsi="宋体" w:eastAsia="宋体" w:cs="宋体"/>
                <w:i w:val="0"/>
                <w:iCs w:val="0"/>
                <w:caps w:val="0"/>
                <w:color w:val="333333"/>
                <w:spacing w:val="0"/>
                <w:sz w:val="21"/>
                <w:szCs w:val="21"/>
                <w:lang w:val="en-US" w:eastAsia="zh-CN"/>
              </w:rPr>
              <w:br w:type="textWrapping"/>
            </w:r>
            <w:r>
              <w:rPr>
                <w:rFonts w:hint="eastAsia" w:ascii="宋体" w:hAnsi="宋体" w:eastAsia="宋体" w:cs="宋体"/>
                <w:i w:val="0"/>
                <w:iCs w:val="0"/>
                <w:caps w:val="0"/>
                <w:color w:val="333333"/>
                <w:spacing w:val="0"/>
                <w:sz w:val="21"/>
                <w:szCs w:val="21"/>
                <w:lang w:val="en-US" w:eastAsia="zh-CN"/>
              </w:rPr>
              <w:t>合同履行期限：一年</w:t>
            </w:r>
          </w:p>
        </w:tc>
      </w:tr>
    </w:tbl>
    <w:p w14:paraId="2B7327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lang w:val="en-US" w:eastAsia="zh-CN"/>
        </w:rPr>
        <w:t>三</w:t>
      </w:r>
      <w:r>
        <w:rPr>
          <w:rFonts w:hint="eastAsia" w:ascii="宋体" w:hAnsi="宋体" w:eastAsia="宋体" w:cs="宋体"/>
          <w:b/>
          <w:bCs/>
          <w:i w:val="0"/>
          <w:iCs w:val="0"/>
          <w:caps w:val="0"/>
          <w:color w:val="333333"/>
          <w:spacing w:val="0"/>
          <w:sz w:val="21"/>
          <w:szCs w:val="21"/>
          <w:shd w:val="clear" w:fill="FFFFFF"/>
        </w:rPr>
        <w:t>、</w:t>
      </w:r>
      <w:r>
        <w:rPr>
          <w:rFonts w:hint="eastAsia" w:ascii="宋体" w:hAnsi="宋体" w:eastAsia="宋体" w:cs="宋体"/>
          <w:b/>
          <w:bCs/>
          <w:i w:val="0"/>
          <w:iCs w:val="0"/>
          <w:caps w:val="0"/>
          <w:color w:val="333333"/>
          <w:spacing w:val="0"/>
          <w:sz w:val="21"/>
          <w:szCs w:val="21"/>
          <w:shd w:val="clear" w:fill="FFFFFF"/>
          <w:lang w:eastAsia="zh-CN"/>
        </w:rPr>
        <w:t>中标</w:t>
      </w:r>
      <w:r>
        <w:rPr>
          <w:rFonts w:hint="eastAsia" w:ascii="宋体" w:hAnsi="宋体" w:eastAsia="宋体" w:cs="宋体"/>
          <w:b/>
          <w:bCs/>
          <w:i w:val="0"/>
          <w:iCs w:val="0"/>
          <w:caps w:val="0"/>
          <w:color w:val="333333"/>
          <w:spacing w:val="0"/>
          <w:sz w:val="21"/>
          <w:szCs w:val="21"/>
          <w:shd w:val="clear" w:fill="FFFFFF"/>
        </w:rPr>
        <w:t>情况：</w:t>
      </w:r>
    </w:p>
    <w:tbl>
      <w:tblPr>
        <w:tblStyle w:val="4"/>
        <w:tblpPr w:leftFromText="180" w:rightFromText="180" w:vertAnchor="text" w:horzAnchor="page" w:tblpX="1476" w:tblpY="95"/>
        <w:tblOverlap w:val="never"/>
        <w:tblW w:w="99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2"/>
        <w:gridCol w:w="1910"/>
        <w:gridCol w:w="2005"/>
        <w:gridCol w:w="2021"/>
        <w:gridCol w:w="1485"/>
        <w:gridCol w:w="821"/>
        <w:gridCol w:w="1105"/>
      </w:tblGrid>
      <w:tr w14:paraId="2F679A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8" w:hRule="atLeast"/>
          <w:jc w:val="center"/>
        </w:trPr>
        <w:tc>
          <w:tcPr>
            <w:tcW w:w="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0E8A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包号</w:t>
            </w:r>
          </w:p>
        </w:tc>
        <w:tc>
          <w:tcPr>
            <w:tcW w:w="19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F925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采购内容</w:t>
            </w:r>
          </w:p>
        </w:tc>
        <w:tc>
          <w:tcPr>
            <w:tcW w:w="20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3A0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供应商名称</w:t>
            </w:r>
          </w:p>
        </w:tc>
        <w:tc>
          <w:tcPr>
            <w:tcW w:w="350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84ED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地址</w:t>
            </w:r>
          </w:p>
        </w:tc>
        <w:tc>
          <w:tcPr>
            <w:tcW w:w="8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5E9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中标金额</w:t>
            </w:r>
          </w:p>
        </w:tc>
        <w:tc>
          <w:tcPr>
            <w:tcW w:w="11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DD35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单位</w:t>
            </w:r>
          </w:p>
        </w:tc>
      </w:tr>
      <w:tr w14:paraId="3E172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35" w:hRule="atLeast"/>
          <w:jc w:val="center"/>
        </w:trPr>
        <w:tc>
          <w:tcPr>
            <w:tcW w:w="632" w:type="dxa"/>
            <w:vMerge w:val="restart"/>
            <w:tcBorders>
              <w:top w:val="nil"/>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14:paraId="535E1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rPr>
            </w:pPr>
            <w:r>
              <w:rPr>
                <w:rFonts w:hint="eastAsia" w:ascii="宋体" w:hAnsi="宋体" w:eastAsia="宋体" w:cs="宋体"/>
                <w:b/>
                <w:bCs/>
                <w:i w:val="0"/>
                <w:iCs w:val="0"/>
                <w:caps w:val="0"/>
                <w:color w:val="333333"/>
                <w:spacing w:val="0"/>
                <w:sz w:val="18"/>
                <w:szCs w:val="18"/>
                <w:shd w:val="clear" w:fill="FFFFFF"/>
                <w:lang w:val="en-US" w:eastAsia="zh-CN"/>
              </w:rPr>
              <w:t>2024-CG-G021-083A</w:t>
            </w:r>
          </w:p>
        </w:tc>
        <w:tc>
          <w:tcPr>
            <w:tcW w:w="19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5CA1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平舆县医疗保障局关于委托第三方保险公司经办参保人员因意外伤害医疗费用报销业务服务项目A包</w:t>
            </w:r>
          </w:p>
        </w:tc>
        <w:tc>
          <w:tcPr>
            <w:tcW w:w="20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C404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中原农业保险股份有限公司河南省分公司</w:t>
            </w:r>
          </w:p>
        </w:tc>
        <w:tc>
          <w:tcPr>
            <w:tcW w:w="350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1D6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河南自贸试验区郑州片区(郑东)金融岛中环路12号中原农业保险大厦6层601号、7层701号、8</w:t>
            </w:r>
            <w:r>
              <w:rPr>
                <w:rFonts w:hint="eastAsia" w:ascii="宋体" w:hAnsi="宋体" w:eastAsia="宋体" w:cs="宋体"/>
                <w:b/>
                <w:bCs/>
                <w:i w:val="0"/>
                <w:iCs w:val="0"/>
                <w:caps w:val="0"/>
                <w:color w:val="333333"/>
                <w:spacing w:val="0"/>
                <w:sz w:val="18"/>
                <w:szCs w:val="18"/>
                <w:shd w:val="clear" w:fill="FFFFFF"/>
                <w:lang w:val="en-US" w:eastAsia="zh-CN"/>
              </w:rPr>
              <w:t>层801号</w:t>
            </w:r>
          </w:p>
        </w:tc>
        <w:tc>
          <w:tcPr>
            <w:tcW w:w="8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252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38.36</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BDB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元</w:t>
            </w:r>
          </w:p>
        </w:tc>
      </w:tr>
      <w:tr w14:paraId="0B55D5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9" w:hRule="atLeast"/>
          <w:jc w:val="center"/>
        </w:trPr>
        <w:tc>
          <w:tcPr>
            <w:tcW w:w="632" w:type="dxa"/>
            <w:vMerge w:val="continue"/>
            <w:tcBorders>
              <w:top w:val="nil"/>
              <w:left w:val="single" w:color="auto" w:sz="8" w:space="0"/>
              <w:bottom w:val="outset" w:color="auto" w:sz="8" w:space="0"/>
              <w:right w:val="single" w:color="auto" w:sz="8" w:space="0"/>
            </w:tcBorders>
            <w:shd w:val="clear" w:color="auto" w:fill="FFFFFF"/>
            <w:tcMar>
              <w:top w:w="0" w:type="dxa"/>
              <w:left w:w="108" w:type="dxa"/>
              <w:bottom w:w="0" w:type="dxa"/>
              <w:right w:w="108" w:type="dxa"/>
            </w:tcMar>
            <w:vAlign w:val="center"/>
          </w:tcPr>
          <w:p w14:paraId="3E807C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p>
        </w:tc>
        <w:tc>
          <w:tcPr>
            <w:tcW w:w="19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31D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b/>
                <w:bCs/>
                <w:i w:val="0"/>
                <w:iCs w:val="0"/>
                <w:caps w:val="0"/>
                <w:color w:val="333333"/>
                <w:spacing w:val="0"/>
                <w:sz w:val="18"/>
                <w:szCs w:val="18"/>
                <w:shd w:val="clear" w:fill="FFFFFF"/>
              </w:rPr>
              <w:t>序号</w:t>
            </w:r>
          </w:p>
        </w:tc>
        <w:tc>
          <w:tcPr>
            <w:tcW w:w="20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D0F7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b/>
                <w:bCs/>
                <w:i w:val="0"/>
                <w:iCs w:val="0"/>
                <w:caps w:val="0"/>
                <w:color w:val="333333"/>
                <w:spacing w:val="0"/>
                <w:sz w:val="18"/>
                <w:szCs w:val="18"/>
                <w:shd w:val="clear" w:fill="FFFFFF"/>
              </w:rPr>
              <w:t>名称</w:t>
            </w:r>
          </w:p>
        </w:tc>
        <w:tc>
          <w:tcPr>
            <w:tcW w:w="20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6A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服务范围</w:t>
            </w:r>
          </w:p>
        </w:tc>
        <w:tc>
          <w:tcPr>
            <w:tcW w:w="14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3153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服务要求</w:t>
            </w:r>
          </w:p>
        </w:tc>
        <w:tc>
          <w:tcPr>
            <w:tcW w:w="8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5558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服务时间</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8540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服务标准</w:t>
            </w:r>
          </w:p>
        </w:tc>
      </w:tr>
      <w:tr w14:paraId="6F2BF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6" w:hRule="atLeast"/>
          <w:jc w:val="center"/>
        </w:trPr>
        <w:tc>
          <w:tcPr>
            <w:tcW w:w="632" w:type="dxa"/>
            <w:vMerge w:val="continue"/>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2DC30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p>
        </w:tc>
        <w:tc>
          <w:tcPr>
            <w:tcW w:w="191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3FA9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b/>
                <w:bCs/>
                <w:i w:val="0"/>
                <w:iCs w:val="0"/>
                <w:caps w:val="0"/>
                <w:color w:val="333333"/>
                <w:spacing w:val="0"/>
                <w:sz w:val="18"/>
                <w:szCs w:val="18"/>
                <w:shd w:val="clear" w:fill="FFFFFF"/>
              </w:rPr>
              <w:t>1</w:t>
            </w:r>
          </w:p>
        </w:tc>
        <w:tc>
          <w:tcPr>
            <w:tcW w:w="20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1185C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关于委托第三方保险公司经办参保人员因意外伤害医疗费用报销业务服务项目</w:t>
            </w:r>
            <w:r>
              <w:rPr>
                <w:rFonts w:hint="eastAsia" w:ascii="宋体" w:hAnsi="宋体" w:eastAsia="宋体" w:cs="宋体"/>
                <w:b/>
                <w:bCs/>
                <w:i w:val="0"/>
                <w:iCs w:val="0"/>
                <w:caps w:val="0"/>
                <w:color w:val="333333"/>
                <w:spacing w:val="0"/>
                <w:sz w:val="18"/>
                <w:szCs w:val="18"/>
                <w:shd w:val="clear" w:fill="FFFFFF"/>
                <w:lang w:val="en-US" w:eastAsia="zh-CN"/>
              </w:rPr>
              <w:t>A包</w:t>
            </w:r>
          </w:p>
        </w:tc>
        <w:tc>
          <w:tcPr>
            <w:tcW w:w="202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8C970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本项目招标文件、国家及行业相关技术规范标准、双方签订的意外伤害医疗保险服务项目协议承办合同约定的全部工作内容。</w:t>
            </w:r>
          </w:p>
        </w:tc>
        <w:tc>
          <w:tcPr>
            <w:tcW w:w="14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88858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符合国家、行业相关规范标准及采购人实际需求</w:t>
            </w:r>
          </w:p>
        </w:tc>
        <w:tc>
          <w:tcPr>
            <w:tcW w:w="82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1A1F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一年</w:t>
            </w:r>
          </w:p>
        </w:tc>
        <w:tc>
          <w:tcPr>
            <w:tcW w:w="11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D7D80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符合国家、行业相关规范标准及采购人实际需求</w:t>
            </w:r>
          </w:p>
        </w:tc>
      </w:tr>
      <w:tr w14:paraId="31A2F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6" w:hRule="atLeast"/>
          <w:jc w:val="center"/>
        </w:trPr>
        <w:tc>
          <w:tcPr>
            <w:tcW w:w="6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53F61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包号</w:t>
            </w:r>
          </w:p>
        </w:tc>
        <w:tc>
          <w:tcPr>
            <w:tcW w:w="191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E5935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sz w:val="21"/>
                <w:szCs w:val="21"/>
                <w:shd w:val="clear" w:fill="FFFFFF"/>
              </w:rPr>
              <w:t>采购内容</w:t>
            </w:r>
          </w:p>
        </w:tc>
        <w:tc>
          <w:tcPr>
            <w:tcW w:w="20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066E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sz w:val="21"/>
                <w:szCs w:val="21"/>
                <w:shd w:val="clear" w:fill="FFFFFF"/>
              </w:rPr>
              <w:t>供应商名称</w:t>
            </w:r>
          </w:p>
        </w:tc>
        <w:tc>
          <w:tcPr>
            <w:tcW w:w="3506" w:type="dxa"/>
            <w:gridSpan w:val="2"/>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B9EE4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sz w:val="21"/>
                <w:szCs w:val="21"/>
                <w:shd w:val="clear" w:fill="FFFFFF"/>
              </w:rPr>
              <w:t>地址</w:t>
            </w:r>
          </w:p>
        </w:tc>
        <w:tc>
          <w:tcPr>
            <w:tcW w:w="82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F06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sz w:val="21"/>
                <w:szCs w:val="21"/>
                <w:shd w:val="clear" w:fill="FFFFFF"/>
              </w:rPr>
              <w:t>中标金额</w:t>
            </w:r>
          </w:p>
        </w:tc>
        <w:tc>
          <w:tcPr>
            <w:tcW w:w="110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EFD55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21"/>
                <w:szCs w:val="21"/>
                <w:shd w:val="clear" w:fill="FFFFFF"/>
              </w:rPr>
              <w:t>单位</w:t>
            </w:r>
          </w:p>
        </w:tc>
      </w:tr>
      <w:tr w14:paraId="0A963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63" w:hRule="atLeast"/>
          <w:jc w:val="center"/>
        </w:trPr>
        <w:tc>
          <w:tcPr>
            <w:tcW w:w="632" w:type="dxa"/>
            <w:vMerge w:val="restart"/>
            <w:tcBorders>
              <w:left w:val="single" w:color="auto" w:sz="8" w:space="0"/>
              <w:right w:val="single" w:color="auto" w:sz="8" w:space="0"/>
            </w:tcBorders>
            <w:shd w:val="clear" w:color="auto" w:fill="FFFFFF"/>
            <w:tcMar>
              <w:top w:w="0" w:type="dxa"/>
              <w:left w:w="108" w:type="dxa"/>
              <w:bottom w:w="0" w:type="dxa"/>
              <w:right w:w="108" w:type="dxa"/>
            </w:tcMar>
            <w:vAlign w:val="center"/>
          </w:tcPr>
          <w:p w14:paraId="47D2D7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2024-CG-G021-083B</w:t>
            </w:r>
          </w:p>
        </w:tc>
        <w:tc>
          <w:tcPr>
            <w:tcW w:w="191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3357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both"/>
              <w:rPr>
                <w:rFonts w:hint="eastAsia" w:ascii="宋体" w:hAnsi="宋体" w:eastAsia="宋体" w:cs="宋体"/>
                <w:b/>
                <w:bCs/>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aps w:val="0"/>
                <w:color w:val="333333"/>
                <w:spacing w:val="0"/>
                <w:sz w:val="18"/>
                <w:szCs w:val="18"/>
                <w:shd w:val="clear" w:fill="FFFFFF"/>
                <w:lang w:val="en-US" w:eastAsia="zh-CN"/>
              </w:rPr>
              <w:t>平舆县医疗保障局关于委托第三方保险公司经办参保人员因意外伤害医疗费用报销业务服务项目B包</w:t>
            </w:r>
          </w:p>
        </w:tc>
        <w:tc>
          <w:tcPr>
            <w:tcW w:w="20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3FCB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both"/>
              <w:rPr>
                <w:rFonts w:hint="default" w:ascii="宋体" w:hAnsi="宋体" w:eastAsia="宋体" w:cs="宋体"/>
                <w:b/>
                <w:bCs/>
                <w:i w:val="0"/>
                <w:iCs w:val="0"/>
                <w:caps w:val="0"/>
                <w:color w:val="333333"/>
                <w:spacing w:val="0"/>
                <w:kern w:val="0"/>
                <w:sz w:val="18"/>
                <w:szCs w:val="18"/>
                <w:shd w:val="clear" w:fill="FFFFFF"/>
                <w:lang w:val="en-US" w:eastAsia="zh-CN" w:bidi="ar"/>
              </w:rPr>
            </w:pPr>
            <w:r>
              <w:rPr>
                <w:rFonts w:hint="default" w:ascii="宋体" w:hAnsi="宋体" w:eastAsia="宋体" w:cs="宋体"/>
                <w:b/>
                <w:bCs/>
                <w:i w:val="0"/>
                <w:iCs w:val="0"/>
                <w:caps w:val="0"/>
                <w:color w:val="333333"/>
                <w:spacing w:val="0"/>
                <w:kern w:val="0"/>
                <w:sz w:val="18"/>
                <w:szCs w:val="18"/>
                <w:shd w:val="clear" w:fill="FFFFFF"/>
                <w:lang w:val="en-US" w:eastAsia="zh-CN" w:bidi="ar"/>
              </w:rPr>
              <w:t>中国人寿财产保险股份有限公司驻马店市中心支公司</w:t>
            </w:r>
          </w:p>
        </w:tc>
        <w:tc>
          <w:tcPr>
            <w:tcW w:w="3506" w:type="dxa"/>
            <w:gridSpan w:val="2"/>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E030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both"/>
              <w:rPr>
                <w:rFonts w:hint="default" w:ascii="宋体" w:hAnsi="宋体" w:eastAsia="宋体" w:cs="宋体"/>
                <w:b/>
                <w:bCs/>
                <w:i w:val="0"/>
                <w:iCs w:val="0"/>
                <w:caps w:val="0"/>
                <w:color w:val="333333"/>
                <w:spacing w:val="0"/>
                <w:kern w:val="0"/>
                <w:sz w:val="18"/>
                <w:szCs w:val="18"/>
                <w:shd w:val="clear" w:fill="FFFFFF"/>
                <w:lang w:val="en-US" w:eastAsia="zh-CN" w:bidi="ar"/>
              </w:rPr>
            </w:pPr>
            <w:r>
              <w:rPr>
                <w:rFonts w:hint="default" w:ascii="宋体" w:hAnsi="宋体" w:eastAsia="宋体" w:cs="宋体"/>
                <w:b/>
                <w:bCs/>
                <w:i w:val="0"/>
                <w:iCs w:val="0"/>
                <w:caps w:val="0"/>
                <w:color w:val="333333"/>
                <w:spacing w:val="0"/>
                <w:kern w:val="0"/>
                <w:sz w:val="18"/>
                <w:szCs w:val="18"/>
                <w:shd w:val="clear" w:fill="FFFFFF"/>
                <w:lang w:val="en-US" w:eastAsia="zh-CN" w:bidi="ar"/>
              </w:rPr>
              <w:t>驻马店市淮河大道与驿城大道交叉口西北侧置地广场1号楼15层东面、南面至17层及1层101</w:t>
            </w:r>
          </w:p>
        </w:tc>
        <w:tc>
          <w:tcPr>
            <w:tcW w:w="82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2146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both"/>
              <w:rPr>
                <w:rFonts w:hint="default" w:ascii="宋体" w:hAnsi="宋体" w:eastAsia="宋体" w:cs="宋体"/>
                <w:b/>
                <w:bCs/>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aps w:val="0"/>
                <w:color w:val="333333"/>
                <w:spacing w:val="0"/>
                <w:kern w:val="0"/>
                <w:sz w:val="18"/>
                <w:szCs w:val="18"/>
                <w:shd w:val="clear" w:fill="FFFFFF"/>
                <w:lang w:val="en-US" w:eastAsia="zh-CN" w:bidi="ar"/>
              </w:rPr>
              <w:t>38.36</w:t>
            </w:r>
          </w:p>
        </w:tc>
        <w:tc>
          <w:tcPr>
            <w:tcW w:w="11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42BCD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361" w:firstLineChars="200"/>
              <w:jc w:val="both"/>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kern w:val="0"/>
                <w:sz w:val="18"/>
                <w:szCs w:val="18"/>
                <w:shd w:val="clear" w:fill="FFFFFF"/>
                <w:lang w:val="en-US" w:eastAsia="zh-CN" w:bidi="ar"/>
              </w:rPr>
              <w:t>元</w:t>
            </w:r>
          </w:p>
        </w:tc>
      </w:tr>
      <w:tr w14:paraId="41FDC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jc w:val="center"/>
        </w:trPr>
        <w:tc>
          <w:tcPr>
            <w:tcW w:w="632"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7D0BD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p>
        </w:tc>
        <w:tc>
          <w:tcPr>
            <w:tcW w:w="191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EFE6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b/>
                <w:bCs/>
                <w:i w:val="0"/>
                <w:iCs w:val="0"/>
                <w:caps w:val="0"/>
                <w:color w:val="333333"/>
                <w:spacing w:val="0"/>
                <w:sz w:val="18"/>
                <w:szCs w:val="18"/>
                <w:shd w:val="clear" w:fill="FFFFFF"/>
              </w:rPr>
              <w:t>序号</w:t>
            </w:r>
          </w:p>
        </w:tc>
        <w:tc>
          <w:tcPr>
            <w:tcW w:w="20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87AC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rPr>
              <w:t>名称</w:t>
            </w:r>
          </w:p>
        </w:tc>
        <w:tc>
          <w:tcPr>
            <w:tcW w:w="202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891D2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eastAsia="zh-CN"/>
              </w:rPr>
            </w:pPr>
            <w:r>
              <w:rPr>
                <w:rFonts w:hint="eastAsia" w:ascii="宋体" w:hAnsi="宋体" w:eastAsia="宋体" w:cs="宋体"/>
                <w:b/>
                <w:bCs/>
                <w:i w:val="0"/>
                <w:iCs w:val="0"/>
                <w:caps w:val="0"/>
                <w:color w:val="333333"/>
                <w:spacing w:val="0"/>
                <w:sz w:val="18"/>
                <w:szCs w:val="18"/>
                <w:shd w:val="clear" w:fill="FFFFFF"/>
                <w:lang w:val="en-US" w:eastAsia="zh-CN"/>
              </w:rPr>
              <w:t>服务范围</w:t>
            </w:r>
          </w:p>
        </w:tc>
        <w:tc>
          <w:tcPr>
            <w:tcW w:w="148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17F8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服务要求</w:t>
            </w:r>
          </w:p>
        </w:tc>
        <w:tc>
          <w:tcPr>
            <w:tcW w:w="82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A4E0A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eastAsia="zh-CN"/>
              </w:rPr>
            </w:pPr>
            <w:r>
              <w:rPr>
                <w:rFonts w:hint="eastAsia" w:ascii="宋体" w:hAnsi="宋体" w:eastAsia="宋体" w:cs="宋体"/>
                <w:b/>
                <w:bCs/>
                <w:i w:val="0"/>
                <w:iCs w:val="0"/>
                <w:caps w:val="0"/>
                <w:color w:val="333333"/>
                <w:spacing w:val="0"/>
                <w:sz w:val="18"/>
                <w:szCs w:val="18"/>
                <w:shd w:val="clear" w:fill="FFFFFF"/>
                <w:lang w:val="en-US" w:eastAsia="zh-CN"/>
              </w:rPr>
              <w:t>服务时间</w:t>
            </w:r>
          </w:p>
        </w:tc>
        <w:tc>
          <w:tcPr>
            <w:tcW w:w="11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FB1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服务标准</w:t>
            </w:r>
          </w:p>
        </w:tc>
      </w:tr>
      <w:tr w14:paraId="7AFD32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4" w:hRule="atLeast"/>
          <w:jc w:val="center"/>
        </w:trPr>
        <w:tc>
          <w:tcPr>
            <w:tcW w:w="632"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2DC6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rPr>
            </w:pPr>
          </w:p>
        </w:tc>
        <w:tc>
          <w:tcPr>
            <w:tcW w:w="191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F05B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1</w:t>
            </w:r>
          </w:p>
        </w:tc>
        <w:tc>
          <w:tcPr>
            <w:tcW w:w="20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92FB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关于委托第三方保险公司经办参保人员因意外伤害医疗费用报销业务服务项目</w:t>
            </w:r>
            <w:r>
              <w:rPr>
                <w:rFonts w:hint="eastAsia" w:ascii="宋体" w:hAnsi="宋体" w:eastAsia="宋体" w:cs="宋体"/>
                <w:b/>
                <w:bCs/>
                <w:i w:val="0"/>
                <w:iCs w:val="0"/>
                <w:caps w:val="0"/>
                <w:color w:val="333333"/>
                <w:spacing w:val="0"/>
                <w:sz w:val="18"/>
                <w:szCs w:val="18"/>
                <w:shd w:val="clear" w:fill="FFFFFF"/>
                <w:lang w:val="en-US" w:eastAsia="zh-CN"/>
              </w:rPr>
              <w:t>B包</w:t>
            </w:r>
          </w:p>
        </w:tc>
        <w:tc>
          <w:tcPr>
            <w:tcW w:w="202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E234E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本项目招标文件、国家及行业相关技术规范标准、双方签订的意外伤害医疗保险服务项目协议承办合同约定的全部工作内容。</w:t>
            </w:r>
          </w:p>
        </w:tc>
        <w:tc>
          <w:tcPr>
            <w:tcW w:w="148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AF43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符合国家、行业相关规范标准及采购人实际需求</w:t>
            </w:r>
          </w:p>
        </w:tc>
        <w:tc>
          <w:tcPr>
            <w:tcW w:w="82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B30A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一年</w:t>
            </w:r>
          </w:p>
        </w:tc>
        <w:tc>
          <w:tcPr>
            <w:tcW w:w="110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F5C30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leftChars="0" w:right="0" w:rightChars="0" w:firstLine="0" w:firstLineChars="0"/>
              <w:jc w:val="center"/>
              <w:rPr>
                <w:rFonts w:hint="default" w:ascii="宋体" w:hAnsi="宋体" w:eastAsia="宋体" w:cs="宋体"/>
                <w:b/>
                <w:bCs/>
                <w:i w:val="0"/>
                <w:iCs w:val="0"/>
                <w:caps w:val="0"/>
                <w:color w:val="333333"/>
                <w:spacing w:val="0"/>
                <w:sz w:val="18"/>
                <w:szCs w:val="18"/>
                <w:shd w:val="clear" w:fill="FFFFFF"/>
                <w:lang w:val="en-US" w:eastAsia="zh-CN"/>
              </w:rPr>
            </w:pPr>
            <w:r>
              <w:rPr>
                <w:rFonts w:hint="default" w:ascii="宋体" w:hAnsi="宋体" w:eastAsia="宋体" w:cs="宋体"/>
                <w:b/>
                <w:bCs/>
                <w:i w:val="0"/>
                <w:iCs w:val="0"/>
                <w:caps w:val="0"/>
                <w:color w:val="333333"/>
                <w:spacing w:val="0"/>
                <w:sz w:val="18"/>
                <w:szCs w:val="18"/>
                <w:shd w:val="clear" w:fill="FFFFFF"/>
                <w:lang w:val="en-US" w:eastAsia="zh-CN"/>
              </w:rPr>
              <w:t>符合国家、行业相关规范标准及采购人实际需求</w:t>
            </w:r>
          </w:p>
        </w:tc>
      </w:tr>
    </w:tbl>
    <w:p w14:paraId="2AAF4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四、评审专家名单：牛华阳（组长）、冯丽、闫慧丽、官林刚、鲁付荣、李方奎、王美玲（采购人代表）。</w:t>
      </w:r>
    </w:p>
    <w:p w14:paraId="68E686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五、代理服务收费标准及金额：</w:t>
      </w:r>
    </w:p>
    <w:p w14:paraId="631EED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jc w:val="both"/>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收费标准：参照《河</w:t>
      </w:r>
      <w:r>
        <w:rPr>
          <w:rFonts w:hint="eastAsia" w:ascii="宋体" w:hAnsi="宋体" w:eastAsia="宋体" w:cs="宋体"/>
          <w:i w:val="0"/>
          <w:iCs w:val="0"/>
          <w:caps w:val="0"/>
          <w:color w:val="333333"/>
          <w:spacing w:val="0"/>
          <w:sz w:val="21"/>
          <w:szCs w:val="21"/>
          <w:shd w:val="clear" w:fill="FFFFFF"/>
          <w:lang w:eastAsia="zh-CN"/>
        </w:rPr>
        <w:t>南省招标代理服务收费指导意见》（豫招协【2023】002号）文件标准</w:t>
      </w:r>
      <w:r>
        <w:rPr>
          <w:rFonts w:hint="eastAsia" w:ascii="宋体" w:hAnsi="宋体" w:eastAsia="宋体" w:cs="宋体"/>
          <w:i w:val="0"/>
          <w:iCs w:val="0"/>
          <w:caps w:val="0"/>
          <w:color w:val="333333"/>
          <w:spacing w:val="0"/>
          <w:sz w:val="21"/>
          <w:szCs w:val="21"/>
          <w:shd w:val="clear" w:fill="FFFFFF"/>
          <w:lang w:val="en-US" w:eastAsia="zh-CN"/>
        </w:rPr>
        <w:t>计取</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lang w:val="en-US" w:eastAsia="zh-CN"/>
        </w:rPr>
        <w:t>A包：       117884.00元，B包：126854.00元</w:t>
      </w:r>
    </w:p>
    <w:p w14:paraId="3BE29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42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lang w:eastAsia="zh-CN"/>
        </w:rPr>
        <w:t>收费金额：</w:t>
      </w:r>
      <w:r>
        <w:rPr>
          <w:rFonts w:hint="eastAsia" w:ascii="宋体" w:hAnsi="宋体" w:eastAsia="宋体" w:cs="宋体"/>
          <w:i w:val="0"/>
          <w:iCs w:val="0"/>
          <w:caps w:val="0"/>
          <w:color w:val="auto"/>
          <w:spacing w:val="0"/>
          <w:sz w:val="21"/>
          <w:szCs w:val="21"/>
          <w:shd w:val="clear" w:fill="FFFFFF"/>
          <w:lang w:val="en-US" w:eastAsia="zh-CN"/>
        </w:rPr>
        <w:t>244738.00</w:t>
      </w:r>
      <w:r>
        <w:rPr>
          <w:rFonts w:hint="eastAsia" w:ascii="宋体" w:hAnsi="宋体" w:eastAsia="宋体" w:cs="宋体"/>
          <w:i w:val="0"/>
          <w:iCs w:val="0"/>
          <w:caps w:val="0"/>
          <w:color w:val="333333"/>
          <w:spacing w:val="0"/>
          <w:sz w:val="21"/>
          <w:szCs w:val="21"/>
          <w:shd w:val="clear" w:fill="FFFFFF"/>
          <w:lang w:val="en-US" w:eastAsia="zh-CN"/>
        </w:rPr>
        <w:t>元</w:t>
      </w:r>
    </w:p>
    <w:p w14:paraId="333CAD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1"/>
          <w:szCs w:val="21"/>
          <w:shd w:val="clear" w:fill="FFFFFF"/>
          <w:lang w:val="en-US" w:eastAsia="zh-CN"/>
        </w:rPr>
        <w:t>六</w:t>
      </w:r>
      <w:r>
        <w:rPr>
          <w:rFonts w:hint="eastAsia" w:ascii="宋体" w:hAnsi="宋体" w:eastAsia="宋体" w:cs="宋体"/>
          <w:b/>
          <w:bCs/>
          <w:i w:val="0"/>
          <w:iCs w:val="0"/>
          <w:caps w:val="0"/>
          <w:color w:val="333333"/>
          <w:spacing w:val="0"/>
          <w:sz w:val="21"/>
          <w:szCs w:val="21"/>
          <w:shd w:val="clear" w:fill="FFFFFF"/>
        </w:rPr>
        <w:t>、</w:t>
      </w:r>
      <w:r>
        <w:rPr>
          <w:rFonts w:hint="eastAsia" w:ascii="宋体" w:hAnsi="宋体" w:eastAsia="宋体" w:cs="宋体"/>
          <w:b/>
          <w:bCs/>
          <w:i w:val="0"/>
          <w:iCs w:val="0"/>
          <w:caps w:val="0"/>
          <w:color w:val="333333"/>
          <w:spacing w:val="0"/>
          <w:sz w:val="21"/>
          <w:szCs w:val="21"/>
          <w:shd w:val="clear" w:fill="FFFFFF"/>
          <w:lang w:eastAsia="zh-CN"/>
        </w:rPr>
        <w:t>中标</w:t>
      </w:r>
      <w:r>
        <w:rPr>
          <w:rFonts w:hint="eastAsia" w:ascii="宋体" w:hAnsi="宋体" w:eastAsia="宋体" w:cs="宋体"/>
          <w:b/>
          <w:bCs/>
          <w:i w:val="0"/>
          <w:iCs w:val="0"/>
          <w:caps w:val="0"/>
          <w:color w:val="333333"/>
          <w:spacing w:val="0"/>
          <w:sz w:val="21"/>
          <w:szCs w:val="21"/>
          <w:shd w:val="clear" w:fill="FFFFFF"/>
        </w:rPr>
        <w:t>公告发布的媒介及</w:t>
      </w:r>
      <w:r>
        <w:rPr>
          <w:rFonts w:hint="eastAsia" w:ascii="宋体" w:hAnsi="宋体" w:eastAsia="宋体" w:cs="宋体"/>
          <w:b/>
          <w:bCs/>
          <w:i w:val="0"/>
          <w:iCs w:val="0"/>
          <w:caps w:val="0"/>
          <w:color w:val="333333"/>
          <w:spacing w:val="0"/>
          <w:sz w:val="21"/>
          <w:szCs w:val="21"/>
          <w:shd w:val="clear" w:fill="FFFFFF"/>
          <w:lang w:eastAsia="zh-CN"/>
        </w:rPr>
        <w:t>中标</w:t>
      </w:r>
      <w:r>
        <w:rPr>
          <w:rFonts w:hint="eastAsia" w:ascii="宋体" w:hAnsi="宋体" w:eastAsia="宋体" w:cs="宋体"/>
          <w:b/>
          <w:bCs/>
          <w:i w:val="0"/>
          <w:iCs w:val="0"/>
          <w:caps w:val="0"/>
          <w:color w:val="333333"/>
          <w:spacing w:val="0"/>
          <w:sz w:val="21"/>
          <w:szCs w:val="21"/>
          <w:shd w:val="clear" w:fill="FFFFFF"/>
        </w:rPr>
        <w:t>公告期限</w:t>
      </w:r>
    </w:p>
    <w:p w14:paraId="1197E8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420" w:firstLineChars="20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本次公告在《河南省政府采购网》、《驻马店市公共资源交易中心网》上发布。中标公告期限为1个工作日。</w:t>
      </w:r>
    </w:p>
    <w:tbl>
      <w:tblPr>
        <w:tblStyle w:val="4"/>
        <w:tblW w:w="9540"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40"/>
      </w:tblGrid>
      <w:tr w14:paraId="6F6B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6" w:hRule="atLeast"/>
        </w:trPr>
        <w:tc>
          <w:tcPr>
            <w:tcW w:w="9540" w:type="dxa"/>
            <w:shd w:val="clear" w:color="auto" w:fill="auto"/>
            <w:tcMar>
              <w:top w:w="0" w:type="dxa"/>
              <w:left w:w="0" w:type="dxa"/>
              <w:bottom w:w="0" w:type="dxa"/>
              <w:right w:w="0" w:type="dxa"/>
            </w:tcMar>
            <w:vAlign w:val="center"/>
          </w:tcPr>
          <w:p w14:paraId="044B5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0" w:firstLineChars="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lang w:val="en-US" w:eastAsia="zh-CN"/>
              </w:rPr>
              <w:t>七、其他补充事宜</w:t>
            </w:r>
          </w:p>
        </w:tc>
      </w:tr>
      <w:tr w14:paraId="1556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9540" w:type="dxa"/>
            <w:shd w:val="clear" w:color="auto" w:fill="auto"/>
            <w:tcMar>
              <w:top w:w="0" w:type="dxa"/>
              <w:left w:w="0" w:type="dxa"/>
              <w:bottom w:w="0" w:type="dxa"/>
              <w:right w:w="0" w:type="dxa"/>
            </w:tcMar>
            <w:vAlign w:val="center"/>
          </w:tcPr>
          <w:p w14:paraId="0FFB46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rPr>
              <w:t>各有关</w:t>
            </w:r>
            <w:r>
              <w:rPr>
                <w:rFonts w:hint="eastAsia" w:ascii="宋体" w:hAnsi="宋体" w:eastAsia="宋体" w:cs="宋体"/>
                <w:i w:val="0"/>
                <w:iCs w:val="0"/>
                <w:caps w:val="0"/>
                <w:color w:val="333333"/>
                <w:spacing w:val="0"/>
                <w:sz w:val="21"/>
                <w:szCs w:val="21"/>
                <w:shd w:val="clear" w:fill="FFFFFF"/>
                <w:lang w:eastAsia="zh-CN"/>
              </w:rPr>
              <w:t>当事人</w:t>
            </w:r>
            <w:r>
              <w:rPr>
                <w:rFonts w:hint="eastAsia" w:ascii="宋体" w:hAnsi="宋体" w:eastAsia="宋体" w:cs="宋体"/>
                <w:i w:val="0"/>
                <w:iCs w:val="0"/>
                <w:caps w:val="0"/>
                <w:color w:val="333333"/>
                <w:spacing w:val="0"/>
                <w:sz w:val="21"/>
                <w:szCs w:val="21"/>
                <w:shd w:val="clear" w:fill="FFFFFF"/>
              </w:rPr>
              <w:t>对</w:t>
            </w:r>
            <w:r>
              <w:rPr>
                <w:rFonts w:hint="eastAsia" w:ascii="宋体" w:hAnsi="宋体" w:eastAsia="宋体" w:cs="宋体"/>
                <w:i w:val="0"/>
                <w:iCs w:val="0"/>
                <w:caps w:val="0"/>
                <w:color w:val="333333"/>
                <w:spacing w:val="0"/>
                <w:sz w:val="21"/>
                <w:szCs w:val="21"/>
                <w:shd w:val="clear" w:fill="FFFFFF"/>
                <w:lang w:eastAsia="zh-CN"/>
              </w:rPr>
              <w:t>中标</w:t>
            </w:r>
            <w:r>
              <w:rPr>
                <w:rFonts w:hint="eastAsia" w:ascii="宋体" w:hAnsi="宋体" w:eastAsia="宋体" w:cs="宋体"/>
                <w:i w:val="0"/>
                <w:iCs w:val="0"/>
                <w:caps w:val="0"/>
                <w:color w:val="333333"/>
                <w:spacing w:val="0"/>
                <w:sz w:val="21"/>
                <w:szCs w:val="21"/>
                <w:shd w:val="clear" w:fill="FFFFFF"/>
              </w:rPr>
              <w:t>结果</w:t>
            </w:r>
            <w:r>
              <w:rPr>
                <w:rFonts w:hint="eastAsia" w:ascii="宋体" w:hAnsi="宋体" w:eastAsia="宋体" w:cs="宋体"/>
                <w:i w:val="0"/>
                <w:iCs w:val="0"/>
                <w:caps w:val="0"/>
                <w:color w:val="333333"/>
                <w:spacing w:val="0"/>
                <w:sz w:val="21"/>
                <w:szCs w:val="21"/>
                <w:shd w:val="clear" w:fill="FFFFFF"/>
                <w:lang w:eastAsia="zh-CN"/>
              </w:rPr>
              <w:t>如</w:t>
            </w:r>
            <w:r>
              <w:rPr>
                <w:rFonts w:hint="eastAsia" w:ascii="宋体" w:hAnsi="宋体" w:eastAsia="宋体" w:cs="宋体"/>
                <w:i w:val="0"/>
                <w:iCs w:val="0"/>
                <w:caps w:val="0"/>
                <w:color w:val="333333"/>
                <w:spacing w:val="0"/>
                <w:sz w:val="21"/>
                <w:szCs w:val="21"/>
                <w:shd w:val="clear" w:fill="FFFFFF"/>
              </w:rPr>
              <w:t>有异议</w:t>
            </w:r>
            <w:r>
              <w:rPr>
                <w:rFonts w:hint="eastAsia" w:ascii="宋体" w:hAnsi="宋体" w:eastAsia="宋体" w:cs="宋体"/>
                <w:i w:val="0"/>
                <w:iCs w:val="0"/>
                <w:caps w:val="0"/>
                <w:color w:val="333333"/>
                <w:spacing w:val="0"/>
                <w:sz w:val="21"/>
                <w:szCs w:val="21"/>
                <w:shd w:val="clear" w:fill="FFFFFF"/>
                <w:lang w:eastAsia="zh-CN"/>
              </w:rPr>
              <w:t>者</w:t>
            </w:r>
            <w:r>
              <w:rPr>
                <w:rFonts w:hint="eastAsia" w:ascii="宋体" w:hAnsi="宋体" w:eastAsia="宋体" w:cs="宋体"/>
                <w:i w:val="0"/>
                <w:iCs w:val="0"/>
                <w:caps w:val="0"/>
                <w:color w:val="333333"/>
                <w:spacing w:val="0"/>
                <w:sz w:val="21"/>
                <w:szCs w:val="21"/>
                <w:shd w:val="clear" w:fill="FFFFFF"/>
              </w:rPr>
              <w:t>，可以在</w:t>
            </w:r>
            <w:r>
              <w:rPr>
                <w:rFonts w:hint="eastAsia" w:ascii="宋体" w:hAnsi="宋体" w:eastAsia="宋体" w:cs="宋体"/>
                <w:i w:val="0"/>
                <w:iCs w:val="0"/>
                <w:caps w:val="0"/>
                <w:color w:val="333333"/>
                <w:spacing w:val="0"/>
                <w:sz w:val="21"/>
                <w:szCs w:val="21"/>
                <w:shd w:val="clear" w:fill="FFFFFF"/>
                <w:lang w:eastAsia="zh-CN"/>
              </w:rPr>
              <w:t>中标</w:t>
            </w:r>
            <w:r>
              <w:rPr>
                <w:rFonts w:hint="eastAsia" w:ascii="宋体" w:hAnsi="宋体" w:eastAsia="宋体" w:cs="宋体"/>
                <w:i w:val="0"/>
                <w:iCs w:val="0"/>
                <w:caps w:val="0"/>
                <w:color w:val="333333"/>
                <w:spacing w:val="0"/>
                <w:sz w:val="21"/>
                <w:szCs w:val="21"/>
                <w:shd w:val="clear" w:fill="FFFFFF"/>
              </w:rPr>
              <w:t>公告</w:t>
            </w:r>
            <w:r>
              <w:rPr>
                <w:rFonts w:hint="eastAsia" w:ascii="宋体" w:hAnsi="宋体" w:eastAsia="宋体" w:cs="宋体"/>
                <w:i w:val="0"/>
                <w:iCs w:val="0"/>
                <w:caps w:val="0"/>
                <w:color w:val="333333"/>
                <w:spacing w:val="0"/>
                <w:sz w:val="21"/>
                <w:szCs w:val="21"/>
                <w:shd w:val="clear" w:fill="FFFFFF"/>
                <w:lang w:eastAsia="zh-CN"/>
              </w:rPr>
              <w:t>期限结束</w:t>
            </w:r>
            <w:r>
              <w:rPr>
                <w:rFonts w:hint="eastAsia" w:ascii="宋体" w:hAnsi="宋体" w:eastAsia="宋体" w:cs="宋体"/>
                <w:i w:val="0"/>
                <w:iCs w:val="0"/>
                <w:caps w:val="0"/>
                <w:color w:val="333333"/>
                <w:spacing w:val="0"/>
                <w:sz w:val="21"/>
                <w:szCs w:val="21"/>
                <w:shd w:val="clear" w:fill="FFFFFF"/>
              </w:rPr>
              <w:t>之日起七个工作日内，以书面形式同时向采购人和采购代理机构提出质疑</w:t>
            </w:r>
            <w:r>
              <w:rPr>
                <w:rFonts w:hint="eastAsia" w:ascii="宋体" w:hAnsi="宋体" w:eastAsia="宋体" w:cs="宋体"/>
                <w:i w:val="0"/>
                <w:iCs w:val="0"/>
                <w:caps w:val="0"/>
                <w:color w:val="333333"/>
                <w:spacing w:val="0"/>
                <w:sz w:val="21"/>
                <w:szCs w:val="21"/>
                <w:shd w:val="clear" w:fill="FFFFFF"/>
                <w:lang w:eastAsia="zh-CN"/>
              </w:rPr>
              <w:t>（加盖单位公章且法定代表人签字，并附带相应的证明材料）</w:t>
            </w:r>
            <w:r>
              <w:rPr>
                <w:rFonts w:hint="eastAsia" w:ascii="宋体" w:hAnsi="宋体" w:eastAsia="宋体" w:cs="宋体"/>
                <w:i w:val="0"/>
                <w:iCs w:val="0"/>
                <w:caps w:val="0"/>
                <w:color w:val="333333"/>
                <w:spacing w:val="0"/>
                <w:sz w:val="21"/>
                <w:szCs w:val="21"/>
                <w:shd w:val="clear" w:fill="FFFFFF"/>
              </w:rPr>
              <w:t>，由法定代表人或其授权代表携带</w:t>
            </w:r>
            <w:r>
              <w:rPr>
                <w:rFonts w:hint="eastAsia" w:ascii="宋体" w:hAnsi="宋体" w:eastAsia="宋体" w:cs="宋体"/>
                <w:i w:val="0"/>
                <w:iCs w:val="0"/>
                <w:caps w:val="0"/>
                <w:color w:val="333333"/>
                <w:spacing w:val="0"/>
                <w:sz w:val="21"/>
                <w:szCs w:val="21"/>
                <w:shd w:val="clear" w:fill="FFFFFF"/>
                <w:lang w:eastAsia="zh-CN"/>
              </w:rPr>
              <w:t>企业营业执照复印件（加盖公章</w:t>
            </w:r>
            <w:bookmarkStart w:id="0" w:name="_GoBack"/>
            <w:bookmarkEnd w:id="0"/>
            <w:r>
              <w:rPr>
                <w:rFonts w:hint="eastAsia" w:ascii="宋体" w:hAnsi="宋体" w:eastAsia="宋体" w:cs="宋体"/>
                <w:i w:val="0"/>
                <w:iCs w:val="0"/>
                <w:caps w:val="0"/>
                <w:color w:val="333333"/>
                <w:spacing w:val="0"/>
                <w:sz w:val="21"/>
                <w:szCs w:val="21"/>
                <w:shd w:val="clear" w:fill="FFFFFF"/>
                <w:lang w:eastAsia="zh-CN"/>
              </w:rPr>
              <w:t>）及</w:t>
            </w:r>
            <w:r>
              <w:rPr>
                <w:rFonts w:hint="eastAsia" w:ascii="宋体" w:hAnsi="宋体" w:eastAsia="宋体" w:cs="宋体"/>
                <w:i w:val="0"/>
                <w:iCs w:val="0"/>
                <w:caps w:val="0"/>
                <w:color w:val="333333"/>
                <w:spacing w:val="0"/>
                <w:sz w:val="21"/>
                <w:szCs w:val="21"/>
                <w:shd w:val="clear" w:fill="FFFFFF"/>
              </w:rPr>
              <w:t>本人身份证件（原件）一并提交（邮寄、传真件不予受理）</w:t>
            </w:r>
            <w:r>
              <w:rPr>
                <w:rFonts w:hint="eastAsia" w:ascii="宋体" w:hAnsi="宋体" w:eastAsia="宋体" w:cs="宋体"/>
                <w:i w:val="0"/>
                <w:iCs w:val="0"/>
                <w:caps w:val="0"/>
                <w:color w:val="333333"/>
                <w:spacing w:val="0"/>
                <w:sz w:val="21"/>
                <w:szCs w:val="21"/>
                <w:shd w:val="clear" w:fill="FFFFFF"/>
                <w:lang w:eastAsia="zh-CN"/>
              </w:rPr>
              <w:t>，并以</w:t>
            </w:r>
            <w:r>
              <w:rPr>
                <w:rFonts w:hint="eastAsia" w:ascii="宋体" w:hAnsi="宋体" w:eastAsia="宋体" w:cs="宋体"/>
                <w:i w:val="0"/>
                <w:iCs w:val="0"/>
                <w:caps w:val="0"/>
                <w:color w:val="333333"/>
                <w:spacing w:val="0"/>
                <w:sz w:val="21"/>
                <w:szCs w:val="21"/>
                <w:shd w:val="clear" w:fill="FFFFFF"/>
              </w:rPr>
              <w:t>质疑</w:t>
            </w:r>
            <w:r>
              <w:rPr>
                <w:rFonts w:hint="eastAsia" w:ascii="宋体" w:hAnsi="宋体" w:eastAsia="宋体" w:cs="宋体"/>
                <w:i w:val="0"/>
                <w:iCs w:val="0"/>
                <w:caps w:val="0"/>
                <w:color w:val="333333"/>
                <w:spacing w:val="0"/>
                <w:sz w:val="21"/>
                <w:szCs w:val="21"/>
                <w:shd w:val="clear" w:fill="FFFFFF"/>
                <w:lang w:eastAsia="zh-CN"/>
              </w:rPr>
              <w:t>函接受确认日期作为受理时间。</w:t>
            </w:r>
            <w:r>
              <w:rPr>
                <w:rFonts w:hint="eastAsia" w:ascii="宋体" w:hAnsi="宋体" w:eastAsia="宋体" w:cs="宋体"/>
                <w:i w:val="0"/>
                <w:iCs w:val="0"/>
                <w:caps w:val="0"/>
                <w:color w:val="333333"/>
                <w:spacing w:val="0"/>
                <w:sz w:val="21"/>
                <w:szCs w:val="21"/>
                <w:shd w:val="clear" w:fill="FFFFFF"/>
              </w:rPr>
              <w:t>逾期未提交或未按照要求提交的质疑函将不予受理。</w:t>
            </w:r>
          </w:p>
        </w:tc>
      </w:tr>
    </w:tbl>
    <w:p w14:paraId="53624CA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lang w:val="en-US" w:eastAsia="zh-CN"/>
        </w:rPr>
        <w:t>八、</w:t>
      </w:r>
      <w:r>
        <w:rPr>
          <w:rFonts w:hint="eastAsia" w:ascii="宋体" w:hAnsi="宋体" w:eastAsia="宋体" w:cs="宋体"/>
          <w:b/>
          <w:bCs/>
          <w:i w:val="0"/>
          <w:iCs w:val="0"/>
          <w:caps w:val="0"/>
          <w:color w:val="333333"/>
          <w:spacing w:val="0"/>
          <w:sz w:val="21"/>
          <w:szCs w:val="21"/>
          <w:shd w:val="clear" w:fill="FFFFFF"/>
        </w:rPr>
        <w:t>联系方式：</w:t>
      </w:r>
    </w:p>
    <w:p w14:paraId="14D0C96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0" w:right="0" w:rightChars="0"/>
        <w:jc w:val="both"/>
        <w:rPr>
          <w:rFonts w:hint="default" w:ascii="宋体" w:hAnsi="宋体" w:eastAsia="宋体" w:cs="宋体"/>
          <w:b w:val="0"/>
          <w:bCs w:val="0"/>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1.采购人信息</w:t>
      </w:r>
    </w:p>
    <w:p w14:paraId="07E680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1"/>
          <w:szCs w:val="21"/>
          <w:shd w:val="clear" w:fill="FFFFFF"/>
          <w:lang w:eastAsia="zh-CN"/>
        </w:rPr>
        <w:t>名称</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平舆县医疗保障局</w:t>
      </w:r>
    </w:p>
    <w:p w14:paraId="353BB2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rPr>
        <w:t>地址：</w:t>
      </w:r>
      <w:r>
        <w:rPr>
          <w:rFonts w:hint="eastAsia" w:ascii="宋体" w:hAnsi="宋体" w:eastAsia="宋体" w:cs="宋体"/>
          <w:i w:val="0"/>
          <w:iCs w:val="0"/>
          <w:caps w:val="0"/>
          <w:color w:val="333333"/>
          <w:spacing w:val="0"/>
          <w:sz w:val="21"/>
          <w:szCs w:val="21"/>
          <w:shd w:val="clear" w:fill="FFFFFF"/>
          <w:lang w:eastAsia="zh-CN"/>
        </w:rPr>
        <w:t>平舆县清河大道与北环路交叉口西侧舆北行政中心</w:t>
      </w:r>
    </w:p>
    <w:p w14:paraId="24EA53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rPr>
        <w:t>联系人：</w:t>
      </w:r>
      <w:r>
        <w:rPr>
          <w:rFonts w:hint="eastAsia" w:ascii="宋体" w:hAnsi="宋体" w:eastAsia="宋体" w:cs="宋体"/>
          <w:i w:val="0"/>
          <w:iCs w:val="0"/>
          <w:caps w:val="0"/>
          <w:color w:val="333333"/>
          <w:spacing w:val="0"/>
          <w:sz w:val="21"/>
          <w:szCs w:val="21"/>
          <w:shd w:val="clear" w:fill="FFFFFF"/>
          <w:lang w:val="en-US" w:eastAsia="zh-CN"/>
        </w:rPr>
        <w:t>韩先生</w:t>
      </w:r>
    </w:p>
    <w:p w14:paraId="070DF6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1"/>
          <w:szCs w:val="21"/>
          <w:shd w:val="clear" w:fill="FFFFFF"/>
        </w:rPr>
        <w:t>联系</w:t>
      </w:r>
      <w:r>
        <w:rPr>
          <w:rFonts w:hint="eastAsia" w:ascii="宋体" w:hAnsi="宋体" w:eastAsia="宋体" w:cs="宋体"/>
          <w:i w:val="0"/>
          <w:iCs w:val="0"/>
          <w:caps w:val="0"/>
          <w:color w:val="333333"/>
          <w:spacing w:val="0"/>
          <w:sz w:val="21"/>
          <w:szCs w:val="21"/>
          <w:shd w:val="clear" w:fill="FFFFFF"/>
          <w:lang w:eastAsia="zh-CN"/>
        </w:rPr>
        <w:t>方式</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18639681186</w:t>
      </w:r>
    </w:p>
    <w:p w14:paraId="2FF736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1"/>
          <w:szCs w:val="21"/>
          <w:shd w:val="clear" w:fill="FFFFFF"/>
          <w:lang w:val="en-US" w:eastAsia="zh-CN"/>
        </w:rPr>
        <w:t>2.采购代理机构信息（如有）</w:t>
      </w:r>
    </w:p>
    <w:p w14:paraId="1DF49D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1"/>
          <w:szCs w:val="21"/>
          <w:shd w:val="clear" w:fill="FFFFFF"/>
          <w:lang w:eastAsia="zh-CN"/>
        </w:rPr>
        <w:t>名称</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大豫工程咨询有限公司</w:t>
      </w:r>
    </w:p>
    <w:p w14:paraId="694F65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210" w:leftChars="100" w:right="0" w:firstLine="105" w:firstLineChars="50"/>
        <w:jc w:val="both"/>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eastAsia="zh-CN"/>
        </w:rPr>
        <w:t>地址：河南自贸试验区郑州片区（经开）第十四大街以东、经南九路以南正商滨河铭筑</w:t>
      </w:r>
      <w:r>
        <w:rPr>
          <w:rFonts w:hint="eastAsia" w:ascii="宋体" w:hAnsi="宋体" w:eastAsia="宋体" w:cs="宋体"/>
          <w:i w:val="0"/>
          <w:iCs w:val="0"/>
          <w:caps w:val="0"/>
          <w:color w:val="333333"/>
          <w:spacing w:val="0"/>
          <w:sz w:val="21"/>
          <w:szCs w:val="21"/>
          <w:shd w:val="clear" w:fill="FFFFFF"/>
          <w:lang w:val="en-US" w:eastAsia="zh-CN"/>
        </w:rPr>
        <w:t>5幢6层625号</w:t>
      </w:r>
    </w:p>
    <w:p w14:paraId="73BB68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eastAsia="zh-CN"/>
        </w:rPr>
        <w:t>联系人：王</w:t>
      </w:r>
      <w:r>
        <w:rPr>
          <w:rFonts w:hint="eastAsia" w:ascii="宋体" w:hAnsi="宋体" w:eastAsia="宋体" w:cs="宋体"/>
          <w:i w:val="0"/>
          <w:iCs w:val="0"/>
          <w:caps w:val="0"/>
          <w:color w:val="333333"/>
          <w:spacing w:val="0"/>
          <w:sz w:val="21"/>
          <w:szCs w:val="21"/>
          <w:shd w:val="clear" w:fill="FFFFFF"/>
          <w:lang w:val="en-US" w:eastAsia="zh-CN"/>
        </w:rPr>
        <w:t>先生</w:t>
      </w:r>
    </w:p>
    <w:p w14:paraId="08404F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15"/>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1"/>
          <w:szCs w:val="21"/>
          <w:shd w:val="clear" w:fill="FFFFFF"/>
        </w:rPr>
        <w:t>联系</w:t>
      </w:r>
      <w:r>
        <w:rPr>
          <w:rFonts w:hint="eastAsia" w:ascii="宋体" w:hAnsi="宋体" w:eastAsia="宋体" w:cs="宋体"/>
          <w:i w:val="0"/>
          <w:iCs w:val="0"/>
          <w:caps w:val="0"/>
          <w:color w:val="333333"/>
          <w:spacing w:val="0"/>
          <w:sz w:val="21"/>
          <w:szCs w:val="21"/>
          <w:shd w:val="clear" w:fill="FFFFFF"/>
          <w:lang w:eastAsia="zh-CN"/>
        </w:rPr>
        <w:t>方式</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18003969289</w:t>
      </w:r>
    </w:p>
    <w:p w14:paraId="4702787B"/>
    <w:sectPr>
      <w:pgSz w:w="11906" w:h="16838"/>
      <w:pgMar w:top="1440" w:right="1066"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7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70B28"/>
    <w:multiLevelType w:val="singleLevel"/>
    <w:tmpl w:val="6D370B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TFlYzEyMzVlZmYxNGJhNTY2ZGFkNTI2Zjg0ZTYifQ=="/>
  </w:docVars>
  <w:rsids>
    <w:rsidRoot w:val="00000000"/>
    <w:rsid w:val="028F395A"/>
    <w:rsid w:val="036F4D79"/>
    <w:rsid w:val="05E80E12"/>
    <w:rsid w:val="05EA32D5"/>
    <w:rsid w:val="064A35D8"/>
    <w:rsid w:val="08C20ED7"/>
    <w:rsid w:val="0D0C3638"/>
    <w:rsid w:val="0D766D04"/>
    <w:rsid w:val="0DC22937"/>
    <w:rsid w:val="135950FD"/>
    <w:rsid w:val="13636D5A"/>
    <w:rsid w:val="14074B59"/>
    <w:rsid w:val="1475742F"/>
    <w:rsid w:val="15D24B1D"/>
    <w:rsid w:val="17014EE7"/>
    <w:rsid w:val="1736755A"/>
    <w:rsid w:val="194B373A"/>
    <w:rsid w:val="1CBB4733"/>
    <w:rsid w:val="1FE230BF"/>
    <w:rsid w:val="208D071F"/>
    <w:rsid w:val="295233D9"/>
    <w:rsid w:val="2B401E83"/>
    <w:rsid w:val="2CCD14E5"/>
    <w:rsid w:val="2EAF7DC0"/>
    <w:rsid w:val="2F7C0CCA"/>
    <w:rsid w:val="3240664C"/>
    <w:rsid w:val="33D53ED4"/>
    <w:rsid w:val="3C430575"/>
    <w:rsid w:val="3C445CA0"/>
    <w:rsid w:val="3D696D70"/>
    <w:rsid w:val="3E1C72D0"/>
    <w:rsid w:val="3FE67B95"/>
    <w:rsid w:val="44DE7580"/>
    <w:rsid w:val="454625A8"/>
    <w:rsid w:val="45CC5DC2"/>
    <w:rsid w:val="483611FF"/>
    <w:rsid w:val="4DE2398C"/>
    <w:rsid w:val="4F702CB0"/>
    <w:rsid w:val="533802B0"/>
    <w:rsid w:val="540D560E"/>
    <w:rsid w:val="57203535"/>
    <w:rsid w:val="582E3ADE"/>
    <w:rsid w:val="588C69A8"/>
    <w:rsid w:val="5B1A64ED"/>
    <w:rsid w:val="5B7424CA"/>
    <w:rsid w:val="5E915924"/>
    <w:rsid w:val="5F245B8C"/>
    <w:rsid w:val="5F250666"/>
    <w:rsid w:val="606F164C"/>
    <w:rsid w:val="61BF0B1A"/>
    <w:rsid w:val="62B40BD8"/>
    <w:rsid w:val="62E61224"/>
    <w:rsid w:val="66F64F79"/>
    <w:rsid w:val="69BF6BDD"/>
    <w:rsid w:val="69C02A0B"/>
    <w:rsid w:val="6AAD2EDA"/>
    <w:rsid w:val="6B5B2936"/>
    <w:rsid w:val="6B686E01"/>
    <w:rsid w:val="734B020F"/>
    <w:rsid w:val="735006FA"/>
    <w:rsid w:val="76C35B13"/>
    <w:rsid w:val="78DB7E21"/>
    <w:rsid w:val="7DA0233E"/>
    <w:rsid w:val="7FE2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pPr>
    <w:rPr>
      <w:rFonts w:ascii="Microsoft JhengHei" w:hAnsi="Microsoft JhengHei" w:eastAsia="Microsoft JhengHei"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18"/>
    <w:basedOn w:val="5"/>
    <w:qFormat/>
    <w:uiPriority w:val="0"/>
  </w:style>
  <w:style w:type="character" w:customStyle="1" w:styleId="19">
    <w:name w:val="hover17"/>
    <w:basedOn w:val="5"/>
    <w:qFormat/>
    <w:uiPriority w:val="0"/>
  </w:style>
  <w:style w:type="character" w:customStyle="1" w:styleId="20">
    <w:name w:val="first-child"/>
    <w:basedOn w:val="5"/>
    <w:qFormat/>
    <w:uiPriority w:val="0"/>
    <w:rPr>
      <w:color w:val="1F3149"/>
      <w:sz w:val="24"/>
      <w:szCs w:val="24"/>
    </w:rPr>
  </w:style>
  <w:style w:type="character" w:customStyle="1" w:styleId="21">
    <w:name w:val="first-child1"/>
    <w:basedOn w:val="5"/>
    <w:qFormat/>
    <w:uiPriority w:val="0"/>
    <w:rPr>
      <w:color w:val="1F3149"/>
      <w:sz w:val="24"/>
      <w:szCs w:val="24"/>
    </w:rPr>
  </w:style>
  <w:style w:type="character" w:customStyle="1" w:styleId="22">
    <w:name w:val="icon_gys"/>
    <w:basedOn w:val="5"/>
    <w:qFormat/>
    <w:uiPriority w:val="0"/>
    <w:rPr>
      <w:sz w:val="21"/>
      <w:szCs w:val="21"/>
    </w:rPr>
  </w:style>
  <w:style w:type="character" w:customStyle="1" w:styleId="23">
    <w:name w:val="xiadan"/>
    <w:basedOn w:val="5"/>
    <w:qFormat/>
    <w:uiPriority w:val="0"/>
    <w:rPr>
      <w:shd w:val="clear" w:fill="E4393C"/>
    </w:rPr>
  </w:style>
  <w:style w:type="character" w:customStyle="1" w:styleId="24">
    <w:name w:val="icon_ds"/>
    <w:basedOn w:val="5"/>
    <w:qFormat/>
    <w:uiPriority w:val="0"/>
  </w:style>
  <w:style w:type="character" w:customStyle="1" w:styleId="25">
    <w:name w:val="icon_ds1"/>
    <w:basedOn w:val="5"/>
    <w:qFormat/>
    <w:uiPriority w:val="0"/>
    <w:rPr>
      <w:sz w:val="21"/>
      <w:szCs w:val="21"/>
    </w:rPr>
  </w:style>
  <w:style w:type="character" w:customStyle="1" w:styleId="26">
    <w:name w:val="fr"/>
    <w:basedOn w:val="5"/>
    <w:qFormat/>
    <w:uiPriority w:val="0"/>
  </w:style>
  <w:style w:type="character" w:customStyle="1" w:styleId="27">
    <w:name w:val="first-child2"/>
    <w:basedOn w:val="5"/>
    <w:qFormat/>
    <w:uiPriority w:val="0"/>
    <w:rPr>
      <w:color w:val="1F3149"/>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1711</Characters>
  <Lines>0</Lines>
  <Paragraphs>0</Paragraphs>
  <TotalTime>152</TotalTime>
  <ScaleCrop>false</ScaleCrop>
  <LinksUpToDate>false</LinksUpToDate>
  <CharactersWithSpaces>1734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2021-11-05T07:15:00Z</dcterms:created>
  <dc:creator>Administrator</dc:creator>
  <cp:lastModifiedBy>NTKO</cp:lastModifiedBy>
  <cp:lastPrinted>2024-08-06T06:04:00Z</cp:lastPrinted>
  <dcterms:modified xsi:type="dcterms:W3CDTF">2025-01-07T01:05:18Z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50849589033E4C48AA6A699769EC63EA_13</vt:lpwstr>
  </property>
  <property fmtid="{D5CDD505-2E9C-101B-9397-08002B2CF9AE}" pid="4" name="KSOTemplateDocerSaveRecord">
    <vt:lpwstr>eyJoZGlkIjoiMzUyZmY3NzZiNTM4ODRlM2U3MTJkNWI3NWE5MTZlNjMifQ==</vt:lpwstr>
  </property>
</Properties>
</file>