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01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5635" cy="7950835"/>
            <wp:effectExtent l="0" t="0" r="14605" b="4445"/>
            <wp:docPr id="1" name="图片 1" descr="0ffb1fd5-f67e-4af5-8505-086c259cf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fb1fd5-f67e-4af5-8505-086c259cfe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795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2025-10-31T07:44:49Z</dcterms:created>
  <dc:creator>监理公司</dc:creator>
  <cp:lastModifiedBy>安安</cp:lastModifiedBy>
  <dcterms:modified xsi:type="dcterms:W3CDTF">2025-10-31T07:45:08Z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eyJoZGlkIjoiMDQ4OGNkNGFlOTA5MDc0MzI4NTljYmRlNTkxYTk0ZGUiLCJ1c2VySWQiOiIzNzc5MDI1ODMifQ==</vt:lpwstr>
  </property>
  <property fmtid="{D5CDD505-2E9C-101B-9397-08002B2CF9AE}" pid="4" name="ICV">
    <vt:lpwstr>D2763566018B47578C531C0871961631_12</vt:lpwstr>
  </property>
</Properties>
</file>