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265C0">
      <w:pPr>
        <w:pStyle w:val="5"/>
        <w:keepNext w:val="0"/>
        <w:keepLines w:val="0"/>
        <w:widowControl/>
        <w:suppressLineNumbers w:val="0"/>
        <w:wordWrap w:val="0"/>
        <w:spacing w:before="0" w:beforeAutospacing="0" w:after="0" w:afterAutospacing="0" w:line="600" w:lineRule="atLeast"/>
        <w:ind w:left="0" w:right="0" w:firstLine="640"/>
        <w:jc w:val="both"/>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卢氏县2025年城镇老旧小区改造一期工程（三标段二次）（招标编号：三卢公开采购-2025-35、LSGZ[2025]235–GC058），于2025年</w:t>
      </w:r>
      <w:r>
        <w:rPr>
          <w:rFonts w:hint="eastAsia" w:cs="宋体" w:asciiTheme="minorEastAsia" w:hAnsiTheme="minorEastAsia"/>
          <w:kern w:val="0"/>
          <w:sz w:val="32"/>
          <w:szCs w:val="32"/>
          <w:lang w:val="en-US" w:eastAsia="zh-CN" w:bidi="ar-SA"/>
        </w:rPr>
        <w:t>10</w:t>
      </w:r>
      <w:r>
        <w:rPr>
          <w:rFonts w:hint="eastAsia" w:cs="宋体" w:asciiTheme="minorEastAsia" w:hAnsiTheme="minorEastAsia" w:eastAsiaTheme="minorEastAsia"/>
          <w:kern w:val="0"/>
          <w:sz w:val="32"/>
          <w:szCs w:val="32"/>
          <w:lang w:val="en-US" w:eastAsia="zh-CN" w:bidi="ar-SA"/>
        </w:rPr>
        <w:t>月</w:t>
      </w:r>
      <w:r>
        <w:rPr>
          <w:rFonts w:hint="eastAsia" w:cs="宋体" w:asciiTheme="minorEastAsia" w:hAnsiTheme="minorEastAsia"/>
          <w:kern w:val="0"/>
          <w:sz w:val="32"/>
          <w:szCs w:val="32"/>
          <w:lang w:val="en-US" w:eastAsia="zh-CN" w:bidi="ar-SA"/>
        </w:rPr>
        <w:t>15</w:t>
      </w:r>
      <w:r>
        <w:rPr>
          <w:rFonts w:hint="eastAsia" w:cs="宋体" w:asciiTheme="minorEastAsia" w:hAnsiTheme="minorEastAsia" w:eastAsiaTheme="minorEastAsia"/>
          <w:kern w:val="0"/>
          <w:sz w:val="32"/>
          <w:szCs w:val="32"/>
          <w:lang w:val="en-US" w:eastAsia="zh-CN" w:bidi="ar-SA"/>
        </w:rPr>
        <w:t>日在卢氏县公共资源交易中心依法进行公开开标、评标后，评标委员会按照招标文件规定的评标标准和方法进行了评审，现将本次招标的评标结果公示如下：</w:t>
      </w:r>
    </w:p>
    <w:p w14:paraId="4A6703CB">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66"/>
        <w:jc w:val="both"/>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中标候选人情况（以下顺序不分先后）</w:t>
      </w:r>
    </w:p>
    <w:tbl>
      <w:tblPr>
        <w:tblStyle w:val="6"/>
        <w:tblW w:w="10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84"/>
        <w:gridCol w:w="2133"/>
        <w:gridCol w:w="1681"/>
        <w:gridCol w:w="2777"/>
        <w:gridCol w:w="1492"/>
      </w:tblGrid>
      <w:tr w14:paraId="3EFF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1" w:hRule="atLeast"/>
          <w:jc w:val="center"/>
        </w:trPr>
        <w:tc>
          <w:tcPr>
            <w:tcW w:w="2084" w:type="dxa"/>
            <w:tcBorders>
              <w:top w:val="single" w:color="000000" w:sz="8" w:space="0"/>
              <w:left w:val="single" w:color="000000" w:sz="8" w:space="0"/>
              <w:bottom w:val="single" w:color="000000" w:sz="8" w:space="0"/>
              <w:right w:val="single" w:color="000000" w:sz="8" w:space="0"/>
            </w:tcBorders>
            <w:shd w:val="clear" w:color="auto" w:fill="auto"/>
            <w:tcMar>
              <w:top w:w="75" w:type="dxa"/>
              <w:left w:w="75" w:type="dxa"/>
              <w:bottom w:w="75" w:type="dxa"/>
              <w:right w:w="75" w:type="dxa"/>
            </w:tcMar>
            <w:vAlign w:val="center"/>
          </w:tcPr>
          <w:p w14:paraId="23494029">
            <w:pPr>
              <w:pStyle w:val="5"/>
              <w:keepNext w:val="0"/>
              <w:keepLines w:val="0"/>
              <w:widowControl/>
              <w:suppressLineNumbers w:val="0"/>
              <w:spacing w:before="0" w:beforeAutospacing="0" w:after="0" w:afterAutospacing="0" w:line="560" w:lineRule="atLeast"/>
              <w:ind w:left="0" w:right="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中标候选人名称</w:t>
            </w:r>
          </w:p>
        </w:tc>
        <w:tc>
          <w:tcPr>
            <w:tcW w:w="2133"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E2B7160">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投标报价(元)</w:t>
            </w:r>
          </w:p>
        </w:tc>
        <w:tc>
          <w:tcPr>
            <w:tcW w:w="1681"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4E27042D">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项目经理</w:t>
            </w:r>
          </w:p>
        </w:tc>
        <w:tc>
          <w:tcPr>
            <w:tcW w:w="2777"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8E8B5C6">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质量要求</w:t>
            </w:r>
          </w:p>
        </w:tc>
        <w:tc>
          <w:tcPr>
            <w:tcW w:w="1492"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BD478C2">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计划</w:t>
            </w:r>
          </w:p>
          <w:p w14:paraId="0A87B0F7">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工期</w:t>
            </w:r>
          </w:p>
        </w:tc>
      </w:tr>
      <w:tr w14:paraId="0D09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0" w:hRule="atLeast"/>
          <w:jc w:val="center"/>
        </w:trPr>
        <w:tc>
          <w:tcPr>
            <w:tcW w:w="2084"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46DA0DE7">
            <w:pPr>
              <w:keepNext w:val="0"/>
              <w:keepLines w:val="0"/>
              <w:widowControl/>
              <w:suppressLineNumbers w:val="0"/>
              <w:shd w:val="clear" w:fill="FFFFFF"/>
              <w:bidi w:val="0"/>
              <w:spacing w:before="15" w:beforeAutospacing="0" w:line="15"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河南全舜建设工程有限公司</w:t>
            </w:r>
          </w:p>
        </w:tc>
        <w:tc>
          <w:tcPr>
            <w:tcW w:w="2133"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608862A">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3576693.64</w:t>
            </w:r>
          </w:p>
        </w:tc>
        <w:tc>
          <w:tcPr>
            <w:tcW w:w="1681"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711D987A">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宋亚楠</w:t>
            </w:r>
          </w:p>
        </w:tc>
        <w:tc>
          <w:tcPr>
            <w:tcW w:w="277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7C1A178">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达到国家现行建设工程施工质量验收规范合格标准</w:t>
            </w:r>
          </w:p>
        </w:tc>
        <w:tc>
          <w:tcPr>
            <w:tcW w:w="1492"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5D3C880">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w:t>
            </w:r>
            <w:r>
              <w:rPr>
                <w:rFonts w:hint="eastAsia" w:cs="宋体" w:asciiTheme="minorEastAsia" w:hAnsiTheme="minorEastAsia"/>
                <w:kern w:val="0"/>
                <w:sz w:val="32"/>
                <w:szCs w:val="32"/>
                <w:lang w:val="en-US" w:eastAsia="zh-CN" w:bidi="ar-SA"/>
              </w:rPr>
              <w:t>8</w:t>
            </w:r>
            <w:r>
              <w:rPr>
                <w:rFonts w:hint="eastAsia" w:cs="宋体" w:asciiTheme="minorEastAsia" w:hAnsiTheme="minorEastAsia" w:eastAsiaTheme="minorEastAsia"/>
                <w:kern w:val="0"/>
                <w:sz w:val="32"/>
                <w:szCs w:val="32"/>
                <w:lang w:val="en-US" w:eastAsia="zh-CN" w:bidi="ar-SA"/>
              </w:rPr>
              <w:t>0</w:t>
            </w:r>
          </w:p>
          <w:p w14:paraId="7A73409B">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日历天</w:t>
            </w:r>
          </w:p>
          <w:p w14:paraId="0DD145E1">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 </w:t>
            </w:r>
          </w:p>
        </w:tc>
      </w:tr>
      <w:tr w14:paraId="1DFA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0" w:hRule="atLeast"/>
          <w:jc w:val="center"/>
        </w:trPr>
        <w:tc>
          <w:tcPr>
            <w:tcW w:w="2084"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4CA32824">
            <w:pPr>
              <w:keepNext w:val="0"/>
              <w:keepLines w:val="0"/>
              <w:widowControl/>
              <w:suppressLineNumbers w:val="0"/>
              <w:shd w:val="clear" w:fill="FFFFFF"/>
              <w:bidi w:val="0"/>
              <w:spacing w:before="15" w:beforeAutospacing="0" w:line="15"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中原豫达建设工程有限公司</w:t>
            </w:r>
          </w:p>
        </w:tc>
        <w:tc>
          <w:tcPr>
            <w:tcW w:w="2133"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39052DFE">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3619432.45</w:t>
            </w:r>
          </w:p>
        </w:tc>
        <w:tc>
          <w:tcPr>
            <w:tcW w:w="1681"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449281F">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梁金钟</w:t>
            </w:r>
          </w:p>
        </w:tc>
        <w:tc>
          <w:tcPr>
            <w:tcW w:w="277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7D5C87A">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达到国家现行建设工程施工质量验收规范合格标准</w:t>
            </w:r>
          </w:p>
        </w:tc>
        <w:tc>
          <w:tcPr>
            <w:tcW w:w="1492"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4AC2C54">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w:t>
            </w:r>
            <w:r>
              <w:rPr>
                <w:rFonts w:hint="eastAsia" w:cs="宋体" w:asciiTheme="minorEastAsia" w:hAnsiTheme="minorEastAsia"/>
                <w:kern w:val="0"/>
                <w:sz w:val="32"/>
                <w:szCs w:val="32"/>
                <w:lang w:val="en-US" w:eastAsia="zh-CN" w:bidi="ar-SA"/>
              </w:rPr>
              <w:t>8</w:t>
            </w:r>
            <w:r>
              <w:rPr>
                <w:rFonts w:hint="eastAsia" w:cs="宋体" w:asciiTheme="minorEastAsia" w:hAnsiTheme="minorEastAsia" w:eastAsiaTheme="minorEastAsia"/>
                <w:kern w:val="0"/>
                <w:sz w:val="32"/>
                <w:szCs w:val="32"/>
                <w:lang w:val="en-US" w:eastAsia="zh-CN" w:bidi="ar-SA"/>
              </w:rPr>
              <w:t>0</w:t>
            </w:r>
          </w:p>
          <w:p w14:paraId="64E67736">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日历天</w:t>
            </w:r>
          </w:p>
          <w:p w14:paraId="51C68D28">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 </w:t>
            </w:r>
          </w:p>
        </w:tc>
      </w:tr>
      <w:tr w14:paraId="2478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1" w:hRule="atLeast"/>
          <w:jc w:val="center"/>
        </w:trPr>
        <w:tc>
          <w:tcPr>
            <w:tcW w:w="2084"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62A65E18">
            <w:pPr>
              <w:keepNext w:val="0"/>
              <w:keepLines w:val="0"/>
              <w:widowControl/>
              <w:suppressLineNumbers w:val="0"/>
              <w:shd w:val="clear" w:fill="FFFFFF"/>
              <w:bidi w:val="0"/>
              <w:spacing w:before="15" w:beforeAutospacing="0" w:line="15"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鸿鸣建设有限公司</w:t>
            </w:r>
          </w:p>
        </w:tc>
        <w:tc>
          <w:tcPr>
            <w:tcW w:w="2133"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A192631">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3667959.17</w:t>
            </w:r>
          </w:p>
        </w:tc>
        <w:tc>
          <w:tcPr>
            <w:tcW w:w="1681"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EC623AE">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孙利景</w:t>
            </w:r>
          </w:p>
        </w:tc>
        <w:tc>
          <w:tcPr>
            <w:tcW w:w="277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37DC10D">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达到国家现行建设工程施工质量验收规范合格标准</w:t>
            </w:r>
          </w:p>
        </w:tc>
        <w:tc>
          <w:tcPr>
            <w:tcW w:w="1492"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41E6DF7">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w:t>
            </w:r>
            <w:r>
              <w:rPr>
                <w:rFonts w:hint="eastAsia" w:cs="宋体" w:asciiTheme="minorEastAsia" w:hAnsiTheme="minorEastAsia"/>
                <w:kern w:val="0"/>
                <w:sz w:val="32"/>
                <w:szCs w:val="32"/>
                <w:lang w:val="en-US" w:eastAsia="zh-CN" w:bidi="ar-SA"/>
              </w:rPr>
              <w:t>8</w:t>
            </w:r>
            <w:r>
              <w:rPr>
                <w:rFonts w:hint="eastAsia" w:cs="宋体" w:asciiTheme="minorEastAsia" w:hAnsiTheme="minorEastAsia" w:eastAsiaTheme="minorEastAsia"/>
                <w:kern w:val="0"/>
                <w:sz w:val="32"/>
                <w:szCs w:val="32"/>
                <w:lang w:val="en-US" w:eastAsia="zh-CN" w:bidi="ar-SA"/>
              </w:rPr>
              <w:t>0</w:t>
            </w:r>
          </w:p>
          <w:p w14:paraId="29C15652">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日历天</w:t>
            </w:r>
          </w:p>
          <w:p w14:paraId="47E48682">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 </w:t>
            </w:r>
          </w:p>
        </w:tc>
      </w:tr>
      <w:tr w14:paraId="7B62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1" w:hRule="atLeast"/>
          <w:jc w:val="center"/>
        </w:trPr>
        <w:tc>
          <w:tcPr>
            <w:tcW w:w="2084"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3F04C119">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河南恒之锦建筑工程有限公司</w:t>
            </w:r>
          </w:p>
        </w:tc>
        <w:tc>
          <w:tcPr>
            <w:tcW w:w="2133"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773FC5D2">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3683502.97</w:t>
            </w:r>
          </w:p>
        </w:tc>
        <w:tc>
          <w:tcPr>
            <w:tcW w:w="1681"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51D7759">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曹梦丽</w:t>
            </w:r>
          </w:p>
        </w:tc>
        <w:tc>
          <w:tcPr>
            <w:tcW w:w="277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05E0CC0">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达到国家现行建设工程施工质量验收规范合格标准</w:t>
            </w:r>
          </w:p>
        </w:tc>
        <w:tc>
          <w:tcPr>
            <w:tcW w:w="1492"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D1530BE">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w:t>
            </w:r>
            <w:r>
              <w:rPr>
                <w:rFonts w:hint="eastAsia" w:cs="宋体" w:asciiTheme="minorEastAsia" w:hAnsiTheme="minorEastAsia"/>
                <w:kern w:val="0"/>
                <w:sz w:val="32"/>
                <w:szCs w:val="32"/>
                <w:lang w:val="en-US" w:eastAsia="zh-CN" w:bidi="ar-SA"/>
              </w:rPr>
              <w:t>8</w:t>
            </w:r>
            <w:r>
              <w:rPr>
                <w:rFonts w:hint="eastAsia" w:cs="宋体" w:asciiTheme="minorEastAsia" w:hAnsiTheme="minorEastAsia" w:eastAsiaTheme="minorEastAsia"/>
                <w:kern w:val="0"/>
                <w:sz w:val="32"/>
                <w:szCs w:val="32"/>
                <w:lang w:val="en-US" w:eastAsia="zh-CN" w:bidi="ar-SA"/>
              </w:rPr>
              <w:t>0</w:t>
            </w:r>
          </w:p>
          <w:p w14:paraId="75936D9D">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日历天</w:t>
            </w:r>
          </w:p>
          <w:p w14:paraId="1C100741">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 </w:t>
            </w:r>
          </w:p>
        </w:tc>
      </w:tr>
    </w:tbl>
    <w:p w14:paraId="798A62E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both"/>
        <w:rPr>
          <w:rFonts w:hint="eastAsia" w:cs="宋体" w:asciiTheme="minorEastAsia" w:hAnsiTheme="minorEastAsia" w:eastAsiaTheme="minorEastAsia"/>
          <w:kern w:val="0"/>
          <w:sz w:val="32"/>
          <w:szCs w:val="32"/>
          <w:lang w:val="en-US" w:eastAsia="zh-CN" w:bidi="ar-SA"/>
        </w:rPr>
      </w:pPr>
    </w:p>
    <w:p w14:paraId="7455F51A">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 1.1中标候选人项目管理人员情况</w:t>
      </w:r>
    </w:p>
    <w:tbl>
      <w:tblPr>
        <w:tblStyle w:val="6"/>
        <w:tblW w:w="10583" w:type="dxa"/>
        <w:tblInd w:w="-9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55"/>
        <w:gridCol w:w="1500"/>
        <w:gridCol w:w="1830"/>
        <w:gridCol w:w="2130"/>
        <w:gridCol w:w="3068"/>
      </w:tblGrid>
      <w:tr w14:paraId="18F665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5" w:hRule="atLeast"/>
        </w:trPr>
        <w:tc>
          <w:tcPr>
            <w:tcW w:w="205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673D7DB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中标候选人名称</w:t>
            </w:r>
          </w:p>
        </w:tc>
        <w:tc>
          <w:tcPr>
            <w:tcW w:w="150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6780B27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姓名</w:t>
            </w:r>
          </w:p>
        </w:tc>
        <w:tc>
          <w:tcPr>
            <w:tcW w:w="183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5002A7D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职务</w:t>
            </w:r>
          </w:p>
        </w:tc>
        <w:tc>
          <w:tcPr>
            <w:tcW w:w="213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16509DF0">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职业资格证书</w:t>
            </w:r>
          </w:p>
        </w:tc>
        <w:tc>
          <w:tcPr>
            <w:tcW w:w="3068" w:type="dxa"/>
            <w:tcBorders>
              <w:top w:val="single" w:color="auto" w:sz="8" w:space="0"/>
              <w:left w:val="nil"/>
              <w:bottom w:val="single" w:color="auto" w:sz="4" w:space="0"/>
              <w:right w:val="single" w:color="auto" w:sz="8" w:space="0"/>
            </w:tcBorders>
            <w:vAlign w:val="center"/>
          </w:tcPr>
          <w:p w14:paraId="5B4B20E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证书编号</w:t>
            </w:r>
          </w:p>
        </w:tc>
      </w:tr>
      <w:tr w14:paraId="05C5E9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0" w:hRule="atLeast"/>
        </w:trPr>
        <w:tc>
          <w:tcPr>
            <w:tcW w:w="205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31345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河南全舜建设工程有限公司</w:t>
            </w:r>
          </w:p>
        </w:tc>
        <w:tc>
          <w:tcPr>
            <w:tcW w:w="1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608003">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宋亚楠</w:t>
            </w:r>
          </w:p>
        </w:tc>
        <w:tc>
          <w:tcPr>
            <w:tcW w:w="18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A52B5E">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项目经理</w:t>
            </w:r>
          </w:p>
        </w:tc>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A718CA">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二级建造师注册证书</w:t>
            </w:r>
          </w:p>
        </w:tc>
        <w:tc>
          <w:tcPr>
            <w:tcW w:w="3068" w:type="dxa"/>
            <w:tcBorders>
              <w:top w:val="single" w:color="auto" w:sz="4" w:space="0"/>
              <w:left w:val="single" w:color="auto" w:sz="4" w:space="0"/>
              <w:bottom w:val="single" w:color="auto" w:sz="4" w:space="0"/>
              <w:right w:val="single" w:color="auto" w:sz="4" w:space="0"/>
            </w:tcBorders>
            <w:vAlign w:val="center"/>
          </w:tcPr>
          <w:p w14:paraId="15F2DDFA">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豫 241212287584</w:t>
            </w:r>
          </w:p>
        </w:tc>
      </w:tr>
      <w:tr w14:paraId="1B4A6B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55" w:type="dxa"/>
            <w:vMerge w:val="continue"/>
            <w:tcBorders>
              <w:top w:val="single" w:color="auto" w:sz="4" w:space="0"/>
              <w:left w:val="single" w:color="auto" w:sz="4" w:space="0"/>
              <w:bottom w:val="single" w:color="auto" w:sz="4" w:space="0"/>
              <w:right w:val="single" w:color="auto" w:sz="4" w:space="0"/>
            </w:tcBorders>
            <w:vAlign w:val="center"/>
          </w:tcPr>
          <w:p w14:paraId="2A6903A2">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1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121813">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孙红军</w:t>
            </w:r>
          </w:p>
        </w:tc>
        <w:tc>
          <w:tcPr>
            <w:tcW w:w="18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6E9A70">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技术负责人</w:t>
            </w:r>
          </w:p>
        </w:tc>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F1CE32">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职称证</w:t>
            </w:r>
          </w:p>
        </w:tc>
        <w:tc>
          <w:tcPr>
            <w:tcW w:w="3068" w:type="dxa"/>
            <w:tcBorders>
              <w:top w:val="single" w:color="auto" w:sz="4" w:space="0"/>
              <w:left w:val="single" w:color="auto" w:sz="4" w:space="0"/>
              <w:bottom w:val="single" w:color="auto" w:sz="4" w:space="0"/>
              <w:right w:val="single" w:color="auto" w:sz="4" w:space="0"/>
            </w:tcBorders>
            <w:vAlign w:val="center"/>
          </w:tcPr>
          <w:p w14:paraId="71C741AC">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C10268180900180</w:t>
            </w:r>
          </w:p>
        </w:tc>
      </w:tr>
      <w:tr w14:paraId="39D5FE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4" w:hRule="atLeast"/>
        </w:trPr>
        <w:tc>
          <w:tcPr>
            <w:tcW w:w="205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F553B4">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中原豫达建设工程有限公司</w:t>
            </w:r>
          </w:p>
        </w:tc>
        <w:tc>
          <w:tcPr>
            <w:tcW w:w="1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61317F">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梁金钟</w:t>
            </w:r>
          </w:p>
        </w:tc>
        <w:tc>
          <w:tcPr>
            <w:tcW w:w="18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7F8170">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项目经理</w:t>
            </w:r>
          </w:p>
        </w:tc>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982945">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二级建造师注册证书</w:t>
            </w:r>
          </w:p>
        </w:tc>
        <w:tc>
          <w:tcPr>
            <w:tcW w:w="3068" w:type="dxa"/>
            <w:tcBorders>
              <w:top w:val="single" w:color="auto" w:sz="4" w:space="0"/>
              <w:left w:val="single" w:color="auto" w:sz="4" w:space="0"/>
              <w:bottom w:val="single" w:color="auto" w:sz="4" w:space="0"/>
              <w:right w:val="single" w:color="auto" w:sz="4" w:space="0"/>
            </w:tcBorders>
            <w:vAlign w:val="center"/>
          </w:tcPr>
          <w:p w14:paraId="1478B012">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川 2512017201805895</w:t>
            </w:r>
          </w:p>
        </w:tc>
      </w:tr>
      <w:tr w14:paraId="2702AB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55" w:type="dxa"/>
            <w:vMerge w:val="continue"/>
            <w:tcBorders>
              <w:top w:val="single" w:color="auto" w:sz="4" w:space="0"/>
              <w:left w:val="single" w:color="auto" w:sz="8" w:space="0"/>
              <w:bottom w:val="single" w:color="auto" w:sz="8" w:space="0"/>
              <w:right w:val="single" w:color="auto" w:sz="8" w:space="0"/>
            </w:tcBorders>
            <w:vAlign w:val="center"/>
          </w:tcPr>
          <w:p w14:paraId="3B34C3D4">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150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421695F">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黄榆欣</w:t>
            </w:r>
          </w:p>
        </w:tc>
        <w:tc>
          <w:tcPr>
            <w:tcW w:w="183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F1305E9">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技术负责人</w:t>
            </w:r>
          </w:p>
        </w:tc>
        <w:tc>
          <w:tcPr>
            <w:tcW w:w="213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DACAC5C">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工程师</w:t>
            </w:r>
          </w:p>
        </w:tc>
        <w:tc>
          <w:tcPr>
            <w:tcW w:w="3068" w:type="dxa"/>
            <w:tcBorders>
              <w:top w:val="single" w:color="auto" w:sz="4" w:space="0"/>
              <w:left w:val="nil"/>
              <w:bottom w:val="single" w:color="auto" w:sz="8" w:space="0"/>
              <w:right w:val="single" w:color="auto" w:sz="8" w:space="0"/>
            </w:tcBorders>
            <w:vAlign w:val="center"/>
          </w:tcPr>
          <w:p w14:paraId="38002435">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GT2G-2018-10-48</w:t>
            </w:r>
          </w:p>
        </w:tc>
      </w:tr>
      <w:tr w14:paraId="7B981D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6" w:hRule="atLeast"/>
        </w:trPr>
        <w:tc>
          <w:tcPr>
            <w:tcW w:w="20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EB1D12">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鸿鸣建设有限公司</w:t>
            </w:r>
          </w:p>
        </w:tc>
        <w:tc>
          <w:tcPr>
            <w:tcW w:w="1500" w:type="dxa"/>
            <w:tcBorders>
              <w:top w:val="nil"/>
              <w:left w:val="nil"/>
              <w:bottom w:val="single" w:color="auto" w:sz="8" w:space="0"/>
              <w:right w:val="single" w:color="auto" w:sz="8" w:space="0"/>
            </w:tcBorders>
            <w:tcMar>
              <w:top w:w="0" w:type="dxa"/>
              <w:left w:w="108" w:type="dxa"/>
              <w:bottom w:w="0" w:type="dxa"/>
              <w:right w:w="108" w:type="dxa"/>
            </w:tcMar>
            <w:vAlign w:val="center"/>
          </w:tcPr>
          <w:p w14:paraId="4435EA67">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孙利景</w:t>
            </w:r>
          </w:p>
        </w:tc>
        <w:tc>
          <w:tcPr>
            <w:tcW w:w="1830" w:type="dxa"/>
            <w:tcBorders>
              <w:top w:val="nil"/>
              <w:left w:val="nil"/>
              <w:bottom w:val="single" w:color="auto" w:sz="8" w:space="0"/>
              <w:right w:val="single" w:color="auto" w:sz="8" w:space="0"/>
            </w:tcBorders>
            <w:tcMar>
              <w:top w:w="0" w:type="dxa"/>
              <w:left w:w="108" w:type="dxa"/>
              <w:bottom w:w="0" w:type="dxa"/>
              <w:right w:w="108" w:type="dxa"/>
            </w:tcMar>
            <w:vAlign w:val="center"/>
          </w:tcPr>
          <w:p w14:paraId="6610F630">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项目经理</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14:paraId="342C9C6E">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二级建造师注册证书</w:t>
            </w:r>
          </w:p>
        </w:tc>
        <w:tc>
          <w:tcPr>
            <w:tcW w:w="3068" w:type="dxa"/>
            <w:tcBorders>
              <w:top w:val="nil"/>
              <w:left w:val="nil"/>
              <w:bottom w:val="single" w:color="auto" w:sz="8" w:space="0"/>
              <w:right w:val="single" w:color="auto" w:sz="8" w:space="0"/>
            </w:tcBorders>
            <w:vAlign w:val="center"/>
          </w:tcPr>
          <w:p w14:paraId="1A2BF512">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豫 241202152244</w:t>
            </w:r>
          </w:p>
        </w:tc>
      </w:tr>
      <w:tr w14:paraId="025A8F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8" w:hRule="atLeast"/>
        </w:trPr>
        <w:tc>
          <w:tcPr>
            <w:tcW w:w="2055" w:type="dxa"/>
            <w:vMerge w:val="continue"/>
            <w:tcBorders>
              <w:top w:val="nil"/>
              <w:left w:val="single" w:color="auto" w:sz="8" w:space="0"/>
              <w:bottom w:val="single" w:color="auto" w:sz="4" w:space="0"/>
              <w:right w:val="single" w:color="auto" w:sz="8" w:space="0"/>
            </w:tcBorders>
            <w:vAlign w:val="center"/>
          </w:tcPr>
          <w:p w14:paraId="669BD29B">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1500" w:type="dxa"/>
            <w:tcBorders>
              <w:top w:val="nil"/>
              <w:left w:val="nil"/>
              <w:bottom w:val="single" w:color="auto" w:sz="4" w:space="0"/>
              <w:right w:val="single" w:color="auto" w:sz="8" w:space="0"/>
            </w:tcBorders>
            <w:tcMar>
              <w:top w:w="0" w:type="dxa"/>
              <w:left w:w="108" w:type="dxa"/>
              <w:bottom w:w="0" w:type="dxa"/>
              <w:right w:w="108" w:type="dxa"/>
            </w:tcMar>
            <w:vAlign w:val="center"/>
          </w:tcPr>
          <w:p w14:paraId="5AE66009">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关慧平</w:t>
            </w:r>
          </w:p>
        </w:tc>
        <w:tc>
          <w:tcPr>
            <w:tcW w:w="1830" w:type="dxa"/>
            <w:tcBorders>
              <w:top w:val="nil"/>
              <w:left w:val="nil"/>
              <w:bottom w:val="single" w:color="auto" w:sz="4" w:space="0"/>
              <w:right w:val="single" w:color="auto" w:sz="8" w:space="0"/>
            </w:tcBorders>
            <w:tcMar>
              <w:top w:w="0" w:type="dxa"/>
              <w:left w:w="108" w:type="dxa"/>
              <w:bottom w:w="0" w:type="dxa"/>
              <w:right w:w="108" w:type="dxa"/>
            </w:tcMar>
            <w:vAlign w:val="center"/>
          </w:tcPr>
          <w:p w14:paraId="03BF3DED">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技术负责人</w:t>
            </w:r>
          </w:p>
        </w:tc>
        <w:tc>
          <w:tcPr>
            <w:tcW w:w="2130" w:type="dxa"/>
            <w:tcBorders>
              <w:top w:val="nil"/>
              <w:left w:val="nil"/>
              <w:bottom w:val="single" w:color="auto" w:sz="4" w:space="0"/>
              <w:right w:val="single" w:color="auto" w:sz="8" w:space="0"/>
            </w:tcBorders>
            <w:tcMar>
              <w:top w:w="0" w:type="dxa"/>
              <w:left w:w="108" w:type="dxa"/>
              <w:bottom w:w="0" w:type="dxa"/>
              <w:right w:w="108" w:type="dxa"/>
            </w:tcMar>
            <w:vAlign w:val="center"/>
          </w:tcPr>
          <w:p w14:paraId="52A8650D">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职称证</w:t>
            </w:r>
          </w:p>
        </w:tc>
        <w:tc>
          <w:tcPr>
            <w:tcW w:w="3068" w:type="dxa"/>
            <w:tcBorders>
              <w:top w:val="nil"/>
              <w:left w:val="nil"/>
              <w:bottom w:val="single" w:color="auto" w:sz="4" w:space="0"/>
              <w:right w:val="single" w:color="auto" w:sz="8" w:space="0"/>
            </w:tcBorders>
            <w:vAlign w:val="center"/>
          </w:tcPr>
          <w:p w14:paraId="0A2E7F45">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C1903315090079</w:t>
            </w:r>
          </w:p>
        </w:tc>
      </w:tr>
      <w:tr w14:paraId="25FF9B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8" w:hRule="atLeast"/>
        </w:trPr>
        <w:tc>
          <w:tcPr>
            <w:tcW w:w="2055" w:type="dxa"/>
            <w:vMerge w:val="restart"/>
            <w:tcBorders>
              <w:top w:val="single" w:color="auto" w:sz="4" w:space="0"/>
              <w:left w:val="single" w:color="auto" w:sz="4" w:space="0"/>
              <w:right w:val="single" w:color="auto" w:sz="4" w:space="0"/>
            </w:tcBorders>
            <w:vAlign w:val="center"/>
          </w:tcPr>
          <w:p w14:paraId="1FBF6CC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河南恒之锦建筑工程有限公司</w:t>
            </w:r>
          </w:p>
        </w:tc>
        <w:tc>
          <w:tcPr>
            <w:tcW w:w="1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D96E5E">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曹梦丽</w:t>
            </w:r>
          </w:p>
        </w:tc>
        <w:tc>
          <w:tcPr>
            <w:tcW w:w="18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758528">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项目经理</w:t>
            </w:r>
          </w:p>
        </w:tc>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AC07E5">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二级建造师注册证书</w:t>
            </w:r>
          </w:p>
        </w:tc>
        <w:tc>
          <w:tcPr>
            <w:tcW w:w="3068" w:type="dxa"/>
            <w:tcBorders>
              <w:top w:val="single" w:color="auto" w:sz="4" w:space="0"/>
              <w:left w:val="single" w:color="auto" w:sz="4" w:space="0"/>
              <w:bottom w:val="single" w:color="auto" w:sz="4" w:space="0"/>
              <w:right w:val="single" w:color="auto" w:sz="4" w:space="0"/>
            </w:tcBorders>
            <w:vAlign w:val="center"/>
          </w:tcPr>
          <w:p w14:paraId="51CD2C7F">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豫 241161604584</w:t>
            </w:r>
          </w:p>
        </w:tc>
      </w:tr>
      <w:tr w14:paraId="73484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8" w:hRule="atLeast"/>
        </w:trPr>
        <w:tc>
          <w:tcPr>
            <w:tcW w:w="2055" w:type="dxa"/>
            <w:vMerge w:val="continue"/>
            <w:tcBorders>
              <w:left w:val="single" w:color="auto" w:sz="4" w:space="0"/>
              <w:bottom w:val="single" w:color="auto" w:sz="4" w:space="0"/>
              <w:right w:val="single" w:color="auto" w:sz="4" w:space="0"/>
            </w:tcBorders>
            <w:vAlign w:val="center"/>
          </w:tcPr>
          <w:p w14:paraId="5BFD2FE7">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1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1B10ED">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刘海燕</w:t>
            </w:r>
          </w:p>
        </w:tc>
        <w:tc>
          <w:tcPr>
            <w:tcW w:w="18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9D0A92">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技术负责人</w:t>
            </w:r>
          </w:p>
        </w:tc>
        <w:tc>
          <w:tcPr>
            <w:tcW w:w="2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1ADD3C">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职称证</w:t>
            </w:r>
          </w:p>
        </w:tc>
        <w:tc>
          <w:tcPr>
            <w:tcW w:w="3068" w:type="dxa"/>
            <w:tcBorders>
              <w:top w:val="single" w:color="auto" w:sz="4" w:space="0"/>
              <w:left w:val="single" w:color="auto" w:sz="4" w:space="0"/>
              <w:bottom w:val="single" w:color="auto" w:sz="4" w:space="0"/>
              <w:right w:val="single" w:color="auto" w:sz="4" w:space="0"/>
            </w:tcBorders>
            <w:vAlign w:val="center"/>
          </w:tcPr>
          <w:p w14:paraId="520CD17E">
            <w:pPr>
              <w:widowControl/>
              <w:spacing w:line="600" w:lineRule="exact"/>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B202409060100330</w:t>
            </w:r>
          </w:p>
        </w:tc>
      </w:tr>
    </w:tbl>
    <w:p w14:paraId="7F43BAF6">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 1.2中标候选人企业业绩</w:t>
      </w:r>
    </w:p>
    <w:tbl>
      <w:tblPr>
        <w:tblStyle w:val="6"/>
        <w:tblW w:w="10616" w:type="dxa"/>
        <w:tblInd w:w="-10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44"/>
        <w:gridCol w:w="3090"/>
        <w:gridCol w:w="1935"/>
        <w:gridCol w:w="1905"/>
        <w:gridCol w:w="1842"/>
      </w:tblGrid>
      <w:tr w14:paraId="1CA404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74" w:hRule="atLeast"/>
        </w:trPr>
        <w:tc>
          <w:tcPr>
            <w:tcW w:w="1844"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3421A59">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中标候选人名称</w:t>
            </w:r>
          </w:p>
        </w:tc>
        <w:tc>
          <w:tcPr>
            <w:tcW w:w="309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7C654CF5">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工程名称</w:t>
            </w:r>
          </w:p>
        </w:tc>
        <w:tc>
          <w:tcPr>
            <w:tcW w:w="193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7B8CEEE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建设单位</w:t>
            </w:r>
          </w:p>
        </w:tc>
        <w:tc>
          <w:tcPr>
            <w:tcW w:w="190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68B04E90">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合同签订时间</w:t>
            </w:r>
          </w:p>
        </w:tc>
        <w:tc>
          <w:tcPr>
            <w:tcW w:w="1842"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6B86E6AE">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合同金额</w:t>
            </w:r>
          </w:p>
          <w:p w14:paraId="5E5859F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（元）</w:t>
            </w:r>
          </w:p>
        </w:tc>
      </w:tr>
      <w:tr w14:paraId="5801BB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57" w:hRule="atLeast"/>
        </w:trPr>
        <w:tc>
          <w:tcPr>
            <w:tcW w:w="184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3EE62975">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河南全舜建设工程有限公司</w:t>
            </w:r>
          </w:p>
        </w:tc>
        <w:tc>
          <w:tcPr>
            <w:tcW w:w="30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D28936">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卢氏县青少年活动中心外墙修缮改造工程</w:t>
            </w:r>
          </w:p>
        </w:tc>
        <w:tc>
          <w:tcPr>
            <w:tcW w:w="19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A9A1A6">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卢氏县教育体育局</w:t>
            </w:r>
          </w:p>
        </w:tc>
        <w:tc>
          <w:tcPr>
            <w:tcW w:w="1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F9E044">
            <w:pPr>
              <w:keepNext w:val="0"/>
              <w:keepLines w:val="0"/>
              <w:widowControl/>
              <w:suppressLineNumbers w:val="0"/>
              <w:jc w:val="center"/>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2025.06.20</w:t>
            </w:r>
          </w:p>
        </w:tc>
        <w:tc>
          <w:tcPr>
            <w:tcW w:w="18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A88FAA">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246300.00</w:t>
            </w:r>
          </w:p>
        </w:tc>
      </w:tr>
      <w:tr w14:paraId="600E01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71" w:hRule="exact"/>
        </w:trPr>
        <w:tc>
          <w:tcPr>
            <w:tcW w:w="1844" w:type="dxa"/>
            <w:vMerge w:val="continue"/>
            <w:tcBorders>
              <w:left w:val="single" w:color="auto" w:sz="4" w:space="0"/>
              <w:right w:val="single" w:color="auto" w:sz="4" w:space="0"/>
            </w:tcBorders>
            <w:vAlign w:val="center"/>
          </w:tcPr>
          <w:p w14:paraId="6E1309E4">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D543C49">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卢氏县自来水东西区水厂及化验室装修改造项目</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E7AF611">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卢氏县自来水公司</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35D809B9">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2025.01.10</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B4F075F">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228600.00</w:t>
            </w:r>
          </w:p>
        </w:tc>
      </w:tr>
      <w:tr w14:paraId="501536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13" w:hRule="exact"/>
        </w:trPr>
        <w:tc>
          <w:tcPr>
            <w:tcW w:w="1844" w:type="dxa"/>
            <w:vMerge w:val="continue"/>
            <w:tcBorders>
              <w:left w:val="single" w:color="auto" w:sz="4" w:space="0"/>
              <w:right w:val="single" w:color="auto" w:sz="4" w:space="0"/>
            </w:tcBorders>
            <w:vAlign w:val="center"/>
          </w:tcPr>
          <w:p w14:paraId="673F401A">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376A8E97">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张坞镇平北村乡里中心建设及村容村貌提升项目</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D95AD7D">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宜阳县张坞镇平北村村民委员会</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3E899B48">
            <w:pPr>
              <w:keepNext w:val="0"/>
              <w:keepLines w:val="0"/>
              <w:widowControl/>
              <w:suppressLineNumbers w:val="0"/>
              <w:jc w:val="center"/>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2024.06.15</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14E82BC">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3898000.00</w:t>
            </w:r>
          </w:p>
        </w:tc>
      </w:tr>
      <w:tr w14:paraId="57D280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57" w:hRule="exact"/>
        </w:trPr>
        <w:tc>
          <w:tcPr>
            <w:tcW w:w="1844" w:type="dxa"/>
            <w:vMerge w:val="continue"/>
            <w:tcBorders>
              <w:left w:val="single" w:color="auto" w:sz="4" w:space="0"/>
              <w:right w:val="single" w:color="auto" w:sz="4" w:space="0"/>
            </w:tcBorders>
            <w:vAlign w:val="center"/>
          </w:tcPr>
          <w:p w14:paraId="1ECB0B0C">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68DAB40">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卢氏县社会治安综合治理中心改造项目</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989D69E">
            <w:pPr>
              <w:keepNext w:val="0"/>
              <w:keepLines w:val="0"/>
              <w:widowControl/>
              <w:suppressLineNumbers w:val="0"/>
              <w:jc w:val="center"/>
              <w:rPr>
                <w:rFonts w:hint="eastAsia" w:ascii="宋体" w:hAnsi="宋体" w:eastAsia="宋体" w:cs="宋体"/>
                <w:color w:val="000000"/>
                <w:kern w:val="0"/>
                <w:sz w:val="32"/>
                <w:szCs w:val="32"/>
                <w:lang w:val="en-US" w:eastAsia="zh-CN" w:bidi="ar"/>
              </w:rPr>
            </w:pPr>
            <w:bookmarkStart w:id="0" w:name="_GoBack"/>
            <w:bookmarkEnd w:id="0"/>
            <w:r>
              <w:rPr>
                <w:rFonts w:hint="eastAsia" w:ascii="宋体" w:hAnsi="宋体" w:eastAsia="宋体" w:cs="宋体"/>
                <w:color w:val="000000"/>
                <w:kern w:val="0"/>
                <w:sz w:val="32"/>
                <w:szCs w:val="32"/>
                <w:lang w:val="en-US" w:eastAsia="zh-CN" w:bidi="ar"/>
              </w:rPr>
              <w:t>卢氏县委政法委员会</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09A70B9">
            <w:pPr>
              <w:keepNext w:val="0"/>
              <w:keepLines w:val="0"/>
              <w:widowControl/>
              <w:suppressLineNumbers w:val="0"/>
              <w:jc w:val="center"/>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2025.04.18</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5971E4A">
            <w:pPr>
              <w:keepNext w:val="0"/>
              <w:keepLines w:val="0"/>
              <w:widowControl/>
              <w:suppressLineNumbers w:val="0"/>
              <w:jc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226000.00</w:t>
            </w:r>
          </w:p>
        </w:tc>
      </w:tr>
      <w:tr w14:paraId="4F80DF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3" w:hRule="atLeast"/>
        </w:trPr>
        <w:tc>
          <w:tcPr>
            <w:tcW w:w="184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45C04EF7">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中原豫达建设工程有限公司</w:t>
            </w:r>
          </w:p>
        </w:tc>
        <w:tc>
          <w:tcPr>
            <w:tcW w:w="3090"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3C2389C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郑州大学附属中学学生宿舍改造项目</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CB1B60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郑州大学</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8B3E071">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2022.02</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D82BA4E">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2808864.00</w:t>
            </w:r>
          </w:p>
        </w:tc>
      </w:tr>
      <w:tr w14:paraId="0E6A8D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9" w:hRule="atLeast"/>
        </w:trPr>
        <w:tc>
          <w:tcPr>
            <w:tcW w:w="1844" w:type="dxa"/>
            <w:vMerge w:val="continue"/>
            <w:tcBorders>
              <w:left w:val="single" w:color="auto" w:sz="4" w:space="0"/>
              <w:right w:val="single" w:color="auto" w:sz="4" w:space="0"/>
            </w:tcBorders>
            <w:vAlign w:val="center"/>
          </w:tcPr>
          <w:p w14:paraId="7CF8E9A0">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14:paraId="331AA2C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洛阳师范学院体训馆及田径场体育设施改造提升项目（二次）</w:t>
            </w:r>
          </w:p>
        </w:tc>
        <w:tc>
          <w:tcPr>
            <w:tcW w:w="193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6A983A9">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洛阳师范学院</w:t>
            </w:r>
          </w:p>
        </w:tc>
        <w:tc>
          <w:tcPr>
            <w:tcW w:w="190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BACD64C">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2024.10.29</w:t>
            </w:r>
          </w:p>
        </w:tc>
        <w:tc>
          <w:tcPr>
            <w:tcW w:w="1842" w:type="dxa"/>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14:paraId="04076077">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924000.00</w:t>
            </w:r>
          </w:p>
        </w:tc>
      </w:tr>
      <w:tr w14:paraId="6C9DE0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54" w:hRule="atLeast"/>
        </w:trPr>
        <w:tc>
          <w:tcPr>
            <w:tcW w:w="1844" w:type="dxa"/>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14:paraId="38A9F201">
            <w:pPr>
              <w:widowControl/>
              <w:spacing w:line="600" w:lineRule="exact"/>
              <w:jc w:val="center"/>
              <w:rPr>
                <w:rFonts w:hint="default" w:cs="宋体" w:asciiTheme="minorEastAsia" w:hAnsiTheme="minorEastAsia" w:eastAsiaTheme="minorEastAsia"/>
                <w:kern w:val="0"/>
                <w:sz w:val="32"/>
                <w:szCs w:val="32"/>
                <w:lang w:val="en-US" w:eastAsia="zh-CN" w:bidi="ar-SA"/>
              </w:rPr>
            </w:pPr>
          </w:p>
          <w:p w14:paraId="2B45EECB">
            <w:pPr>
              <w:widowControl/>
              <w:spacing w:line="600" w:lineRule="exact"/>
              <w:jc w:val="center"/>
              <w:rPr>
                <w:rFonts w:hint="default" w:cs="宋体" w:asciiTheme="minorEastAsia" w:hAnsiTheme="minorEastAsia" w:eastAsiaTheme="minorEastAsia"/>
                <w:kern w:val="0"/>
                <w:sz w:val="32"/>
                <w:szCs w:val="32"/>
                <w:lang w:val="en-US" w:eastAsia="zh-CN" w:bidi="ar-SA"/>
              </w:rPr>
            </w:pPr>
          </w:p>
          <w:p w14:paraId="78C7C80E">
            <w:pPr>
              <w:widowControl/>
              <w:spacing w:line="600" w:lineRule="exact"/>
              <w:jc w:val="center"/>
              <w:rPr>
                <w:rFonts w:hint="default" w:cs="宋体" w:asciiTheme="minorEastAsia" w:hAnsiTheme="minorEastAsia" w:eastAsiaTheme="minorEastAsia"/>
                <w:kern w:val="0"/>
                <w:sz w:val="32"/>
                <w:szCs w:val="32"/>
                <w:lang w:val="en-US" w:eastAsia="zh-CN" w:bidi="ar-SA"/>
              </w:rPr>
            </w:pPr>
          </w:p>
          <w:p w14:paraId="54FEAFB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鸿鸣建设有限公司</w:t>
            </w:r>
          </w:p>
        </w:tc>
        <w:tc>
          <w:tcPr>
            <w:tcW w:w="309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299C4A9">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南湾管理区活动室及办公室装修改造工程</w:t>
            </w:r>
          </w:p>
        </w:tc>
        <w:tc>
          <w:tcPr>
            <w:tcW w:w="193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C79BD7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信阳市南湾湖风景区机关事务服务中心</w:t>
            </w:r>
          </w:p>
        </w:tc>
        <w:tc>
          <w:tcPr>
            <w:tcW w:w="190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5253261E">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2023.09.01</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82D7E49">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729000.00</w:t>
            </w:r>
          </w:p>
        </w:tc>
      </w:tr>
      <w:tr w14:paraId="30F89C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04" w:hRule="atLeast"/>
        </w:trPr>
        <w:tc>
          <w:tcPr>
            <w:tcW w:w="1844" w:type="dxa"/>
            <w:vMerge w:val="continue"/>
            <w:tcBorders>
              <w:left w:val="single" w:color="auto" w:sz="8" w:space="0"/>
              <w:right w:val="single" w:color="auto" w:sz="8" w:space="0"/>
            </w:tcBorders>
            <w:tcMar>
              <w:top w:w="0" w:type="dxa"/>
              <w:left w:w="108" w:type="dxa"/>
              <w:bottom w:w="0" w:type="dxa"/>
              <w:right w:w="108" w:type="dxa"/>
            </w:tcMar>
            <w:vAlign w:val="center"/>
          </w:tcPr>
          <w:p w14:paraId="72C8ABC2">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9EC143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卢氏县2024朱阳关镇鹳河水乡民宿集群项目(一期)</w:t>
            </w:r>
          </w:p>
        </w:tc>
        <w:tc>
          <w:tcPr>
            <w:tcW w:w="193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3855E2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卢氏县朱阳关镇人民政府</w:t>
            </w:r>
          </w:p>
        </w:tc>
        <w:tc>
          <w:tcPr>
            <w:tcW w:w="190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C274DF6">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2024.06.14</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72352AF">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2150590.16</w:t>
            </w:r>
          </w:p>
        </w:tc>
      </w:tr>
      <w:tr w14:paraId="3ABC32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39" w:hRule="atLeast"/>
        </w:trPr>
        <w:tc>
          <w:tcPr>
            <w:tcW w:w="1844" w:type="dxa"/>
            <w:vMerge w:val="restart"/>
            <w:tcBorders>
              <w:left w:val="single" w:color="auto" w:sz="8" w:space="0"/>
              <w:right w:val="single" w:color="auto" w:sz="8" w:space="0"/>
            </w:tcBorders>
            <w:tcMar>
              <w:top w:w="0" w:type="dxa"/>
              <w:left w:w="108" w:type="dxa"/>
              <w:bottom w:w="0" w:type="dxa"/>
              <w:right w:w="108" w:type="dxa"/>
            </w:tcMar>
            <w:vAlign w:val="center"/>
          </w:tcPr>
          <w:p w14:paraId="4F0F27D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河南恒之锦建筑工程有限公司</w:t>
            </w: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5A814A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河南省教育考试院登封基地27号楼卷库升级改造工程项目</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FD99D2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河南省教育考试院</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BED34A9">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2024.09.25</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FEEC73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808000.00</w:t>
            </w:r>
          </w:p>
        </w:tc>
      </w:tr>
      <w:tr w14:paraId="3D3D7C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39" w:hRule="atLeast"/>
        </w:trPr>
        <w:tc>
          <w:tcPr>
            <w:tcW w:w="1844" w:type="dxa"/>
            <w:vMerge w:val="continue"/>
            <w:tcBorders>
              <w:left w:val="single" w:color="auto" w:sz="8" w:space="0"/>
              <w:right w:val="single" w:color="auto" w:sz="8" w:space="0"/>
            </w:tcBorders>
            <w:tcMar>
              <w:top w:w="0" w:type="dxa"/>
              <w:left w:w="108" w:type="dxa"/>
              <w:bottom w:w="0" w:type="dxa"/>
              <w:right w:w="108" w:type="dxa"/>
            </w:tcMar>
            <w:vAlign w:val="center"/>
          </w:tcPr>
          <w:p w14:paraId="432E57A5">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8D2143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2024年周口市淮阳区冬季清洁取暖既有建筑能效提升工程项目（2标段）</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6C6D97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周口市淮阳区住房和城乡建设局</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68E632B">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2025.04.21</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506A552">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4348183.44</w:t>
            </w:r>
          </w:p>
        </w:tc>
      </w:tr>
      <w:tr w14:paraId="00F49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39" w:hRule="atLeast"/>
        </w:trPr>
        <w:tc>
          <w:tcPr>
            <w:tcW w:w="1844" w:type="dxa"/>
            <w:vMerge w:val="continue"/>
            <w:tcBorders>
              <w:left w:val="single" w:color="auto" w:sz="8" w:space="0"/>
              <w:right w:val="single" w:color="auto" w:sz="8" w:space="0"/>
            </w:tcBorders>
            <w:tcMar>
              <w:top w:w="0" w:type="dxa"/>
              <w:left w:w="108" w:type="dxa"/>
              <w:bottom w:w="0" w:type="dxa"/>
              <w:right w:w="108" w:type="dxa"/>
            </w:tcMar>
            <w:vAlign w:val="center"/>
          </w:tcPr>
          <w:p w14:paraId="59697817">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30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880AA7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河南省第二实验中学东校区初中部国培研讨室建设项目</w:t>
            </w:r>
          </w:p>
        </w:tc>
        <w:tc>
          <w:tcPr>
            <w:tcW w:w="19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CE6F23D">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河南省第二实验中学</w:t>
            </w:r>
          </w:p>
        </w:tc>
        <w:tc>
          <w:tcPr>
            <w:tcW w:w="190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2D123BF">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2025.04.16</w:t>
            </w:r>
          </w:p>
        </w:tc>
        <w:tc>
          <w:tcPr>
            <w:tcW w:w="18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B1CBCB5">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455000.00</w:t>
            </w:r>
          </w:p>
        </w:tc>
      </w:tr>
    </w:tbl>
    <w:p w14:paraId="074087F6">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 1.3中标候选人项目经理业绩</w:t>
      </w:r>
    </w:p>
    <w:tbl>
      <w:tblPr>
        <w:tblStyle w:val="6"/>
        <w:tblW w:w="10609" w:type="dxa"/>
        <w:tblInd w:w="-114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60"/>
        <w:gridCol w:w="1214"/>
        <w:gridCol w:w="2595"/>
        <w:gridCol w:w="2040"/>
        <w:gridCol w:w="1199"/>
        <w:gridCol w:w="1701"/>
      </w:tblGrid>
      <w:tr w14:paraId="001976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04" w:hRule="atLeast"/>
        </w:trPr>
        <w:tc>
          <w:tcPr>
            <w:tcW w:w="186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525ECEC0">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中标候选人名称</w:t>
            </w:r>
          </w:p>
        </w:tc>
        <w:tc>
          <w:tcPr>
            <w:tcW w:w="1214"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13C54D31">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项目经理</w:t>
            </w:r>
          </w:p>
        </w:tc>
        <w:tc>
          <w:tcPr>
            <w:tcW w:w="259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5CF536C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工程名称</w:t>
            </w:r>
          </w:p>
        </w:tc>
        <w:tc>
          <w:tcPr>
            <w:tcW w:w="204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13A0BEBD">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建设单位</w:t>
            </w:r>
          </w:p>
        </w:tc>
        <w:tc>
          <w:tcPr>
            <w:tcW w:w="1199"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04F70DD8">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合同签订时间</w:t>
            </w:r>
          </w:p>
        </w:tc>
        <w:tc>
          <w:tcPr>
            <w:tcW w:w="1701"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31039B4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合同金额（元）</w:t>
            </w:r>
          </w:p>
        </w:tc>
      </w:tr>
      <w:tr w14:paraId="1E3F2B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94" w:hRule="atLeast"/>
        </w:trPr>
        <w:tc>
          <w:tcPr>
            <w:tcW w:w="18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6146EDD9">
            <w:pPr>
              <w:widowControl/>
              <w:spacing w:line="600" w:lineRule="exact"/>
              <w:jc w:val="center"/>
              <w:rPr>
                <w:rFonts w:hint="default" w:cs="宋体" w:asciiTheme="minorEastAsia" w:hAnsiTheme="minorEastAsia" w:eastAsiaTheme="minorEastAsia"/>
                <w:kern w:val="0"/>
                <w:sz w:val="32"/>
                <w:szCs w:val="32"/>
                <w:lang w:val="en-US" w:eastAsia="zh-CN" w:bidi="ar-SA"/>
              </w:rPr>
            </w:pPr>
          </w:p>
          <w:p w14:paraId="484631AC">
            <w:pPr>
              <w:widowControl/>
              <w:spacing w:line="600" w:lineRule="exact"/>
              <w:jc w:val="center"/>
              <w:rPr>
                <w:rFonts w:hint="default" w:cs="宋体" w:asciiTheme="minorEastAsia" w:hAnsiTheme="minorEastAsia" w:eastAsiaTheme="minorEastAsia"/>
                <w:kern w:val="0"/>
                <w:sz w:val="32"/>
                <w:szCs w:val="32"/>
                <w:lang w:val="en-US" w:eastAsia="zh-CN" w:bidi="ar-SA"/>
              </w:rPr>
            </w:pPr>
          </w:p>
          <w:p w14:paraId="30831375">
            <w:pPr>
              <w:widowControl/>
              <w:spacing w:line="600" w:lineRule="exact"/>
              <w:jc w:val="center"/>
              <w:rPr>
                <w:rFonts w:hint="default" w:cs="宋体" w:asciiTheme="minorEastAsia" w:hAnsiTheme="minorEastAsia" w:eastAsiaTheme="minorEastAsia"/>
                <w:kern w:val="0"/>
                <w:sz w:val="32"/>
                <w:szCs w:val="32"/>
                <w:lang w:val="en-US" w:eastAsia="zh-CN" w:bidi="ar-SA"/>
              </w:rPr>
            </w:pPr>
          </w:p>
          <w:p w14:paraId="6C89B024">
            <w:pPr>
              <w:widowControl/>
              <w:spacing w:line="600" w:lineRule="exact"/>
              <w:jc w:val="center"/>
              <w:rPr>
                <w:rFonts w:hint="default" w:cs="宋体" w:asciiTheme="minorEastAsia" w:hAnsiTheme="minorEastAsia" w:eastAsiaTheme="minorEastAsia"/>
                <w:kern w:val="0"/>
                <w:sz w:val="32"/>
                <w:szCs w:val="32"/>
                <w:lang w:val="en-US" w:eastAsia="zh-CN" w:bidi="ar-SA"/>
              </w:rPr>
            </w:pPr>
          </w:p>
          <w:p w14:paraId="7D4CCFF5">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河南全舜建设工程有限公司</w:t>
            </w:r>
          </w:p>
        </w:tc>
        <w:tc>
          <w:tcPr>
            <w:tcW w:w="121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20BF3BD">
            <w:pPr>
              <w:keepNext w:val="0"/>
              <w:keepLines w:val="0"/>
              <w:widowControl/>
              <w:suppressLineNumbers w:val="0"/>
              <w:jc w:val="center"/>
              <w:rPr>
                <w:rFonts w:hint="eastAsia" w:ascii="宋体" w:hAnsi="宋体" w:eastAsia="宋体" w:cs="宋体"/>
                <w:color w:val="000000"/>
                <w:kern w:val="0"/>
                <w:sz w:val="32"/>
                <w:szCs w:val="32"/>
                <w:lang w:val="en-US" w:eastAsia="zh-CN" w:bidi="ar"/>
              </w:rPr>
            </w:pPr>
          </w:p>
          <w:p w14:paraId="1B77C110">
            <w:pPr>
              <w:keepNext w:val="0"/>
              <w:keepLines w:val="0"/>
              <w:widowControl/>
              <w:suppressLineNumbers w:val="0"/>
              <w:jc w:val="center"/>
              <w:rPr>
                <w:rFonts w:hint="eastAsia" w:ascii="宋体" w:hAnsi="宋体" w:eastAsia="宋体" w:cs="宋体"/>
                <w:color w:val="000000"/>
                <w:kern w:val="0"/>
                <w:sz w:val="32"/>
                <w:szCs w:val="32"/>
                <w:lang w:val="en-US" w:eastAsia="zh-CN" w:bidi="ar"/>
              </w:rPr>
            </w:pPr>
          </w:p>
          <w:p w14:paraId="024A8E1F">
            <w:pPr>
              <w:keepNext w:val="0"/>
              <w:keepLines w:val="0"/>
              <w:widowControl/>
              <w:suppressLineNumbers w:val="0"/>
              <w:jc w:val="center"/>
              <w:rPr>
                <w:rFonts w:hint="eastAsia" w:ascii="宋体" w:hAnsi="宋体" w:eastAsia="宋体" w:cs="宋体"/>
                <w:color w:val="000000"/>
                <w:kern w:val="0"/>
                <w:sz w:val="32"/>
                <w:szCs w:val="32"/>
                <w:lang w:val="en-US" w:eastAsia="zh-CN" w:bidi="ar"/>
              </w:rPr>
            </w:pPr>
          </w:p>
          <w:p w14:paraId="09ADE0AE">
            <w:pPr>
              <w:keepNext w:val="0"/>
              <w:keepLines w:val="0"/>
              <w:widowControl/>
              <w:suppressLineNumbers w:val="0"/>
              <w:jc w:val="center"/>
              <w:rPr>
                <w:rFonts w:hint="eastAsia" w:ascii="宋体" w:hAnsi="宋体" w:eastAsia="宋体" w:cs="宋体"/>
                <w:color w:val="000000"/>
                <w:kern w:val="0"/>
                <w:sz w:val="32"/>
                <w:szCs w:val="32"/>
                <w:lang w:val="en-US" w:eastAsia="zh-CN" w:bidi="ar"/>
              </w:rPr>
            </w:pPr>
          </w:p>
          <w:p w14:paraId="2A4D438F">
            <w:pPr>
              <w:keepNext w:val="0"/>
              <w:keepLines w:val="0"/>
              <w:widowControl/>
              <w:suppressLineNumbers w:val="0"/>
              <w:jc w:val="center"/>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宋亚楠</w:t>
            </w:r>
          </w:p>
        </w:tc>
        <w:tc>
          <w:tcPr>
            <w:tcW w:w="2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5D8D9D">
            <w:pPr>
              <w:widowControl/>
              <w:spacing w:line="600" w:lineRule="exact"/>
              <w:jc w:val="center"/>
              <w:rPr>
                <w:rFonts w:hint="default" w:cs="宋体" w:asciiTheme="minorEastAsia" w:hAnsiTheme="minorEastAsia" w:eastAsiaTheme="minorEastAsia"/>
                <w:kern w:val="0"/>
                <w:sz w:val="32"/>
                <w:szCs w:val="32"/>
                <w:lang w:val="en-US" w:eastAsia="zh-CN" w:bidi="ar-SA"/>
              </w:rPr>
            </w:pPr>
          </w:p>
          <w:p w14:paraId="546F4791">
            <w:pPr>
              <w:widowControl/>
              <w:spacing w:line="600" w:lineRule="exact"/>
              <w:jc w:val="center"/>
              <w:rPr>
                <w:rFonts w:hint="default" w:cs="宋体" w:asciiTheme="minorEastAsia" w:hAnsiTheme="minorEastAsia" w:eastAsiaTheme="minorEastAsia"/>
                <w:kern w:val="0"/>
                <w:sz w:val="32"/>
                <w:szCs w:val="32"/>
                <w:lang w:val="en-US" w:eastAsia="zh-CN" w:bidi="ar-SA"/>
              </w:rPr>
            </w:pPr>
          </w:p>
          <w:p w14:paraId="6A6BF139">
            <w:pPr>
              <w:widowControl/>
              <w:spacing w:line="600" w:lineRule="exact"/>
              <w:jc w:val="center"/>
              <w:rPr>
                <w:rFonts w:hint="default" w:cs="宋体" w:asciiTheme="minorEastAsia" w:hAnsiTheme="minorEastAsia" w:eastAsiaTheme="minorEastAsia"/>
                <w:kern w:val="0"/>
                <w:sz w:val="32"/>
                <w:szCs w:val="32"/>
                <w:lang w:val="en-US" w:eastAsia="zh-CN" w:bidi="ar-SA"/>
              </w:rPr>
            </w:pPr>
          </w:p>
          <w:p w14:paraId="7B37A5EF">
            <w:pPr>
              <w:widowControl/>
              <w:spacing w:line="600" w:lineRule="exact"/>
              <w:jc w:val="center"/>
              <w:rPr>
                <w:rFonts w:hint="default" w:cs="宋体" w:asciiTheme="minorEastAsia" w:hAnsiTheme="minorEastAsia" w:eastAsiaTheme="minorEastAsia"/>
                <w:kern w:val="0"/>
                <w:sz w:val="32"/>
                <w:szCs w:val="32"/>
                <w:lang w:val="en-US" w:eastAsia="zh-CN" w:bidi="ar-SA"/>
              </w:rPr>
            </w:pPr>
          </w:p>
          <w:p w14:paraId="7CA7B003">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兴贤里社区基础设施修护项目</w:t>
            </w:r>
          </w:p>
        </w:tc>
        <w:tc>
          <w:tcPr>
            <w:tcW w:w="20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0086D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卢氏县横涧乡兴贤里顺义社区居民委员会卢氏县横涧乡兴贤里</w:t>
            </w:r>
            <w:r>
              <w:rPr>
                <w:rFonts w:hint="eastAsia" w:cs="宋体" w:asciiTheme="minorEastAsia" w:hAnsiTheme="minorEastAsia" w:eastAsiaTheme="minorEastAsia"/>
                <w:kern w:val="0"/>
                <w:sz w:val="32"/>
                <w:szCs w:val="32"/>
                <w:lang w:val="en-US" w:eastAsia="zh-CN" w:bidi="ar-SA"/>
              </w:rPr>
              <w:t>春华社区居民委员会卢氏县横涧乡兴贤里秋实社区居民委员会</w:t>
            </w:r>
          </w:p>
        </w:tc>
        <w:tc>
          <w:tcPr>
            <w:tcW w:w="11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C24E97">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2025.06.14</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E2F04C">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28</w:t>
            </w:r>
            <w:r>
              <w:rPr>
                <w:rFonts w:hint="eastAsia" w:cs="宋体" w:asciiTheme="minorEastAsia" w:hAnsiTheme="minorEastAsia" w:eastAsiaTheme="minorEastAsia"/>
                <w:kern w:val="0"/>
                <w:sz w:val="32"/>
                <w:szCs w:val="32"/>
                <w:lang w:val="en-US" w:eastAsia="zh-CN" w:bidi="ar-SA"/>
              </w:rPr>
              <w:t>9</w:t>
            </w:r>
            <w:r>
              <w:rPr>
                <w:rFonts w:hint="default" w:cs="宋体" w:asciiTheme="minorEastAsia" w:hAnsiTheme="minorEastAsia" w:eastAsiaTheme="minorEastAsia"/>
                <w:kern w:val="0"/>
                <w:sz w:val="32"/>
                <w:szCs w:val="32"/>
                <w:lang w:val="en-US" w:eastAsia="zh-CN" w:bidi="ar-SA"/>
              </w:rPr>
              <w:t>200.00</w:t>
            </w:r>
          </w:p>
        </w:tc>
      </w:tr>
      <w:tr w14:paraId="25D4B0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55" w:hRule="atLeast"/>
        </w:trPr>
        <w:tc>
          <w:tcPr>
            <w:tcW w:w="1860" w:type="dxa"/>
            <w:vMerge w:val="continue"/>
            <w:tcBorders>
              <w:left w:val="single" w:color="auto" w:sz="4" w:space="0"/>
              <w:right w:val="single" w:color="auto" w:sz="4" w:space="0"/>
            </w:tcBorders>
            <w:tcMar>
              <w:top w:w="0" w:type="dxa"/>
              <w:left w:w="108" w:type="dxa"/>
              <w:bottom w:w="0" w:type="dxa"/>
              <w:right w:w="108" w:type="dxa"/>
            </w:tcMar>
            <w:vAlign w:val="center"/>
          </w:tcPr>
          <w:p w14:paraId="36957E85">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1214" w:type="dxa"/>
            <w:vMerge w:val="continue"/>
            <w:tcBorders>
              <w:left w:val="single" w:color="auto" w:sz="4" w:space="0"/>
              <w:right w:val="single" w:color="auto" w:sz="4" w:space="0"/>
            </w:tcBorders>
            <w:tcMar>
              <w:top w:w="0" w:type="dxa"/>
              <w:left w:w="108" w:type="dxa"/>
              <w:bottom w:w="0" w:type="dxa"/>
              <w:right w:w="108" w:type="dxa"/>
            </w:tcMar>
            <w:vAlign w:val="center"/>
          </w:tcPr>
          <w:p w14:paraId="4083CB5C">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2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0528A4">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灵宝市尹庄镇人民政府</w:t>
            </w:r>
            <w:r>
              <w:rPr>
                <w:rFonts w:hint="default" w:cs="宋体" w:asciiTheme="minorEastAsia" w:hAnsiTheme="minorEastAsia" w:eastAsiaTheme="minorEastAsia"/>
                <w:kern w:val="0"/>
                <w:sz w:val="32"/>
                <w:szCs w:val="32"/>
                <w:lang w:val="en-US" w:eastAsia="zh-CN" w:bidi="ar-SA"/>
              </w:rPr>
              <w:t>2025年灵宝市尹庄镇果业仓储物流园</w:t>
            </w:r>
            <w:r>
              <w:rPr>
                <w:rFonts w:hint="eastAsia" w:cs="宋体" w:asciiTheme="minorEastAsia" w:hAnsiTheme="minorEastAsia" w:eastAsiaTheme="minorEastAsia"/>
                <w:kern w:val="0"/>
                <w:sz w:val="32"/>
                <w:szCs w:val="32"/>
                <w:lang w:val="en-US" w:eastAsia="zh-CN" w:bidi="ar-SA"/>
              </w:rPr>
              <w:t>项目</w:t>
            </w:r>
          </w:p>
        </w:tc>
        <w:tc>
          <w:tcPr>
            <w:tcW w:w="20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B2EB29">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灵宝市尹庄镇人民政府</w:t>
            </w:r>
          </w:p>
        </w:tc>
        <w:tc>
          <w:tcPr>
            <w:tcW w:w="11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38EB3F">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2025.07.24</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9400D4">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2479050.00</w:t>
            </w:r>
          </w:p>
        </w:tc>
      </w:tr>
      <w:tr w14:paraId="64FDFC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04" w:hRule="atLeast"/>
        </w:trPr>
        <w:tc>
          <w:tcPr>
            <w:tcW w:w="18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2F90FB2D">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中原豫达建设工程有限公司</w:t>
            </w:r>
          </w:p>
        </w:tc>
        <w:tc>
          <w:tcPr>
            <w:tcW w:w="121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B35DBAC">
            <w:pPr>
              <w:keepNext w:val="0"/>
              <w:keepLines w:val="0"/>
              <w:widowControl/>
              <w:suppressLineNumbers w:val="0"/>
              <w:jc w:val="left"/>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梁金钟</w:t>
            </w:r>
          </w:p>
        </w:tc>
        <w:tc>
          <w:tcPr>
            <w:tcW w:w="2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1899CB">
            <w:pPr>
              <w:keepNext w:val="0"/>
              <w:keepLines w:val="0"/>
              <w:widowControl/>
              <w:suppressLineNumbers w:val="0"/>
              <w:jc w:val="center"/>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剑阁县剑门关人防疏散基地地面指挥室建设工程</w:t>
            </w:r>
          </w:p>
        </w:tc>
        <w:tc>
          <w:tcPr>
            <w:tcW w:w="20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6CB332">
            <w:pPr>
              <w:keepNext w:val="0"/>
              <w:keepLines w:val="0"/>
              <w:widowControl/>
              <w:suppressLineNumbers w:val="0"/>
              <w:jc w:val="center"/>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剑阁县国防动员事务中心</w:t>
            </w:r>
          </w:p>
        </w:tc>
        <w:tc>
          <w:tcPr>
            <w:tcW w:w="11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1D02F1">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2024.08.06</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6043C4">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3464549.00</w:t>
            </w:r>
          </w:p>
        </w:tc>
      </w:tr>
      <w:tr w14:paraId="0FC23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04" w:hRule="atLeast"/>
        </w:trPr>
        <w:tc>
          <w:tcPr>
            <w:tcW w:w="1860" w:type="dxa"/>
            <w:vMerge w:val="continue"/>
            <w:tcBorders>
              <w:left w:val="single" w:color="auto" w:sz="4" w:space="0"/>
              <w:right w:val="single" w:color="auto" w:sz="4" w:space="0"/>
            </w:tcBorders>
            <w:tcMar>
              <w:top w:w="0" w:type="dxa"/>
              <w:left w:w="108" w:type="dxa"/>
              <w:bottom w:w="0" w:type="dxa"/>
              <w:right w:w="108" w:type="dxa"/>
            </w:tcMar>
            <w:vAlign w:val="center"/>
          </w:tcPr>
          <w:p w14:paraId="62D5D87A">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1214" w:type="dxa"/>
            <w:vMerge w:val="continue"/>
            <w:tcBorders>
              <w:left w:val="single" w:color="auto" w:sz="4" w:space="0"/>
              <w:right w:val="single" w:color="auto" w:sz="4" w:space="0"/>
            </w:tcBorders>
            <w:tcMar>
              <w:top w:w="0" w:type="dxa"/>
              <w:left w:w="108" w:type="dxa"/>
              <w:bottom w:w="0" w:type="dxa"/>
              <w:right w:w="108" w:type="dxa"/>
            </w:tcMar>
            <w:vAlign w:val="center"/>
          </w:tcPr>
          <w:p w14:paraId="1EB3DD6B">
            <w:pPr>
              <w:widowControl/>
              <w:spacing w:line="600" w:lineRule="exact"/>
              <w:jc w:val="center"/>
              <w:rPr>
                <w:rFonts w:hint="eastAsia" w:cs="宋体" w:asciiTheme="minorEastAsia" w:hAnsiTheme="minorEastAsia" w:eastAsiaTheme="minorEastAsia"/>
                <w:kern w:val="0"/>
                <w:sz w:val="32"/>
                <w:szCs w:val="32"/>
                <w:lang w:val="en-US" w:eastAsia="zh-CN" w:bidi="ar-SA"/>
              </w:rPr>
            </w:pPr>
          </w:p>
        </w:tc>
        <w:tc>
          <w:tcPr>
            <w:tcW w:w="25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781FEB">
            <w:pPr>
              <w:keepNext w:val="0"/>
              <w:keepLines w:val="0"/>
              <w:widowControl/>
              <w:suppressLineNumbers w:val="0"/>
              <w:jc w:val="center"/>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阳店镇凤凰峪冷库建设项目</w:t>
            </w:r>
          </w:p>
        </w:tc>
        <w:tc>
          <w:tcPr>
            <w:tcW w:w="20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56BDCF">
            <w:pPr>
              <w:keepNext w:val="0"/>
              <w:keepLines w:val="0"/>
              <w:widowControl/>
              <w:suppressLineNumbers w:val="0"/>
              <w:jc w:val="center"/>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灵宝市阳店镇人民政府</w:t>
            </w:r>
          </w:p>
        </w:tc>
        <w:tc>
          <w:tcPr>
            <w:tcW w:w="11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5F054D">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2025.07.31</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5FBEDD">
            <w:pPr>
              <w:keepNext w:val="0"/>
              <w:keepLines w:val="0"/>
              <w:widowControl/>
              <w:suppressLineNumbers w:val="0"/>
              <w:jc w:val="center"/>
              <w:rPr>
                <w:rFonts w:hint="default"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2683000.00</w:t>
            </w:r>
          </w:p>
        </w:tc>
      </w:tr>
      <w:tr w14:paraId="094DC6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6" w:hRule="atLeast"/>
        </w:trPr>
        <w:tc>
          <w:tcPr>
            <w:tcW w:w="1860" w:type="dxa"/>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14:paraId="270FF448">
            <w:pPr>
              <w:widowControl/>
              <w:shd w:val="clear" w:color="auto" w:fill="FFFFFF"/>
              <w:spacing w:line="600" w:lineRule="exact"/>
              <w:jc w:val="center"/>
              <w:rPr>
                <w:rFonts w:hint="default" w:cs="宋体" w:asciiTheme="minorEastAsia" w:hAnsiTheme="minorEastAsia" w:eastAsiaTheme="minorEastAsia"/>
                <w:kern w:val="0"/>
                <w:sz w:val="32"/>
                <w:szCs w:val="32"/>
                <w:lang w:val="en-US" w:eastAsia="zh-CN" w:bidi="ar-SA"/>
              </w:rPr>
            </w:pPr>
          </w:p>
          <w:p w14:paraId="6635E138">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鸿鸣建设有限公司</w:t>
            </w:r>
          </w:p>
        </w:tc>
        <w:tc>
          <w:tcPr>
            <w:tcW w:w="1214" w:type="dxa"/>
            <w:vMerge w:val="restart"/>
            <w:tcBorders>
              <w:top w:val="single" w:color="auto" w:sz="4" w:space="0"/>
              <w:left w:val="nil"/>
              <w:right w:val="single" w:color="auto" w:sz="8" w:space="0"/>
            </w:tcBorders>
            <w:tcMar>
              <w:top w:w="0" w:type="dxa"/>
              <w:left w:w="108" w:type="dxa"/>
              <w:bottom w:w="0" w:type="dxa"/>
              <w:right w:w="108" w:type="dxa"/>
            </w:tcMar>
            <w:vAlign w:val="center"/>
          </w:tcPr>
          <w:p w14:paraId="6D376384">
            <w:pPr>
              <w:widowControl/>
              <w:spacing w:line="600" w:lineRule="exact"/>
              <w:jc w:val="both"/>
              <w:rPr>
                <w:rFonts w:hint="eastAsia" w:ascii="宋体" w:hAnsi="宋体" w:eastAsia="宋体" w:cs="宋体"/>
                <w:color w:val="000000"/>
                <w:kern w:val="0"/>
                <w:sz w:val="32"/>
                <w:szCs w:val="32"/>
                <w:lang w:val="en-US" w:eastAsia="zh-CN" w:bidi="ar"/>
              </w:rPr>
            </w:pPr>
          </w:p>
          <w:p w14:paraId="1DDB214B">
            <w:pPr>
              <w:widowControl/>
              <w:spacing w:line="600" w:lineRule="exact"/>
              <w:jc w:val="both"/>
              <w:rPr>
                <w:rFonts w:hint="eastAsia" w:cs="宋体" w:asciiTheme="minorEastAsia" w:hAnsiTheme="minorEastAsia" w:eastAsiaTheme="minorEastAsia"/>
                <w:kern w:val="0"/>
                <w:sz w:val="32"/>
                <w:szCs w:val="32"/>
                <w:lang w:val="en-US" w:eastAsia="zh-CN" w:bidi="ar-SA"/>
              </w:rPr>
            </w:pPr>
            <w:r>
              <w:rPr>
                <w:rFonts w:hint="eastAsia" w:ascii="宋体" w:hAnsi="宋体" w:eastAsia="宋体" w:cs="宋体"/>
                <w:color w:val="000000"/>
                <w:kern w:val="0"/>
                <w:sz w:val="32"/>
                <w:szCs w:val="32"/>
                <w:lang w:val="en-US" w:eastAsia="zh-CN" w:bidi="ar"/>
              </w:rPr>
              <w:t>孙利景</w:t>
            </w:r>
          </w:p>
        </w:tc>
        <w:tc>
          <w:tcPr>
            <w:tcW w:w="259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1665E92">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中国邮政集团有限公司河南省镇平县分公司杨营支局改造项目</w:t>
            </w:r>
          </w:p>
        </w:tc>
        <w:tc>
          <w:tcPr>
            <w:tcW w:w="204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DFCDF29">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中国邮政集团有限公司河南省镇平县分公司</w:t>
            </w:r>
          </w:p>
        </w:tc>
        <w:tc>
          <w:tcPr>
            <w:tcW w:w="119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1646A34">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2024.08.19</w:t>
            </w:r>
          </w:p>
        </w:tc>
        <w:tc>
          <w:tcPr>
            <w:tcW w:w="170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13393B0">
            <w:pPr>
              <w:widowControl/>
              <w:shd w:val="clear" w:color="auto" w:fill="FFFFFF"/>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429164.59</w:t>
            </w:r>
          </w:p>
        </w:tc>
      </w:tr>
      <w:tr w14:paraId="003AF3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0" w:hRule="atLeast"/>
        </w:trPr>
        <w:tc>
          <w:tcPr>
            <w:tcW w:w="1860" w:type="dxa"/>
            <w:vMerge w:val="continue"/>
            <w:tcBorders>
              <w:left w:val="single" w:color="auto" w:sz="8" w:space="0"/>
              <w:bottom w:val="single" w:color="auto" w:sz="4" w:space="0"/>
              <w:right w:val="single" w:color="auto" w:sz="8" w:space="0"/>
            </w:tcBorders>
            <w:tcMar>
              <w:top w:w="0" w:type="dxa"/>
              <w:left w:w="108" w:type="dxa"/>
              <w:bottom w:w="0" w:type="dxa"/>
              <w:right w:w="108" w:type="dxa"/>
            </w:tcMar>
            <w:vAlign w:val="center"/>
          </w:tcPr>
          <w:p w14:paraId="56D34103">
            <w:pPr>
              <w:widowControl/>
              <w:shd w:val="clear" w:color="auto" w:fill="FFFFFF"/>
              <w:spacing w:line="600" w:lineRule="exact"/>
              <w:jc w:val="center"/>
              <w:rPr>
                <w:rFonts w:hint="default" w:cs="宋体" w:asciiTheme="minorEastAsia" w:hAnsiTheme="minorEastAsia" w:eastAsiaTheme="minorEastAsia"/>
                <w:kern w:val="0"/>
                <w:sz w:val="32"/>
                <w:szCs w:val="32"/>
                <w:lang w:val="en-US" w:eastAsia="zh-CN" w:bidi="ar-SA"/>
              </w:rPr>
            </w:pPr>
          </w:p>
        </w:tc>
        <w:tc>
          <w:tcPr>
            <w:tcW w:w="1214" w:type="dxa"/>
            <w:vMerge w:val="continue"/>
            <w:tcBorders>
              <w:left w:val="nil"/>
              <w:bottom w:val="single" w:color="auto" w:sz="4" w:space="0"/>
              <w:right w:val="single" w:color="auto" w:sz="8" w:space="0"/>
            </w:tcBorders>
            <w:tcMar>
              <w:top w:w="0" w:type="dxa"/>
              <w:left w:w="108" w:type="dxa"/>
              <w:bottom w:w="0" w:type="dxa"/>
              <w:right w:w="108" w:type="dxa"/>
            </w:tcMar>
            <w:vAlign w:val="center"/>
          </w:tcPr>
          <w:p w14:paraId="15524938">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c>
          <w:tcPr>
            <w:tcW w:w="259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FA82811">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长治经开区精密制造产业园临建设施建设工程</w:t>
            </w:r>
          </w:p>
        </w:tc>
        <w:tc>
          <w:tcPr>
            <w:tcW w:w="204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6069C34">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长治产融新城投资运营集团有限公司</w:t>
            </w:r>
          </w:p>
        </w:tc>
        <w:tc>
          <w:tcPr>
            <w:tcW w:w="119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7F38A05">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2024.11.19</w:t>
            </w:r>
          </w:p>
        </w:tc>
        <w:tc>
          <w:tcPr>
            <w:tcW w:w="170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CD3A6DA">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963000.00</w:t>
            </w:r>
          </w:p>
        </w:tc>
      </w:tr>
      <w:tr w14:paraId="05E41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6" w:hRule="atLeast"/>
        </w:trPr>
        <w:tc>
          <w:tcPr>
            <w:tcW w:w="1860" w:type="dxa"/>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14:paraId="206081D7">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河南恒之锦建筑工程有限公司</w:t>
            </w:r>
          </w:p>
        </w:tc>
        <w:tc>
          <w:tcPr>
            <w:tcW w:w="1214" w:type="dxa"/>
            <w:vMerge w:val="restart"/>
            <w:tcBorders>
              <w:top w:val="single" w:color="auto" w:sz="4" w:space="0"/>
              <w:left w:val="nil"/>
              <w:right w:val="single" w:color="auto" w:sz="8" w:space="0"/>
            </w:tcBorders>
            <w:tcMar>
              <w:top w:w="0" w:type="dxa"/>
              <w:left w:w="108" w:type="dxa"/>
              <w:bottom w:w="0" w:type="dxa"/>
              <w:right w:w="108" w:type="dxa"/>
            </w:tcMar>
            <w:vAlign w:val="center"/>
          </w:tcPr>
          <w:p w14:paraId="0A4C6BCD">
            <w:pPr>
              <w:widowControl/>
              <w:shd w:val="clear" w:color="auto" w:fill="FFFFFF"/>
              <w:spacing w:line="600" w:lineRule="exact"/>
              <w:jc w:val="both"/>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曹梦丽</w:t>
            </w:r>
          </w:p>
        </w:tc>
        <w:tc>
          <w:tcPr>
            <w:tcW w:w="259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19098F8">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郑州图书馆廊里空间提升项目</w:t>
            </w:r>
          </w:p>
        </w:tc>
        <w:tc>
          <w:tcPr>
            <w:tcW w:w="204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5D30B63">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郑州图书馆</w:t>
            </w:r>
          </w:p>
        </w:tc>
        <w:tc>
          <w:tcPr>
            <w:tcW w:w="1199"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24604FD">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2023.12.20</w:t>
            </w:r>
          </w:p>
        </w:tc>
        <w:tc>
          <w:tcPr>
            <w:tcW w:w="1701"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7782873">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392000.00</w:t>
            </w:r>
          </w:p>
        </w:tc>
      </w:tr>
      <w:tr w14:paraId="245397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6" w:hRule="atLeast"/>
        </w:trPr>
        <w:tc>
          <w:tcPr>
            <w:tcW w:w="1860"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221E3EB5">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p>
        </w:tc>
        <w:tc>
          <w:tcPr>
            <w:tcW w:w="121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5D254611">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p>
        </w:tc>
        <w:tc>
          <w:tcPr>
            <w:tcW w:w="2595"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BD12E1">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郑州工程技术学院龙子湖校区1号宿舍楼部分区域维修改造项目</w:t>
            </w:r>
          </w:p>
        </w:tc>
        <w:tc>
          <w:tcPr>
            <w:tcW w:w="204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29B91E">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郑州工程技术学院</w:t>
            </w:r>
          </w:p>
        </w:tc>
        <w:tc>
          <w:tcPr>
            <w:tcW w:w="1199"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3645A">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2025.07.07</w:t>
            </w:r>
          </w:p>
        </w:tc>
        <w:tc>
          <w:tcPr>
            <w:tcW w:w="1701"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9DD545">
            <w:pPr>
              <w:widowControl/>
              <w:shd w:val="clear" w:color="auto" w:fill="FFFFFF"/>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840000.00</w:t>
            </w:r>
          </w:p>
        </w:tc>
      </w:tr>
    </w:tbl>
    <w:p w14:paraId="4EE233FD">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二、中标候选人响应招标文件要求的资格能力条件</w:t>
      </w:r>
    </w:p>
    <w:p w14:paraId="0ABBB2C8">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2.1招标文件要求的资格能力条件</w:t>
      </w:r>
    </w:p>
    <w:tbl>
      <w:tblPr>
        <w:tblStyle w:val="6"/>
        <w:tblW w:w="10215" w:type="dxa"/>
        <w:tblInd w:w="-84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7"/>
        <w:gridCol w:w="9598"/>
      </w:tblGrid>
      <w:tr w14:paraId="39DC46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2" w:hRule="atLeast"/>
        </w:trPr>
        <w:tc>
          <w:tcPr>
            <w:tcW w:w="6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ABAE0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序号</w:t>
            </w:r>
          </w:p>
        </w:tc>
        <w:tc>
          <w:tcPr>
            <w:tcW w:w="9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9E1E11">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资格能力条件</w:t>
            </w:r>
          </w:p>
        </w:tc>
      </w:tr>
      <w:tr w14:paraId="09C54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6" w:hRule="atLeast"/>
        </w:trPr>
        <w:tc>
          <w:tcPr>
            <w:tcW w:w="6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3A5C43">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w:t>
            </w:r>
          </w:p>
        </w:tc>
        <w:tc>
          <w:tcPr>
            <w:tcW w:w="9598" w:type="dxa"/>
            <w:tcBorders>
              <w:top w:val="nil"/>
              <w:left w:val="nil"/>
              <w:bottom w:val="single" w:color="auto" w:sz="8" w:space="0"/>
              <w:right w:val="single" w:color="auto" w:sz="8" w:space="0"/>
            </w:tcBorders>
            <w:tcMar>
              <w:top w:w="0" w:type="dxa"/>
              <w:left w:w="108" w:type="dxa"/>
              <w:bottom w:w="0" w:type="dxa"/>
              <w:right w:w="108" w:type="dxa"/>
            </w:tcMar>
            <w:vAlign w:val="center"/>
          </w:tcPr>
          <w:p w14:paraId="451D2371">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cs="宋体"/>
                <w:kern w:val="0"/>
                <w:sz w:val="32"/>
                <w:szCs w:val="32"/>
              </w:rPr>
              <w:t>投标人须具备独立法人资格，持有合法有效的营业执照；</w:t>
            </w:r>
          </w:p>
        </w:tc>
      </w:tr>
      <w:tr w14:paraId="2482A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2" w:hRule="atLeast"/>
        </w:trPr>
        <w:tc>
          <w:tcPr>
            <w:tcW w:w="6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4F649E">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w:t>
            </w:r>
          </w:p>
        </w:tc>
        <w:tc>
          <w:tcPr>
            <w:tcW w:w="9598" w:type="dxa"/>
            <w:tcBorders>
              <w:top w:val="nil"/>
              <w:left w:val="nil"/>
              <w:bottom w:val="single" w:color="auto" w:sz="8" w:space="0"/>
              <w:right w:val="single" w:color="auto" w:sz="8" w:space="0"/>
            </w:tcBorders>
            <w:tcMar>
              <w:top w:w="0" w:type="dxa"/>
              <w:left w:w="108" w:type="dxa"/>
              <w:bottom w:w="0" w:type="dxa"/>
              <w:right w:w="108" w:type="dxa"/>
            </w:tcMar>
            <w:vAlign w:val="center"/>
          </w:tcPr>
          <w:p w14:paraId="41B9EF90">
            <w:pPr>
              <w:wordWrap w:val="0"/>
              <w:spacing w:line="360" w:lineRule="auto"/>
              <w:rPr>
                <w:rFonts w:hint="eastAsia" w:cs="宋体" w:asciiTheme="minorEastAsia" w:hAnsiTheme="minorEastAsia" w:eastAsiaTheme="minorEastAsia"/>
                <w:kern w:val="0"/>
                <w:sz w:val="32"/>
                <w:szCs w:val="32"/>
                <w:lang w:val="en-US" w:eastAsia="zh-CN" w:bidi="ar-SA"/>
              </w:rPr>
            </w:pPr>
            <w:r>
              <w:rPr>
                <w:rFonts w:hint="eastAsia" w:ascii="宋体" w:hAnsi="宋体" w:cs="宋体"/>
                <w:kern w:val="0"/>
                <w:sz w:val="32"/>
                <w:szCs w:val="32"/>
              </w:rPr>
              <w:t>投标人应具备国家建设部门核发的</w:t>
            </w:r>
            <w:r>
              <w:rPr>
                <w:rFonts w:hint="eastAsia" w:ascii="宋体" w:hAnsi="宋体"/>
                <w:bCs/>
                <w:sz w:val="32"/>
                <w:szCs w:val="32"/>
              </w:rPr>
              <w:t>建筑工程</w:t>
            </w:r>
            <w:r>
              <w:rPr>
                <w:rFonts w:hint="eastAsia" w:ascii="宋体" w:hAnsi="宋体" w:cs="宋体"/>
                <w:kern w:val="0"/>
                <w:sz w:val="32"/>
                <w:szCs w:val="32"/>
              </w:rPr>
              <w:t>施工总承包叁级及以上资质，并具有有效的安全生产许可证，在人员、设备、资金等方面具有相应的施工能力；</w:t>
            </w:r>
          </w:p>
        </w:tc>
      </w:tr>
      <w:tr w14:paraId="439093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617"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A6B518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w:t>
            </w:r>
          </w:p>
        </w:tc>
        <w:tc>
          <w:tcPr>
            <w:tcW w:w="9598" w:type="dxa"/>
            <w:tcBorders>
              <w:top w:val="nil"/>
              <w:left w:val="nil"/>
              <w:bottom w:val="single" w:color="auto" w:sz="4" w:space="0"/>
              <w:right w:val="single" w:color="auto" w:sz="8" w:space="0"/>
            </w:tcBorders>
            <w:tcMar>
              <w:top w:w="0" w:type="dxa"/>
              <w:left w:w="108" w:type="dxa"/>
              <w:bottom w:w="0" w:type="dxa"/>
              <w:right w:w="108" w:type="dxa"/>
            </w:tcMar>
            <w:vAlign w:val="center"/>
          </w:tcPr>
          <w:p w14:paraId="1DFE5374">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bCs/>
                <w:sz w:val="32"/>
                <w:szCs w:val="32"/>
              </w:rPr>
              <w:t>项目经理须具备建筑工程专业贰级及以上注册建造师执业资格和有效的安全生产考核合格证，为本单位员工（提供劳动合同），已参加社会保险（近半年连续三个月），且未在其他在建工程项目中担任项目经理；</w:t>
            </w:r>
            <w:r>
              <w:rPr>
                <w:rFonts w:hint="eastAsia" w:ascii="宋体" w:hAnsi="宋体" w:cs="宋体"/>
                <w:kern w:val="0"/>
                <w:sz w:val="32"/>
                <w:szCs w:val="32"/>
              </w:rPr>
              <w:t>拟派技术负责人须具</w:t>
            </w:r>
            <w:r>
              <w:rPr>
                <w:rFonts w:hint="eastAsia" w:ascii="宋体" w:hAnsi="宋体"/>
                <w:bCs/>
                <w:sz w:val="32"/>
                <w:szCs w:val="32"/>
              </w:rPr>
              <w:t>有建筑工程相关专业</w:t>
            </w:r>
            <w:r>
              <w:rPr>
                <w:rFonts w:hint="eastAsia" w:ascii="宋体" w:hAnsi="宋体" w:cs="宋体"/>
                <w:kern w:val="0"/>
                <w:sz w:val="32"/>
                <w:szCs w:val="32"/>
              </w:rPr>
              <w:t>中级</w:t>
            </w:r>
            <w:r>
              <w:rPr>
                <w:rFonts w:hint="eastAsia" w:ascii="宋体" w:hAnsi="宋体"/>
                <w:bCs/>
                <w:sz w:val="32"/>
                <w:szCs w:val="32"/>
              </w:rPr>
              <w:t>及以上职称、为本单位员工（提供劳动合同），已参加社会保险（近半年连续三个月）；</w:t>
            </w:r>
          </w:p>
        </w:tc>
      </w:tr>
      <w:tr w14:paraId="3A515D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7" w:hRule="atLeast"/>
        </w:trPr>
        <w:tc>
          <w:tcPr>
            <w:tcW w:w="6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E0B6D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4</w:t>
            </w:r>
          </w:p>
        </w:tc>
        <w:tc>
          <w:tcPr>
            <w:tcW w:w="95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FF913D">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bCs/>
                <w:sz w:val="32"/>
                <w:szCs w:val="32"/>
              </w:rPr>
              <w:t>须具有依法缴纳税收和社会保障资金的良好记录（提供2025年以来任意一个月依法缴纳税收和社会保障资金的证明材料）；</w:t>
            </w:r>
          </w:p>
        </w:tc>
      </w:tr>
      <w:tr w14:paraId="101225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7" w:hRule="atLeast"/>
        </w:trPr>
        <w:tc>
          <w:tcPr>
            <w:tcW w:w="61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DB413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5</w:t>
            </w:r>
          </w:p>
        </w:tc>
        <w:tc>
          <w:tcPr>
            <w:tcW w:w="959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6BA42E6">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bCs/>
                <w:sz w:val="32"/>
                <w:szCs w:val="32"/>
              </w:rPr>
              <w:t>具有良好的财务状况且没有处于被责令停业:提供近三年&lt;2022-2024年&gt;任意一年的经会计师事务所或审计机构审计的年度财务审计报告，成立不满一年的提供最近一月的财务报表；</w:t>
            </w:r>
          </w:p>
        </w:tc>
      </w:tr>
      <w:tr w14:paraId="034E3A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8" w:hRule="atLeast"/>
        </w:trPr>
        <w:tc>
          <w:tcPr>
            <w:tcW w:w="6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80E9E3">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6</w:t>
            </w:r>
          </w:p>
        </w:tc>
        <w:tc>
          <w:tcPr>
            <w:tcW w:w="9598" w:type="dxa"/>
            <w:tcBorders>
              <w:top w:val="nil"/>
              <w:left w:val="nil"/>
              <w:bottom w:val="single" w:color="auto" w:sz="8" w:space="0"/>
              <w:right w:val="single" w:color="auto" w:sz="8" w:space="0"/>
            </w:tcBorders>
            <w:tcMar>
              <w:top w:w="0" w:type="dxa"/>
              <w:left w:w="108" w:type="dxa"/>
              <w:bottom w:w="0" w:type="dxa"/>
              <w:right w:w="108" w:type="dxa"/>
            </w:tcMar>
            <w:vAlign w:val="center"/>
          </w:tcPr>
          <w:p w14:paraId="783A7C04">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bCs/>
                <w:sz w:val="32"/>
                <w:szCs w:val="32"/>
              </w:rPr>
              <w:t>参加政府采购活动前3年内无行贿犯罪记录（提供《中国裁判文书网》查询结果网页截图或企业自行承诺的无行贿犯罪承诺书，查询&lt;承诺&gt;对象为“企业，法定代表人、项目经理”，查询日期必须在公告发布之日后）；</w:t>
            </w:r>
          </w:p>
        </w:tc>
      </w:tr>
      <w:tr w14:paraId="6FAFF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8" w:hRule="atLeast"/>
        </w:trPr>
        <w:tc>
          <w:tcPr>
            <w:tcW w:w="6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613B72">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7</w:t>
            </w:r>
          </w:p>
        </w:tc>
        <w:tc>
          <w:tcPr>
            <w:tcW w:w="9598" w:type="dxa"/>
            <w:tcBorders>
              <w:top w:val="nil"/>
              <w:left w:val="nil"/>
              <w:bottom w:val="single" w:color="auto" w:sz="8" w:space="0"/>
              <w:right w:val="single" w:color="auto" w:sz="8" w:space="0"/>
            </w:tcBorders>
            <w:tcMar>
              <w:top w:w="0" w:type="dxa"/>
              <w:left w:w="108" w:type="dxa"/>
              <w:bottom w:w="0" w:type="dxa"/>
              <w:right w:w="108" w:type="dxa"/>
            </w:tcMar>
            <w:vAlign w:val="center"/>
          </w:tcPr>
          <w:p w14:paraId="76212BE7">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bCs/>
                <w:sz w:val="32"/>
                <w:szCs w:val="32"/>
              </w:rPr>
              <w:t>参加政府采购活动前3年内无商业贿赂、不正当竞争行为、骗取中标、严重违约及重大工程质量等问题(提供承诺书并加盖单位公章，格式自拟)；</w:t>
            </w:r>
          </w:p>
        </w:tc>
      </w:tr>
      <w:tr w14:paraId="704C0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8" w:hRule="atLeast"/>
        </w:trPr>
        <w:tc>
          <w:tcPr>
            <w:tcW w:w="617"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17B080CA">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8</w:t>
            </w:r>
          </w:p>
        </w:tc>
        <w:tc>
          <w:tcPr>
            <w:tcW w:w="9598" w:type="dxa"/>
            <w:tcBorders>
              <w:top w:val="nil"/>
              <w:left w:val="nil"/>
              <w:bottom w:val="single" w:color="auto" w:sz="4" w:space="0"/>
              <w:right w:val="single" w:color="auto" w:sz="8" w:space="0"/>
            </w:tcBorders>
            <w:tcMar>
              <w:top w:w="0" w:type="dxa"/>
              <w:left w:w="108" w:type="dxa"/>
              <w:bottom w:w="0" w:type="dxa"/>
              <w:right w:w="108" w:type="dxa"/>
            </w:tcMar>
            <w:vAlign w:val="center"/>
          </w:tcPr>
          <w:p w14:paraId="7DBFEEFD">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bCs/>
                <w:sz w:val="32"/>
                <w:szCs w:val="32"/>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查询日期必须在公告发布之日后；</w:t>
            </w:r>
          </w:p>
        </w:tc>
      </w:tr>
      <w:tr w14:paraId="14B00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8" w:hRule="atLeast"/>
        </w:trPr>
        <w:tc>
          <w:tcPr>
            <w:tcW w:w="6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175D00">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9</w:t>
            </w:r>
          </w:p>
        </w:tc>
        <w:tc>
          <w:tcPr>
            <w:tcW w:w="95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893E50">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ascii="宋体" w:hAnsi="宋体"/>
                <w:bCs/>
                <w:sz w:val="32"/>
                <w:szCs w:val="32"/>
              </w:rPr>
              <w:t>本次招标不接受联合体投标；</w:t>
            </w:r>
          </w:p>
        </w:tc>
      </w:tr>
      <w:tr w14:paraId="601DFE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8" w:hRule="atLeast"/>
        </w:trPr>
        <w:tc>
          <w:tcPr>
            <w:tcW w:w="6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25F944">
            <w:pPr>
              <w:widowControl/>
              <w:spacing w:line="600" w:lineRule="exact"/>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10</w:t>
            </w:r>
          </w:p>
        </w:tc>
        <w:tc>
          <w:tcPr>
            <w:tcW w:w="95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8B5697">
            <w:pPr>
              <w:spacing w:line="360" w:lineRule="auto"/>
              <w:rPr>
                <w:rFonts w:hint="eastAsia" w:cs="宋体" w:asciiTheme="minorEastAsia" w:hAnsiTheme="minorEastAsia" w:eastAsiaTheme="minorEastAsia"/>
                <w:kern w:val="0"/>
                <w:sz w:val="32"/>
                <w:szCs w:val="32"/>
                <w:lang w:val="en-US" w:eastAsia="zh-CN" w:bidi="ar-SA"/>
              </w:rPr>
            </w:pPr>
            <w:r>
              <w:rPr>
                <w:rFonts w:hint="eastAsia" w:ascii="宋体" w:hAnsi="宋体"/>
                <w:bCs/>
                <w:sz w:val="32"/>
                <w:szCs w:val="32"/>
              </w:rPr>
              <w:t>本次招标实行资格后审。</w:t>
            </w:r>
          </w:p>
        </w:tc>
      </w:tr>
    </w:tbl>
    <w:p w14:paraId="6FE7D284">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2.2中标候选人响应招标文件要求的资格能力条件情况</w:t>
      </w:r>
    </w:p>
    <w:tbl>
      <w:tblPr>
        <w:tblStyle w:val="6"/>
        <w:tblW w:w="887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9"/>
        <w:gridCol w:w="5750"/>
        <w:gridCol w:w="2243"/>
      </w:tblGrid>
      <w:tr w14:paraId="027134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8" w:hRule="atLeast"/>
        </w:trPr>
        <w:tc>
          <w:tcPr>
            <w:tcW w:w="8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041E6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序号</w:t>
            </w:r>
          </w:p>
        </w:tc>
        <w:tc>
          <w:tcPr>
            <w:tcW w:w="57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490A8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中标候选人</w:t>
            </w:r>
          </w:p>
        </w:tc>
        <w:tc>
          <w:tcPr>
            <w:tcW w:w="22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84B765">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响应情况</w:t>
            </w:r>
          </w:p>
        </w:tc>
      </w:tr>
      <w:tr w14:paraId="302A7A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8" w:hRule="atLeast"/>
        </w:trPr>
        <w:tc>
          <w:tcPr>
            <w:tcW w:w="8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8A33D1">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w:t>
            </w:r>
          </w:p>
        </w:tc>
        <w:tc>
          <w:tcPr>
            <w:tcW w:w="5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BBFD1C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河南全舜建设工程有限公司</w:t>
            </w: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14:paraId="6B84A0CB">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r w14:paraId="2160D7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8" w:hRule="atLeast"/>
        </w:trPr>
        <w:tc>
          <w:tcPr>
            <w:tcW w:w="8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B6EA32">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w:t>
            </w:r>
          </w:p>
        </w:tc>
        <w:tc>
          <w:tcPr>
            <w:tcW w:w="5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C2C9189">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中原豫达建设工程有限公司</w:t>
            </w: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02CC1F2">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r w14:paraId="640598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879"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1E2896CC">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w:t>
            </w:r>
          </w:p>
        </w:tc>
        <w:tc>
          <w:tcPr>
            <w:tcW w:w="5750" w:type="dxa"/>
            <w:tcBorders>
              <w:top w:val="nil"/>
              <w:left w:val="nil"/>
              <w:bottom w:val="single" w:color="auto" w:sz="4" w:space="0"/>
              <w:right w:val="single" w:color="auto" w:sz="8" w:space="0"/>
            </w:tcBorders>
            <w:tcMar>
              <w:top w:w="0" w:type="dxa"/>
              <w:left w:w="108" w:type="dxa"/>
              <w:bottom w:w="0" w:type="dxa"/>
              <w:right w:w="108" w:type="dxa"/>
            </w:tcMar>
            <w:vAlign w:val="center"/>
          </w:tcPr>
          <w:p w14:paraId="3188EE2F">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鸿鸣建设有限公司</w:t>
            </w:r>
          </w:p>
        </w:tc>
        <w:tc>
          <w:tcPr>
            <w:tcW w:w="2243" w:type="dxa"/>
            <w:tcBorders>
              <w:top w:val="nil"/>
              <w:left w:val="nil"/>
              <w:bottom w:val="single" w:color="auto" w:sz="4" w:space="0"/>
              <w:right w:val="single" w:color="auto" w:sz="8" w:space="0"/>
            </w:tcBorders>
            <w:tcMar>
              <w:top w:w="0" w:type="dxa"/>
              <w:left w:w="108" w:type="dxa"/>
              <w:bottom w:w="0" w:type="dxa"/>
              <w:right w:w="108" w:type="dxa"/>
            </w:tcMar>
            <w:vAlign w:val="center"/>
          </w:tcPr>
          <w:p w14:paraId="53DCFC3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r w14:paraId="2CCA64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AA1674">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4</w:t>
            </w:r>
          </w:p>
        </w:tc>
        <w:tc>
          <w:tcPr>
            <w:tcW w:w="57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EA69A4">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河南恒之锦建筑工程有限公司</w:t>
            </w:r>
          </w:p>
        </w:tc>
        <w:tc>
          <w:tcPr>
            <w:tcW w:w="22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6C13C6">
            <w:pPr>
              <w:widowControl/>
              <w:spacing w:line="600" w:lineRule="exact"/>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已响应</w:t>
            </w:r>
          </w:p>
        </w:tc>
      </w:tr>
    </w:tbl>
    <w:p w14:paraId="57321F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right="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三、无效投标人情况及原因：无</w:t>
      </w:r>
    </w:p>
    <w:p w14:paraId="1B804417">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四、报价修正：无</w:t>
      </w:r>
    </w:p>
    <w:p w14:paraId="05771D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right="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五、所有有效投标人评审情况</w:t>
      </w:r>
    </w:p>
    <w:tbl>
      <w:tblPr>
        <w:tblStyle w:val="6"/>
        <w:tblW w:w="933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39"/>
        <w:gridCol w:w="2130"/>
        <w:gridCol w:w="1785"/>
        <w:gridCol w:w="2085"/>
      </w:tblGrid>
      <w:tr w14:paraId="46066B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3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CBF43B">
            <w:pPr>
              <w:pStyle w:val="5"/>
              <w:keepNext w:val="0"/>
              <w:keepLines w:val="0"/>
              <w:widowControl/>
              <w:suppressLineNumbers w:val="0"/>
              <w:spacing w:before="0" w:beforeAutospacing="0" w:after="0" w:afterAutospacing="0" w:line="600" w:lineRule="atLeast"/>
              <w:ind w:left="0" w:right="0"/>
              <w:jc w:val="center"/>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单位名称</w:t>
            </w:r>
          </w:p>
        </w:tc>
        <w:tc>
          <w:tcPr>
            <w:tcW w:w="21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6B83B1">
            <w:pPr>
              <w:pStyle w:val="5"/>
              <w:keepNext w:val="0"/>
              <w:keepLines w:val="0"/>
              <w:widowControl/>
              <w:suppressLineNumbers w:val="0"/>
              <w:spacing w:before="0" w:beforeAutospacing="0" w:after="0" w:afterAutospacing="0" w:line="60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投标报价（元）</w:t>
            </w:r>
          </w:p>
        </w:tc>
        <w:tc>
          <w:tcPr>
            <w:tcW w:w="17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5A8A0F">
            <w:pPr>
              <w:pStyle w:val="5"/>
              <w:keepNext w:val="0"/>
              <w:keepLines w:val="0"/>
              <w:widowControl/>
              <w:suppressLineNumbers w:val="0"/>
              <w:spacing w:before="0" w:beforeAutospacing="0" w:after="0" w:afterAutospacing="0" w:line="60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技术标评审结果</w:t>
            </w:r>
          </w:p>
        </w:tc>
        <w:tc>
          <w:tcPr>
            <w:tcW w:w="20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F07E5E">
            <w:pPr>
              <w:pStyle w:val="5"/>
              <w:keepNext w:val="0"/>
              <w:keepLines w:val="0"/>
              <w:widowControl/>
              <w:suppressLineNumbers w:val="0"/>
              <w:spacing w:before="0" w:beforeAutospacing="0" w:after="0" w:afterAutospacing="0" w:line="60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综合标评审结果</w:t>
            </w:r>
          </w:p>
        </w:tc>
      </w:tr>
      <w:tr w14:paraId="65C2DA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3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026E80">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河南全舜建设工程有限公司</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655B3F">
            <w:pPr>
              <w:pStyle w:val="5"/>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3576693.64</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87C365">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20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D653AE">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r w14:paraId="109DB0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3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BDB8C0">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中原豫达建设工程有限公司</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B571B9">
            <w:pPr>
              <w:pStyle w:val="5"/>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3619432.45</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D16058">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20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193D4C">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r w14:paraId="0C3ECB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3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562E6F">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鸿鸣建设有限公司</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0D9463">
            <w:pPr>
              <w:pStyle w:val="5"/>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3667959.17</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BB2397">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20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048037">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r w14:paraId="2D1F54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3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158163">
            <w:pPr>
              <w:keepNext w:val="0"/>
              <w:keepLines w:val="0"/>
              <w:widowControl/>
              <w:suppressLineNumbers w:val="0"/>
              <w:shd w:val="clear" w:fill="FFFFFF"/>
              <w:bidi w:val="0"/>
              <w:spacing w:before="15" w:beforeAutospacing="0" w:line="15" w:lineRule="atLeast"/>
              <w:ind w:left="0" w:right="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河南恒之锦建筑工程有限公司</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40CE1D">
            <w:pPr>
              <w:pStyle w:val="5"/>
              <w:keepNext w:val="0"/>
              <w:keepLines w:val="0"/>
              <w:widowControl/>
              <w:suppressLineNumbers w:val="0"/>
              <w:spacing w:before="0" w:beforeAutospacing="0" w:after="0" w:afterAutospacing="0" w:line="560" w:lineRule="atLeast"/>
              <w:ind w:left="0" w:leftChars="0" w:right="0" w:rightChars="0"/>
              <w:jc w:val="center"/>
              <w:rPr>
                <w:rFonts w:hint="default" w:cs="宋体" w:asciiTheme="minorEastAsia" w:hAnsiTheme="minorEastAsia" w:eastAsiaTheme="minorEastAsia"/>
                <w:kern w:val="0"/>
                <w:sz w:val="32"/>
                <w:szCs w:val="32"/>
                <w:lang w:val="en-US" w:eastAsia="zh-CN" w:bidi="ar-SA"/>
              </w:rPr>
            </w:pPr>
            <w:r>
              <w:rPr>
                <w:rFonts w:hint="default" w:cs="宋体" w:asciiTheme="minorEastAsia" w:hAnsiTheme="minorEastAsia" w:eastAsiaTheme="minorEastAsia"/>
                <w:kern w:val="0"/>
                <w:sz w:val="32"/>
                <w:szCs w:val="32"/>
                <w:lang w:val="en-US" w:eastAsia="zh-CN" w:bidi="ar-SA"/>
              </w:rPr>
              <w:t>3683502.97</w:t>
            </w:r>
          </w:p>
        </w:tc>
        <w:tc>
          <w:tcPr>
            <w:tcW w:w="17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204D29">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c>
          <w:tcPr>
            <w:tcW w:w="20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20C13C">
            <w:pPr>
              <w:pStyle w:val="5"/>
              <w:keepNext w:val="0"/>
              <w:keepLines w:val="0"/>
              <w:widowControl/>
              <w:suppressLineNumbers w:val="0"/>
              <w:spacing w:before="0" w:beforeAutospacing="0" w:after="0" w:afterAutospacing="0" w:line="560" w:lineRule="atLeast"/>
              <w:ind w:left="0" w:right="0"/>
              <w:jc w:val="center"/>
              <w:rPr>
                <w:rFonts w:hint="default"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通过</w:t>
            </w:r>
          </w:p>
        </w:tc>
      </w:tr>
    </w:tbl>
    <w:p w14:paraId="498081C1">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六、公示时间：2025年</w:t>
      </w:r>
      <w:r>
        <w:rPr>
          <w:rFonts w:hint="eastAsia" w:cs="宋体" w:asciiTheme="minorEastAsia" w:hAnsiTheme="minorEastAsia"/>
          <w:kern w:val="0"/>
          <w:sz w:val="32"/>
          <w:szCs w:val="32"/>
          <w:lang w:val="en-US" w:eastAsia="zh-CN" w:bidi="ar-SA"/>
        </w:rPr>
        <w:t>10</w:t>
      </w:r>
      <w:r>
        <w:rPr>
          <w:rFonts w:hint="eastAsia" w:cs="宋体" w:asciiTheme="minorEastAsia" w:hAnsiTheme="minorEastAsia" w:eastAsiaTheme="minorEastAsia"/>
          <w:kern w:val="0"/>
          <w:sz w:val="32"/>
          <w:szCs w:val="32"/>
          <w:lang w:val="en-US" w:eastAsia="zh-CN" w:bidi="ar-SA"/>
        </w:rPr>
        <w:t>月</w:t>
      </w:r>
      <w:r>
        <w:rPr>
          <w:rFonts w:hint="eastAsia" w:cs="宋体" w:asciiTheme="minorEastAsia" w:hAnsiTheme="minorEastAsia"/>
          <w:kern w:val="0"/>
          <w:sz w:val="32"/>
          <w:szCs w:val="32"/>
          <w:lang w:val="en-US" w:eastAsia="zh-CN" w:bidi="ar-SA"/>
        </w:rPr>
        <w:t>17</w:t>
      </w:r>
      <w:r>
        <w:rPr>
          <w:rFonts w:hint="eastAsia" w:cs="宋体" w:asciiTheme="minorEastAsia" w:hAnsiTheme="minorEastAsia" w:eastAsiaTheme="minorEastAsia"/>
          <w:kern w:val="0"/>
          <w:sz w:val="32"/>
          <w:szCs w:val="32"/>
          <w:lang w:val="en-US" w:eastAsia="zh-CN" w:bidi="ar-SA"/>
        </w:rPr>
        <w:t>日至2025年10月</w:t>
      </w:r>
      <w:r>
        <w:rPr>
          <w:rFonts w:hint="eastAsia" w:cs="宋体" w:asciiTheme="minorEastAsia" w:hAnsiTheme="minorEastAsia"/>
          <w:kern w:val="0"/>
          <w:sz w:val="32"/>
          <w:szCs w:val="32"/>
          <w:lang w:val="en-US" w:eastAsia="zh-CN" w:bidi="ar-SA"/>
        </w:rPr>
        <w:t>19</w:t>
      </w:r>
      <w:r>
        <w:rPr>
          <w:rFonts w:hint="eastAsia" w:cs="宋体" w:asciiTheme="minorEastAsia" w:hAnsiTheme="minorEastAsia" w:eastAsiaTheme="minorEastAsia"/>
          <w:kern w:val="0"/>
          <w:sz w:val="32"/>
          <w:szCs w:val="32"/>
          <w:lang w:val="en-US" w:eastAsia="zh-CN" w:bidi="ar-SA"/>
        </w:rPr>
        <w:t>日 </w:t>
      </w:r>
    </w:p>
    <w:p w14:paraId="6C70E933">
      <w:pPr>
        <w:widowControl/>
        <w:spacing w:line="600" w:lineRule="exac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七、招标文件规定公示的其他内容</w:t>
      </w:r>
    </w:p>
    <w:p w14:paraId="588AA940">
      <w:pPr>
        <w:widowControl/>
        <w:spacing w:line="600" w:lineRule="exact"/>
        <w:outlineLvl w:val="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（1）开评标信息     </w:t>
      </w:r>
    </w:p>
    <w:p w14:paraId="309AB2BF">
      <w:pPr>
        <w:widowControl/>
        <w:spacing w:line="600" w:lineRule="exact"/>
        <w:ind w:firstLine="48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1、开标日期：2025年</w:t>
      </w:r>
      <w:r>
        <w:rPr>
          <w:rFonts w:hint="eastAsia" w:cs="宋体" w:asciiTheme="minorEastAsia" w:hAnsiTheme="minorEastAsia"/>
          <w:kern w:val="0"/>
          <w:sz w:val="32"/>
          <w:szCs w:val="32"/>
          <w:lang w:val="en-US" w:eastAsia="zh-CN" w:bidi="ar-SA"/>
        </w:rPr>
        <w:t>10</w:t>
      </w:r>
      <w:r>
        <w:rPr>
          <w:rFonts w:hint="eastAsia" w:cs="宋体" w:asciiTheme="minorEastAsia" w:hAnsiTheme="minorEastAsia" w:eastAsiaTheme="minorEastAsia"/>
          <w:kern w:val="0"/>
          <w:sz w:val="32"/>
          <w:szCs w:val="32"/>
          <w:lang w:val="en-US" w:eastAsia="zh-CN" w:bidi="ar-SA"/>
        </w:rPr>
        <w:t>月</w:t>
      </w:r>
      <w:r>
        <w:rPr>
          <w:rFonts w:hint="eastAsia" w:cs="宋体" w:asciiTheme="minorEastAsia" w:hAnsiTheme="minorEastAsia"/>
          <w:kern w:val="0"/>
          <w:sz w:val="32"/>
          <w:szCs w:val="32"/>
          <w:lang w:val="en-US" w:eastAsia="zh-CN" w:bidi="ar-SA"/>
        </w:rPr>
        <w:t>15</w:t>
      </w:r>
      <w:r>
        <w:rPr>
          <w:rFonts w:hint="eastAsia" w:cs="宋体" w:asciiTheme="minorEastAsia" w:hAnsiTheme="minorEastAsia" w:eastAsiaTheme="minorEastAsia"/>
          <w:kern w:val="0"/>
          <w:sz w:val="32"/>
          <w:szCs w:val="32"/>
          <w:lang w:val="en-US" w:eastAsia="zh-CN" w:bidi="ar-SA"/>
        </w:rPr>
        <w:t>日08时40分</w:t>
      </w:r>
    </w:p>
    <w:p w14:paraId="75FA0FD3">
      <w:pPr>
        <w:widowControl/>
        <w:spacing w:line="600" w:lineRule="exact"/>
        <w:ind w:firstLine="480"/>
        <w:outlineLvl w:val="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2、开标地点：卢氏县公共资源交易中心第</w:t>
      </w:r>
      <w:r>
        <w:rPr>
          <w:rFonts w:hint="eastAsia" w:cs="宋体" w:asciiTheme="minorEastAsia" w:hAnsiTheme="minorEastAsia"/>
          <w:kern w:val="0"/>
          <w:sz w:val="32"/>
          <w:szCs w:val="32"/>
          <w:lang w:val="en-US" w:eastAsia="zh-CN" w:bidi="ar-SA"/>
        </w:rPr>
        <w:t>一</w:t>
      </w:r>
      <w:r>
        <w:rPr>
          <w:rFonts w:hint="eastAsia" w:cs="宋体" w:asciiTheme="minorEastAsia" w:hAnsiTheme="minorEastAsia" w:eastAsiaTheme="minorEastAsia"/>
          <w:kern w:val="0"/>
          <w:sz w:val="32"/>
          <w:szCs w:val="32"/>
          <w:lang w:val="en-US" w:eastAsia="zh-CN" w:bidi="ar-SA"/>
        </w:rPr>
        <w:t>开标室</w:t>
      </w:r>
    </w:p>
    <w:p w14:paraId="3FD42042">
      <w:pPr>
        <w:widowControl/>
        <w:spacing w:line="600" w:lineRule="exact"/>
        <w:ind w:firstLine="48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3、评标地点：卢氏县公共资源交易中心第四评标室</w:t>
      </w:r>
    </w:p>
    <w:p w14:paraId="38F7008E">
      <w:pPr>
        <w:widowControl/>
        <w:spacing w:line="600" w:lineRule="exact"/>
        <w:outlineLvl w:val="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（2）发布候选人公示的媒介</w:t>
      </w:r>
    </w:p>
    <w:p w14:paraId="4632405C">
      <w:pPr>
        <w:widowControl/>
        <w:spacing w:line="600" w:lineRule="exact"/>
        <w:ind w:firstLine="48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本次中标候选人公示同时在《中国采购与招标网》、《河南省政府采购网》和《三门峡市公共资源交易中心网》上发布。  </w:t>
      </w:r>
    </w:p>
    <w:p w14:paraId="7A3C8658">
      <w:pPr>
        <w:pStyle w:val="5"/>
        <w:keepNext w:val="0"/>
        <w:keepLines w:val="0"/>
        <w:widowControl/>
        <w:suppressLineNumbers w:val="0"/>
        <w:shd w:val="clear" w:fill="FFFFFF"/>
        <w:wordWrap w:val="0"/>
        <w:spacing w:before="0" w:beforeAutospacing="0" w:after="0" w:afterAutospacing="0" w:line="500" w:lineRule="atLeast"/>
        <w:ind w:right="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3）投标人或其他利害关系人对评标结果有异议的，可在公示期内以书面形式向招标人或招标代理机构提出，逾期将不予受理。招标人未在规定时间内答复或异议提出人对招标人的异议答复不满的，可向有关行政监督部门进行投诉；投诉事项未提出异议的，将不予受理。</w:t>
      </w:r>
    </w:p>
    <w:p w14:paraId="6502B4AB">
      <w:pPr>
        <w:widowControl/>
        <w:spacing w:line="600" w:lineRule="exact"/>
        <w:outlineLvl w:val="0"/>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八、联系方式</w:t>
      </w:r>
    </w:p>
    <w:p w14:paraId="55F6DCA2">
      <w:pPr>
        <w:keepNext w:val="0"/>
        <w:keepLines w:val="0"/>
        <w:widowControl/>
        <w:suppressLineNumbers w:val="0"/>
        <w:ind w:firstLine="640" w:firstLineChars="20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监督单位：卢氏县住房和城乡建设局纪检监察室</w:t>
      </w:r>
    </w:p>
    <w:p w14:paraId="5C3F8548">
      <w:pPr>
        <w:keepNext w:val="0"/>
        <w:keepLines w:val="0"/>
        <w:widowControl/>
        <w:suppressLineNumbers w:val="0"/>
        <w:ind w:firstLine="640" w:firstLineChars="20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联系人：范清泉</w:t>
      </w:r>
    </w:p>
    <w:p w14:paraId="7FF89631">
      <w:pPr>
        <w:keepNext w:val="0"/>
        <w:keepLines w:val="0"/>
        <w:widowControl/>
        <w:suppressLineNumbers w:val="0"/>
        <w:ind w:firstLine="640" w:firstLineChars="20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 xml:space="preserve">电话：0398-2250639 </w:t>
      </w:r>
      <w:r>
        <w:rPr>
          <w:rFonts w:hint="eastAsia" w:cs="宋体" w:asciiTheme="minorEastAsia" w:hAnsiTheme="minorEastAsia"/>
          <w:kern w:val="0"/>
          <w:sz w:val="32"/>
          <w:szCs w:val="32"/>
          <w:lang w:val="en-US" w:eastAsia="zh-CN" w:bidi="ar-SA"/>
        </w:rPr>
        <w:t xml:space="preserve"> </w:t>
      </w:r>
      <w:r>
        <w:rPr>
          <w:rFonts w:hint="eastAsia" w:cs="宋体" w:asciiTheme="minorEastAsia" w:hAnsiTheme="minorEastAsia" w:eastAsiaTheme="minorEastAsia"/>
          <w:kern w:val="0"/>
          <w:sz w:val="32"/>
          <w:szCs w:val="32"/>
          <w:lang w:val="en-US" w:eastAsia="zh-CN" w:bidi="ar-SA"/>
        </w:rPr>
        <w:t>15516226665</w:t>
      </w:r>
    </w:p>
    <w:p w14:paraId="6D45AB9C">
      <w:pPr>
        <w:keepNext w:val="0"/>
        <w:keepLines w:val="0"/>
        <w:widowControl/>
        <w:suppressLineNumbers w:val="0"/>
        <w:ind w:firstLine="640" w:firstLineChars="20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地址：卢氏县翰林路中段</w:t>
      </w:r>
    </w:p>
    <w:p w14:paraId="7FB85073">
      <w:pPr>
        <w:keepNext w:val="0"/>
        <w:keepLines w:val="0"/>
        <w:widowControl/>
        <w:suppressLineNumbers w:val="0"/>
        <w:ind w:firstLine="640" w:firstLineChars="20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招标人：卢氏县住房和城乡建设局</w:t>
      </w:r>
    </w:p>
    <w:p w14:paraId="20A01B3E">
      <w:pPr>
        <w:keepNext w:val="0"/>
        <w:keepLines w:val="0"/>
        <w:widowControl/>
        <w:suppressLineNumbers w:val="0"/>
        <w:ind w:firstLine="640" w:firstLineChars="20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联系人：赵卢刚</w:t>
      </w:r>
    </w:p>
    <w:p w14:paraId="37A2C056">
      <w:pPr>
        <w:keepNext w:val="0"/>
        <w:keepLines w:val="0"/>
        <w:widowControl/>
        <w:suppressLineNumbers w:val="0"/>
        <w:ind w:firstLine="640" w:firstLineChars="20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电话：0398-2250637</w:t>
      </w:r>
      <w:r>
        <w:rPr>
          <w:rFonts w:hint="eastAsia" w:cs="宋体" w:asciiTheme="minorEastAsia" w:hAnsiTheme="minorEastAsia"/>
          <w:kern w:val="0"/>
          <w:sz w:val="32"/>
          <w:szCs w:val="32"/>
          <w:lang w:val="en-US" w:eastAsia="zh-CN" w:bidi="ar-SA"/>
        </w:rPr>
        <w:t xml:space="preserve"> </w:t>
      </w:r>
      <w:r>
        <w:rPr>
          <w:rFonts w:hint="eastAsia" w:cs="宋体" w:asciiTheme="minorEastAsia" w:hAnsiTheme="minorEastAsia" w:eastAsiaTheme="minorEastAsia"/>
          <w:kern w:val="0"/>
          <w:sz w:val="32"/>
          <w:szCs w:val="32"/>
          <w:lang w:val="en-US" w:eastAsia="zh-CN" w:bidi="ar-SA"/>
        </w:rPr>
        <w:t xml:space="preserve"> 15639896598</w:t>
      </w:r>
    </w:p>
    <w:p w14:paraId="4ECFC6A0">
      <w:pPr>
        <w:keepNext w:val="0"/>
        <w:keepLines w:val="0"/>
        <w:widowControl/>
        <w:suppressLineNumbers w:val="0"/>
        <w:ind w:firstLine="640" w:firstLineChars="20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地址：卢氏县翰林路中段</w:t>
      </w:r>
    </w:p>
    <w:p w14:paraId="636CC238">
      <w:pPr>
        <w:keepNext w:val="0"/>
        <w:keepLines w:val="0"/>
        <w:widowControl/>
        <w:suppressLineNumbers w:val="0"/>
        <w:ind w:firstLine="640" w:firstLineChars="20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代理机构：公正工程管理咨询有限公司</w:t>
      </w:r>
    </w:p>
    <w:p w14:paraId="6C0E4995">
      <w:pPr>
        <w:keepNext w:val="0"/>
        <w:keepLines w:val="0"/>
        <w:widowControl/>
        <w:suppressLineNumbers w:val="0"/>
        <w:ind w:firstLine="640" w:firstLineChars="20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地址：河南省郑州市金水区花园路71号花园春商务三楼311室</w:t>
      </w:r>
    </w:p>
    <w:p w14:paraId="400545E1">
      <w:pPr>
        <w:keepNext w:val="0"/>
        <w:keepLines w:val="0"/>
        <w:widowControl/>
        <w:suppressLineNumbers w:val="0"/>
        <w:ind w:firstLine="640" w:firstLineChars="200"/>
        <w:jc w:val="left"/>
        <w:rPr>
          <w:rFonts w:hint="eastAsia" w:cs="宋体" w:asciiTheme="minorEastAsia" w:hAnsiTheme="minorEastAsia" w:eastAsiaTheme="minorEastAsia"/>
          <w:kern w:val="0"/>
          <w:sz w:val="32"/>
          <w:szCs w:val="32"/>
          <w:lang w:val="en-US" w:eastAsia="zh-CN" w:bidi="ar-SA"/>
        </w:rPr>
      </w:pPr>
      <w:r>
        <w:rPr>
          <w:rFonts w:hint="eastAsia" w:cs="宋体" w:asciiTheme="minorEastAsia" w:hAnsiTheme="minorEastAsia" w:eastAsiaTheme="minorEastAsia"/>
          <w:kern w:val="0"/>
          <w:sz w:val="32"/>
          <w:szCs w:val="32"/>
          <w:lang w:val="en-US" w:eastAsia="zh-CN" w:bidi="ar-SA"/>
        </w:rPr>
        <w:t>联系人：雷振鸣</w:t>
      </w:r>
    </w:p>
    <w:p w14:paraId="7DF2DB70">
      <w:pPr>
        <w:keepNext w:val="0"/>
        <w:keepLines w:val="0"/>
        <w:widowControl/>
        <w:suppressLineNumbers w:val="0"/>
        <w:ind w:firstLine="640" w:firstLineChars="200"/>
        <w:jc w:val="left"/>
      </w:pPr>
      <w:r>
        <w:rPr>
          <w:rFonts w:hint="eastAsia" w:cs="宋体" w:asciiTheme="minorEastAsia" w:hAnsiTheme="minorEastAsia" w:eastAsiaTheme="minorEastAsia"/>
          <w:kern w:val="0"/>
          <w:sz w:val="32"/>
          <w:szCs w:val="32"/>
          <w:lang w:val="en-US" w:eastAsia="zh-CN" w:bidi="ar-SA"/>
        </w:rPr>
        <w:t xml:space="preserve">电话：0398-2118368 </w:t>
      </w:r>
      <w:r>
        <w:rPr>
          <w:rFonts w:hint="eastAsia" w:cs="宋体" w:asciiTheme="minorEastAsia" w:hAnsiTheme="minorEastAsia"/>
          <w:kern w:val="0"/>
          <w:sz w:val="32"/>
          <w:szCs w:val="32"/>
          <w:lang w:val="en-US" w:eastAsia="zh-CN" w:bidi="ar-SA"/>
        </w:rPr>
        <w:t xml:space="preserve"> </w:t>
      </w:r>
      <w:r>
        <w:rPr>
          <w:rFonts w:hint="eastAsia" w:cs="宋体" w:asciiTheme="minorEastAsia" w:hAnsiTheme="minorEastAsia" w:eastAsiaTheme="minorEastAsia"/>
          <w:kern w:val="0"/>
          <w:sz w:val="32"/>
          <w:szCs w:val="32"/>
          <w:lang w:val="en-US" w:eastAsia="zh-CN" w:bidi="ar-SA"/>
        </w:rPr>
        <w:t>17320193059</w:t>
      </w:r>
    </w:p>
    <w:p w14:paraId="607E912F">
      <w:pPr>
        <w:pStyle w:val="5"/>
        <w:keepNext w:val="0"/>
        <w:keepLines w:val="0"/>
        <w:widowControl/>
        <w:suppressLineNumbers w:val="0"/>
        <w:wordWrap w:val="0"/>
        <w:spacing w:before="0" w:beforeAutospacing="0" w:after="0" w:afterAutospacing="0" w:line="600" w:lineRule="atLeast"/>
        <w:ind w:left="0" w:right="0" w:firstLine="640"/>
        <w:jc w:val="both"/>
        <w:rPr>
          <w:rFonts w:cs="宋体" w:asciiTheme="minorEastAsia" w:hAnsiTheme="minorEastAsia"/>
          <w:color w:val="333333"/>
          <w:kern w:val="0"/>
          <w:sz w:val="32"/>
          <w:szCs w:val="32"/>
        </w:rPr>
      </w:pPr>
    </w:p>
    <w:p w14:paraId="68755F17">
      <w:pPr>
        <w:spacing w:line="600" w:lineRule="exact"/>
        <w:rPr>
          <w:rFonts w:cs="宋体" w:asciiTheme="minorEastAsia" w:hAnsiTheme="minorEastAsia"/>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5A867"/>
    <w:multiLevelType w:val="singleLevel"/>
    <w:tmpl w:val="86C5A8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62F50"/>
    <w:rsid w:val="00013BBE"/>
    <w:rsid w:val="000169F5"/>
    <w:rsid w:val="00037C6A"/>
    <w:rsid w:val="000417BE"/>
    <w:rsid w:val="000B7F1E"/>
    <w:rsid w:val="000C5BBF"/>
    <w:rsid w:val="000D193F"/>
    <w:rsid w:val="000E6930"/>
    <w:rsid w:val="001101D8"/>
    <w:rsid w:val="0012415E"/>
    <w:rsid w:val="0016266C"/>
    <w:rsid w:val="001F09F4"/>
    <w:rsid w:val="002165FF"/>
    <w:rsid w:val="00284280"/>
    <w:rsid w:val="00333E13"/>
    <w:rsid w:val="003A1BE0"/>
    <w:rsid w:val="003C6E0F"/>
    <w:rsid w:val="003E2992"/>
    <w:rsid w:val="004217CA"/>
    <w:rsid w:val="00434987"/>
    <w:rsid w:val="00442A16"/>
    <w:rsid w:val="00445DB3"/>
    <w:rsid w:val="004B5A18"/>
    <w:rsid w:val="004C19C3"/>
    <w:rsid w:val="00511DF4"/>
    <w:rsid w:val="005154E8"/>
    <w:rsid w:val="005715B3"/>
    <w:rsid w:val="00590C40"/>
    <w:rsid w:val="005B4DEC"/>
    <w:rsid w:val="005C133A"/>
    <w:rsid w:val="005E4C85"/>
    <w:rsid w:val="005E6DB9"/>
    <w:rsid w:val="00606EAA"/>
    <w:rsid w:val="006725F9"/>
    <w:rsid w:val="00705F29"/>
    <w:rsid w:val="0071532A"/>
    <w:rsid w:val="00720B52"/>
    <w:rsid w:val="00740E41"/>
    <w:rsid w:val="0075025F"/>
    <w:rsid w:val="007A7E59"/>
    <w:rsid w:val="007C6294"/>
    <w:rsid w:val="007D07FF"/>
    <w:rsid w:val="0081066C"/>
    <w:rsid w:val="00862F50"/>
    <w:rsid w:val="00872E91"/>
    <w:rsid w:val="008D7F7C"/>
    <w:rsid w:val="008E32EC"/>
    <w:rsid w:val="00946E20"/>
    <w:rsid w:val="009D0EBE"/>
    <w:rsid w:val="009E05DD"/>
    <w:rsid w:val="00A479CF"/>
    <w:rsid w:val="00AC2D49"/>
    <w:rsid w:val="00AC6125"/>
    <w:rsid w:val="00AE0EAC"/>
    <w:rsid w:val="00AF1353"/>
    <w:rsid w:val="00B713F9"/>
    <w:rsid w:val="00B74E76"/>
    <w:rsid w:val="00BA63BD"/>
    <w:rsid w:val="00BE1A2D"/>
    <w:rsid w:val="00BE35ED"/>
    <w:rsid w:val="00BF262D"/>
    <w:rsid w:val="00C205FF"/>
    <w:rsid w:val="00C23EB1"/>
    <w:rsid w:val="00C25048"/>
    <w:rsid w:val="00C3006C"/>
    <w:rsid w:val="00CB4897"/>
    <w:rsid w:val="00CD744B"/>
    <w:rsid w:val="00CF52F3"/>
    <w:rsid w:val="00D07EFA"/>
    <w:rsid w:val="00D24FAB"/>
    <w:rsid w:val="00D81DBB"/>
    <w:rsid w:val="00E05D21"/>
    <w:rsid w:val="00E54550"/>
    <w:rsid w:val="00E90A1A"/>
    <w:rsid w:val="00EA6BED"/>
    <w:rsid w:val="00ED4040"/>
    <w:rsid w:val="00EE3B4B"/>
    <w:rsid w:val="00F008FF"/>
    <w:rsid w:val="00F26278"/>
    <w:rsid w:val="00F8706D"/>
    <w:rsid w:val="00FE182D"/>
    <w:rsid w:val="04F73278"/>
    <w:rsid w:val="05A56E54"/>
    <w:rsid w:val="05E27A84"/>
    <w:rsid w:val="079E0A53"/>
    <w:rsid w:val="0A544CC8"/>
    <w:rsid w:val="0CDE302F"/>
    <w:rsid w:val="0DD8643F"/>
    <w:rsid w:val="100F3B6B"/>
    <w:rsid w:val="102B0279"/>
    <w:rsid w:val="10D17073"/>
    <w:rsid w:val="1353077F"/>
    <w:rsid w:val="15BB3E4D"/>
    <w:rsid w:val="1D0E6F59"/>
    <w:rsid w:val="1DE71C83"/>
    <w:rsid w:val="21042B4C"/>
    <w:rsid w:val="273635DF"/>
    <w:rsid w:val="2764581A"/>
    <w:rsid w:val="2CBC252D"/>
    <w:rsid w:val="2D9A1752"/>
    <w:rsid w:val="2DE0049D"/>
    <w:rsid w:val="300B2EDF"/>
    <w:rsid w:val="31435774"/>
    <w:rsid w:val="32DF6F75"/>
    <w:rsid w:val="339A10EE"/>
    <w:rsid w:val="34D71B00"/>
    <w:rsid w:val="35E14DB3"/>
    <w:rsid w:val="37AB5678"/>
    <w:rsid w:val="45D466E2"/>
    <w:rsid w:val="45DC5279"/>
    <w:rsid w:val="4645313C"/>
    <w:rsid w:val="48900086"/>
    <w:rsid w:val="49D2118A"/>
    <w:rsid w:val="57164D8C"/>
    <w:rsid w:val="5B536845"/>
    <w:rsid w:val="5CC26E3C"/>
    <w:rsid w:val="5DEB1601"/>
    <w:rsid w:val="5F670328"/>
    <w:rsid w:val="66D201EC"/>
    <w:rsid w:val="6905124A"/>
    <w:rsid w:val="692D388F"/>
    <w:rsid w:val="6C206550"/>
    <w:rsid w:val="6C9C1D60"/>
    <w:rsid w:val="6D4535F9"/>
    <w:rsid w:val="6D4C69DA"/>
    <w:rsid w:val="6E105C5A"/>
    <w:rsid w:val="705067E1"/>
    <w:rsid w:val="73520AC2"/>
    <w:rsid w:val="741762E3"/>
    <w:rsid w:val="74600FBD"/>
    <w:rsid w:val="7561323F"/>
    <w:rsid w:val="762E06E3"/>
    <w:rsid w:val="76452218"/>
    <w:rsid w:val="76935D1A"/>
    <w:rsid w:val="77D53A70"/>
    <w:rsid w:val="7B9C6D7F"/>
    <w:rsid w:val="7C8A307B"/>
    <w:rsid w:val="7CA26617"/>
    <w:rsid w:val="7E275317"/>
    <w:rsid w:val="7E413C0D"/>
    <w:rsid w:val="7E525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1"/>
    <w:semiHidden/>
    <w:unhideWhenUsed/>
    <w:qFormat/>
    <w:uiPriority w:val="99"/>
    <w:rPr>
      <w:rFonts w:ascii="宋体" w:eastAsia="宋体"/>
      <w:sz w:val="18"/>
      <w:szCs w:val="18"/>
    </w:rPr>
  </w:style>
  <w:style w:type="paragraph" w:styleId="3">
    <w:name w:val="footer"/>
    <w:basedOn w:val="1"/>
    <w:link w:val="19"/>
    <w:semiHidden/>
    <w:unhideWhenUsed/>
    <w:qFormat/>
    <w:uiPriority w:val="99"/>
    <w:pPr>
      <w:tabs>
        <w:tab w:val="center" w:pos="4153"/>
        <w:tab w:val="right" w:pos="8306"/>
      </w:tabs>
      <w:snapToGrid w:val="0"/>
      <w:jc w:val="left"/>
    </w:pPr>
    <w:rPr>
      <w:sz w:val="18"/>
      <w:szCs w:val="18"/>
    </w:rPr>
  </w:style>
  <w:style w:type="paragraph" w:styleId="4">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FollowedHyperlink"/>
    <w:basedOn w:val="7"/>
    <w:semiHidden/>
    <w:unhideWhenUsed/>
    <w:qFormat/>
    <w:uiPriority w:val="99"/>
    <w:rPr>
      <w:color w:val="800080"/>
      <w:u w:val="none"/>
    </w:rPr>
  </w:style>
  <w:style w:type="character" w:styleId="9">
    <w:name w:val="HTML Definition"/>
    <w:basedOn w:val="7"/>
    <w:semiHidden/>
    <w:unhideWhenUsed/>
    <w:qFormat/>
    <w:uiPriority w:val="99"/>
  </w:style>
  <w:style w:type="character" w:styleId="10">
    <w:name w:val="HTML Typewriter"/>
    <w:basedOn w:val="7"/>
    <w:semiHidden/>
    <w:unhideWhenUsed/>
    <w:qFormat/>
    <w:uiPriority w:val="99"/>
    <w:rPr>
      <w:rFonts w:hint="default" w:ascii="monospace" w:hAnsi="monospace" w:eastAsia="monospace" w:cs="monospace"/>
      <w:sz w:val="20"/>
    </w:rPr>
  </w:style>
  <w:style w:type="character" w:styleId="11">
    <w:name w:val="HTML Acronym"/>
    <w:basedOn w:val="7"/>
    <w:semiHidden/>
    <w:unhideWhenUsed/>
    <w:qFormat/>
    <w:uiPriority w:val="99"/>
  </w:style>
  <w:style w:type="character" w:styleId="12">
    <w:name w:val="HTML Variable"/>
    <w:basedOn w:val="7"/>
    <w:semiHidden/>
    <w:unhideWhenUsed/>
    <w:qFormat/>
    <w:uiPriority w:val="99"/>
  </w:style>
  <w:style w:type="character" w:styleId="13">
    <w:name w:val="Hyperlink"/>
    <w:basedOn w:val="7"/>
    <w:semiHidden/>
    <w:unhideWhenUsed/>
    <w:qFormat/>
    <w:uiPriority w:val="99"/>
    <w:rPr>
      <w:color w:val="0000FF"/>
      <w:u w:val="none"/>
    </w:rPr>
  </w:style>
  <w:style w:type="character" w:styleId="14">
    <w:name w:val="HTML Code"/>
    <w:basedOn w:val="7"/>
    <w:semiHidden/>
    <w:unhideWhenUsed/>
    <w:qFormat/>
    <w:uiPriority w:val="99"/>
    <w:rPr>
      <w:rFonts w:hint="default" w:ascii="monospace" w:hAnsi="monospace" w:eastAsia="monospace" w:cs="monospace"/>
      <w:sz w:val="20"/>
    </w:rPr>
  </w:style>
  <w:style w:type="character" w:styleId="15">
    <w:name w:val="HTML Cite"/>
    <w:basedOn w:val="7"/>
    <w:semiHidden/>
    <w:unhideWhenUsed/>
    <w:qFormat/>
    <w:uiPriority w:val="99"/>
  </w:style>
  <w:style w:type="character" w:styleId="16">
    <w:name w:val="HTML Keyboard"/>
    <w:basedOn w:val="7"/>
    <w:semiHidden/>
    <w:unhideWhenUsed/>
    <w:qFormat/>
    <w:uiPriority w:val="99"/>
    <w:rPr>
      <w:rFonts w:ascii="monospace" w:hAnsi="monospace" w:eastAsia="monospace" w:cs="monospace"/>
      <w:sz w:val="20"/>
    </w:rPr>
  </w:style>
  <w:style w:type="character" w:styleId="17">
    <w:name w:val="HTML Sample"/>
    <w:basedOn w:val="7"/>
    <w:semiHidden/>
    <w:unhideWhenUsed/>
    <w:qFormat/>
    <w:uiPriority w:val="99"/>
    <w:rPr>
      <w:rFonts w:hint="default" w:ascii="monospace" w:hAnsi="monospace" w:eastAsia="monospace" w:cs="monospace"/>
    </w:rPr>
  </w:style>
  <w:style w:type="character" w:customStyle="1" w:styleId="18">
    <w:name w:val="页眉 Char"/>
    <w:basedOn w:val="7"/>
    <w:link w:val="4"/>
    <w:semiHidden/>
    <w:qFormat/>
    <w:uiPriority w:val="99"/>
    <w:rPr>
      <w:sz w:val="18"/>
      <w:szCs w:val="18"/>
    </w:rPr>
  </w:style>
  <w:style w:type="character" w:customStyle="1" w:styleId="19">
    <w:name w:val="页脚 Char"/>
    <w:basedOn w:val="7"/>
    <w:link w:val="3"/>
    <w:semiHidden/>
    <w:qFormat/>
    <w:uiPriority w:val="99"/>
    <w:rPr>
      <w:sz w:val="18"/>
      <w:szCs w:val="18"/>
    </w:rPr>
  </w:style>
  <w:style w:type="character" w:customStyle="1" w:styleId="20">
    <w:name w:val="toolbarlabel2"/>
    <w:basedOn w:val="7"/>
    <w:qFormat/>
    <w:uiPriority w:val="0"/>
  </w:style>
  <w:style w:type="character" w:customStyle="1" w:styleId="21">
    <w:name w:val="文档结构图 Char"/>
    <w:basedOn w:val="7"/>
    <w:link w:val="2"/>
    <w:semiHidden/>
    <w:qFormat/>
    <w:uiPriority w:val="99"/>
    <w:rPr>
      <w:rFonts w:ascii="宋体" w:hAnsiTheme="minorHAnsi" w:cstheme="minorBidi"/>
      <w:kern w:val="2"/>
      <w:sz w:val="18"/>
      <w:szCs w:val="18"/>
    </w:rPr>
  </w:style>
  <w:style w:type="character" w:customStyle="1" w:styleId="22">
    <w:name w:val="first-child"/>
    <w:basedOn w:val="7"/>
    <w:qFormat/>
    <w:uiPriority w:val="0"/>
  </w:style>
  <w:style w:type="character" w:customStyle="1" w:styleId="23">
    <w:name w:val="layui-layer-tabnow"/>
    <w:basedOn w:val="7"/>
    <w:qFormat/>
    <w:uiPriority w:val="0"/>
    <w:rPr>
      <w:bdr w:val="single" w:color="CCCCCC" w:sz="6" w:space="0"/>
      <w:shd w:val="clear" w:fill="FFFFFF"/>
    </w:rPr>
  </w:style>
  <w:style w:type="character" w:customStyle="1" w:styleId="24">
    <w:name w:val="toolbarlabel"/>
    <w:basedOn w:val="7"/>
    <w:qFormat/>
    <w:uiPriority w:val="0"/>
    <w:rPr>
      <w:color w:val="333333"/>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2838</Words>
  <Characters>3543</Characters>
  <Lines>30</Lines>
  <Paragraphs>8</Paragraphs>
  <TotalTime>2</TotalTime>
  <ScaleCrop>false</ScaleCrop>
  <LinksUpToDate>false</LinksUpToDate>
  <CharactersWithSpaces>3569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2024-04-29T10:59:00Z</dcterms:created>
  <dc:creator>xb21cn</dc:creator>
  <cp:lastModifiedBy>齐晓智</cp:lastModifiedBy>
  <dcterms:modified xsi:type="dcterms:W3CDTF">2025-10-16T02:04:35Z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eyJoZGlkIjoiZjRiZDIzYzAxNmQ1MWFkMjgyZTA0MjliMzMyMDZmNDEiLCJ1c2VySWQiOiI2NDE0ODg0MDcifQ==</vt:lpwstr>
  </property>
  <property fmtid="{D5CDD505-2E9C-101B-9397-08002B2CF9AE}" pid="3" name="KSOProductBuildVer">
    <vt:lpwstr>2052-12.1.0.22529</vt:lpwstr>
  </property>
  <property fmtid="{D5CDD505-2E9C-101B-9397-08002B2CF9AE}" pid="4" name="ICV">
    <vt:lpwstr>617EE2B3FFF246C78C8201DAF3B6B71B_12</vt:lpwstr>
  </property>
</Properties>
</file>